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77.8pt;margin-top:-49.75pt;width:130.8pt;height:142.55pt;z-index:251669504">
            <v:imagedata r:id="rId8" o:title=""/>
          </v:shape>
          <o:OLEObject Type="Embed" ProgID="Unknown" ShapeID="_x0000_s1036" DrawAspect="Content" ObjectID="_1521448872" r:id="rId9"/>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 xml:space="preserve"> РАЙОН</w:t>
      </w:r>
      <w:r w:rsidR="00D4129D" w:rsidRPr="00D4129D">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1/1</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C41493" w:rsidRDefault="002C63E9" w:rsidP="002C63E9">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Cu privire la examinarea şi arobarea contului  </w:t>
      </w:r>
    </w:p>
    <w:p w:rsidR="002C63E9" w:rsidRPr="00C41493" w:rsidRDefault="002C63E9" w:rsidP="002C63E9">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de încheiere a exerciţiului bugetar şi utilizarea</w:t>
      </w:r>
    </w:p>
    <w:p w:rsidR="002C63E9" w:rsidRPr="00C41493" w:rsidRDefault="002C63E9" w:rsidP="002C63E9">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f</w:t>
      </w:r>
      <w:r>
        <w:rPr>
          <w:rFonts w:eastAsia="Times New Roman" w:cs="Times New Roman"/>
          <w:b/>
          <w:szCs w:val="28"/>
          <w:lang w:val="ro-RO" w:eastAsia="ru-RU"/>
        </w:rPr>
        <w:t>ondului de rezervă pe anul 2015</w:t>
      </w:r>
    </w:p>
    <w:p w:rsidR="00C14FA1" w:rsidRPr="00C14FA1" w:rsidRDefault="002C63E9" w:rsidP="00C14FA1">
      <w:pPr>
        <w:jc w:val="both"/>
        <w:rPr>
          <w:rFonts w:eastAsia="Times New Roman" w:cs="Times New Roman"/>
          <w:szCs w:val="28"/>
          <w:lang w:val="ro-RO" w:eastAsia="ru-RU"/>
        </w:rPr>
      </w:pPr>
      <w:r w:rsidRPr="00C41493">
        <w:rPr>
          <w:rFonts w:eastAsia="Times New Roman" w:cs="Times New Roman"/>
          <w:b/>
          <w:szCs w:val="28"/>
          <w:lang w:val="ro-RO" w:eastAsia="ru-RU"/>
        </w:rPr>
        <w:tab/>
      </w:r>
      <w:r w:rsidR="00C14FA1" w:rsidRPr="00C14FA1">
        <w:rPr>
          <w:rFonts w:eastAsia="Times New Roman" w:cs="Times New Roman"/>
          <w:szCs w:val="28"/>
          <w:lang w:val="ro-RO" w:eastAsia="ru-RU"/>
        </w:rPr>
        <w:t xml:space="preserve">Audiind  raportul privind executarea bugetului raional pe anul 2015 şi utilizarea mijloacelor fondului de rezervă, în conformitate cu art. 43 (1), litera b) din Legea privind administraţia publică locală nr. 436-XVI din 28.12.06, art. 29(3) din Legea privind finanţarea publice locale nr. 397-XV din 16.10.2003, Regulamentul privind utilizarea mijloacelor fondului de rezervă, aprobat prin decizia nr. 2/2 din 29.03.12, Consiliul raional Ocniţa </w:t>
      </w: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jc w:val="center"/>
        <w:rPr>
          <w:rFonts w:eastAsia="Times New Roman" w:cs="Times New Roman"/>
          <w:b/>
          <w:szCs w:val="28"/>
          <w:lang w:val="ro-RO" w:eastAsia="ru-RU"/>
        </w:rPr>
      </w:pPr>
      <w:r w:rsidRPr="00C14FA1">
        <w:rPr>
          <w:rFonts w:eastAsia="Times New Roman" w:cs="Times New Roman"/>
          <w:b/>
          <w:szCs w:val="28"/>
          <w:lang w:val="ro-RO" w:eastAsia="ru-RU"/>
        </w:rPr>
        <w:t>DECIDE:</w:t>
      </w:r>
    </w:p>
    <w:p w:rsidR="00C14FA1" w:rsidRPr="00C14FA1" w:rsidRDefault="00C14FA1" w:rsidP="00C14FA1">
      <w:pPr>
        <w:spacing w:after="0" w:line="240" w:lineRule="auto"/>
        <w:jc w:val="both"/>
        <w:rPr>
          <w:rFonts w:eastAsia="Times New Roman" w:cs="Times New Roman"/>
          <w:b/>
          <w:szCs w:val="28"/>
          <w:lang w:val="ro-RO" w:eastAsia="ru-RU"/>
        </w:rPr>
      </w:pPr>
    </w:p>
    <w:p w:rsidR="00C14FA1" w:rsidRPr="00C14FA1" w:rsidRDefault="00C14FA1" w:rsidP="00DB3349">
      <w:pPr>
        <w:numPr>
          <w:ilvl w:val="0"/>
          <w:numId w:val="21"/>
        </w:num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Se ia act de informaţia privind executarea bugetului raional pe anul 2015 la venituri în sumă de 76918,3 mii lei (anexa 1), ce constituie 91,4 % din suma planificată, şi la cheltuieli în sumă de 77289,7 mii lei (anexa 2), ce constituie 87,6 % din suma planificată.</w:t>
      </w:r>
    </w:p>
    <w:p w:rsidR="00C14FA1" w:rsidRPr="00C14FA1" w:rsidRDefault="00C14FA1" w:rsidP="00DB3349">
      <w:pPr>
        <w:numPr>
          <w:ilvl w:val="0"/>
          <w:numId w:val="21"/>
        </w:num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Se ia act de informaţia privind performanţa subprogramelor pe anul 2015, prezentată în nota informativă.</w:t>
      </w:r>
    </w:p>
    <w:p w:rsidR="00C14FA1" w:rsidRPr="00C14FA1" w:rsidRDefault="00C14FA1" w:rsidP="00DB3349">
      <w:pPr>
        <w:numPr>
          <w:ilvl w:val="0"/>
          <w:numId w:val="21"/>
        </w:num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Se ia act de informaţia privind utilizarea mijloacelor fondului de rezervă a Consiliului raional în anul 2015 (anexa 4).</w:t>
      </w:r>
    </w:p>
    <w:p w:rsidR="00C14FA1" w:rsidRPr="00C14FA1" w:rsidRDefault="00C14FA1" w:rsidP="00DB3349">
      <w:pPr>
        <w:numPr>
          <w:ilvl w:val="0"/>
          <w:numId w:val="21"/>
        </w:num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Se aprobă: </w:t>
      </w:r>
    </w:p>
    <w:p w:rsidR="00C14FA1" w:rsidRPr="00C14FA1" w:rsidRDefault="00C14FA1" w:rsidP="00DB3349">
      <w:pPr>
        <w:numPr>
          <w:ilvl w:val="1"/>
          <w:numId w:val="21"/>
        </w:numPr>
        <w:spacing w:after="0" w:line="240" w:lineRule="auto"/>
        <w:ind w:left="1080" w:hanging="283"/>
        <w:jc w:val="both"/>
        <w:rPr>
          <w:rFonts w:eastAsia="Times New Roman" w:cs="Times New Roman"/>
          <w:szCs w:val="28"/>
          <w:lang w:val="ro-RO" w:eastAsia="ru-RU"/>
        </w:rPr>
      </w:pPr>
      <w:bookmarkStart w:id="0" w:name="OLE_LINK2"/>
      <w:bookmarkStart w:id="1" w:name="OLE_LINK3"/>
      <w:r w:rsidRPr="00C14FA1">
        <w:rPr>
          <w:rFonts w:eastAsia="Times New Roman" w:cs="Times New Roman"/>
          <w:szCs w:val="28"/>
          <w:lang w:val="ro-RO" w:eastAsia="ru-RU"/>
        </w:rPr>
        <w:t xml:space="preserve">raportul privind executarea bugetului raional pe anul 2015 </w:t>
      </w:r>
      <w:bookmarkEnd w:id="0"/>
      <w:bookmarkEnd w:id="1"/>
      <w:r w:rsidRPr="00C14FA1">
        <w:rPr>
          <w:rFonts w:eastAsia="Times New Roman" w:cs="Times New Roman"/>
          <w:szCs w:val="28"/>
          <w:lang w:val="ro-RO" w:eastAsia="ru-RU"/>
        </w:rPr>
        <w:t>la venituri în sumă de 76918,3 mii lei (anexa 1),</w:t>
      </w:r>
    </w:p>
    <w:p w:rsidR="00C14FA1" w:rsidRPr="00C14FA1" w:rsidRDefault="00C14FA1" w:rsidP="00DB3349">
      <w:pPr>
        <w:numPr>
          <w:ilvl w:val="1"/>
          <w:numId w:val="21"/>
        </w:numPr>
        <w:spacing w:after="0" w:line="240" w:lineRule="auto"/>
        <w:ind w:left="1080" w:hanging="283"/>
        <w:jc w:val="both"/>
        <w:rPr>
          <w:rFonts w:eastAsia="Times New Roman" w:cs="Times New Roman"/>
          <w:szCs w:val="28"/>
          <w:lang w:val="ro-RO" w:eastAsia="ru-RU"/>
        </w:rPr>
      </w:pPr>
      <w:r w:rsidRPr="00C14FA1">
        <w:rPr>
          <w:rFonts w:eastAsia="Times New Roman" w:cs="Times New Roman"/>
          <w:szCs w:val="28"/>
          <w:lang w:val="ro-RO" w:eastAsia="ru-RU"/>
        </w:rPr>
        <w:t xml:space="preserve"> raportul privind executarea bugetului raional pe anul 2015 la cheltuieli în sumă de 77289,7 mii lei (anexa 2), </w:t>
      </w:r>
    </w:p>
    <w:p w:rsidR="00C14FA1" w:rsidRPr="00C14FA1" w:rsidRDefault="00C14FA1" w:rsidP="00DB3349">
      <w:pPr>
        <w:numPr>
          <w:ilvl w:val="1"/>
          <w:numId w:val="21"/>
        </w:numPr>
        <w:spacing w:after="0" w:line="240" w:lineRule="auto"/>
        <w:ind w:left="1080" w:hanging="283"/>
        <w:jc w:val="both"/>
        <w:rPr>
          <w:rFonts w:eastAsia="Times New Roman" w:cs="Times New Roman"/>
          <w:szCs w:val="28"/>
          <w:lang w:val="ro-RO" w:eastAsia="ru-RU"/>
        </w:rPr>
      </w:pPr>
      <w:r w:rsidRPr="00C14FA1">
        <w:rPr>
          <w:rFonts w:eastAsia="Times New Roman" w:cs="Times New Roman"/>
          <w:szCs w:val="28"/>
          <w:lang w:val="ro-RO" w:eastAsia="ru-RU"/>
        </w:rPr>
        <w:t>informaţia privind circuitul mijloacelor băneşti pe anul 2015, (anexa 3),</w:t>
      </w:r>
    </w:p>
    <w:p w:rsidR="00C14FA1" w:rsidRPr="00C14FA1" w:rsidRDefault="00C14FA1" w:rsidP="00DB3349">
      <w:pPr>
        <w:numPr>
          <w:ilvl w:val="1"/>
          <w:numId w:val="21"/>
        </w:numPr>
        <w:spacing w:after="0" w:line="240" w:lineRule="auto"/>
        <w:ind w:left="1080" w:hanging="283"/>
        <w:jc w:val="both"/>
        <w:rPr>
          <w:rFonts w:eastAsia="Times New Roman" w:cs="Times New Roman"/>
          <w:szCs w:val="28"/>
          <w:lang w:val="ro-RO" w:eastAsia="ru-RU"/>
        </w:rPr>
      </w:pPr>
      <w:r w:rsidRPr="00C14FA1">
        <w:rPr>
          <w:rFonts w:eastAsia="Times New Roman" w:cs="Times New Roman"/>
          <w:szCs w:val="28"/>
          <w:lang w:val="ro-RO" w:eastAsia="ru-RU"/>
        </w:rPr>
        <w:t>raportul privind utilizarea mijloacelor fondului de rezervă pe anul 2015 (anexa 4),</w:t>
      </w:r>
    </w:p>
    <w:p w:rsidR="00C14FA1" w:rsidRPr="00C14FA1" w:rsidRDefault="00C14FA1" w:rsidP="00DB3349">
      <w:pPr>
        <w:numPr>
          <w:ilvl w:val="1"/>
          <w:numId w:val="21"/>
        </w:numPr>
        <w:spacing w:after="0" w:line="240" w:lineRule="auto"/>
        <w:ind w:left="1080" w:hanging="283"/>
        <w:jc w:val="both"/>
        <w:rPr>
          <w:rFonts w:eastAsia="Times New Roman" w:cs="Times New Roman"/>
          <w:szCs w:val="28"/>
          <w:lang w:val="ro-RO" w:eastAsia="ru-RU"/>
        </w:rPr>
      </w:pPr>
      <w:r w:rsidRPr="00C14FA1">
        <w:rPr>
          <w:rFonts w:eastAsia="Times New Roman" w:cs="Times New Roman"/>
          <w:szCs w:val="28"/>
          <w:lang w:val="ro-RO" w:eastAsia="ru-RU"/>
        </w:rPr>
        <w:t>rapoartele de performanţă la situaţia din 31.12.2015 (anexa nr. 5)</w:t>
      </w: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b/>
          <w:szCs w:val="28"/>
          <w:lang w:val="ro-RO" w:eastAsia="ru-RU"/>
        </w:rPr>
      </w:pPr>
      <w:r w:rsidRPr="00C14FA1">
        <w:rPr>
          <w:rFonts w:eastAsia="Times New Roman" w:cs="Times New Roman"/>
          <w:szCs w:val="28"/>
          <w:lang w:val="ro-RO" w:eastAsia="ru-RU"/>
        </w:rPr>
        <w:t xml:space="preserve">         </w:t>
      </w:r>
      <w:r w:rsidRPr="00C14FA1">
        <w:rPr>
          <w:rFonts w:eastAsia="Times New Roman" w:cs="Times New Roman"/>
          <w:b/>
          <w:szCs w:val="28"/>
          <w:lang w:val="ro-RO" w:eastAsia="ru-RU"/>
        </w:rPr>
        <w:t>Preşedintele şedinţei                                                               Iurie Plopa</w:t>
      </w:r>
    </w:p>
    <w:p w:rsidR="00C14FA1" w:rsidRPr="00C14FA1" w:rsidRDefault="00C14FA1" w:rsidP="00C14FA1">
      <w:pPr>
        <w:spacing w:after="0" w:line="240" w:lineRule="auto"/>
        <w:rPr>
          <w:rFonts w:eastAsia="Times New Roman" w:cs="Times New Roman"/>
          <w:b/>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r w:rsidRPr="00C14FA1">
        <w:rPr>
          <w:rFonts w:eastAsia="Times New Roman" w:cs="Times New Roman"/>
          <w:b/>
          <w:szCs w:val="28"/>
          <w:lang w:val="ro-RO" w:eastAsia="ru-RU"/>
        </w:rPr>
        <w:t xml:space="preserve">         Secretarul Consiliului raional                                                Alexei Galuşca  </w:t>
      </w:r>
      <w:r w:rsidRPr="00C14FA1">
        <w:rPr>
          <w:rFonts w:eastAsia="Times New Roman" w:cs="Times New Roman"/>
          <w:szCs w:val="28"/>
          <w:lang w:val="ro-RO" w:eastAsia="ru-RU"/>
        </w:rPr>
        <w:t xml:space="preserve">        </w:t>
      </w: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sectPr w:rsidR="00C14FA1" w:rsidRPr="00C14FA1" w:rsidSect="00C14FA1">
          <w:headerReference w:type="default" r:id="rId10"/>
          <w:pgSz w:w="11906" w:h="16838"/>
          <w:pgMar w:top="567" w:right="567" w:bottom="567" w:left="1134" w:header="709" w:footer="709" w:gutter="0"/>
          <w:cols w:space="708"/>
          <w:docGrid w:linePitch="360"/>
        </w:sectPr>
      </w:pPr>
    </w:p>
    <w:tbl>
      <w:tblPr>
        <w:tblW w:w="16033" w:type="dxa"/>
        <w:tblInd w:w="93" w:type="dxa"/>
        <w:tblLayout w:type="fixed"/>
        <w:tblLook w:val="04A0" w:firstRow="1" w:lastRow="0" w:firstColumn="1" w:lastColumn="0" w:noHBand="0" w:noVBand="1"/>
      </w:tblPr>
      <w:tblGrid>
        <w:gridCol w:w="2992"/>
        <w:gridCol w:w="851"/>
        <w:gridCol w:w="567"/>
        <w:gridCol w:w="1134"/>
        <w:gridCol w:w="1134"/>
        <w:gridCol w:w="992"/>
        <w:gridCol w:w="1014"/>
        <w:gridCol w:w="1134"/>
        <w:gridCol w:w="1000"/>
        <w:gridCol w:w="876"/>
        <w:gridCol w:w="880"/>
        <w:gridCol w:w="766"/>
        <w:gridCol w:w="880"/>
        <w:gridCol w:w="880"/>
        <w:gridCol w:w="933"/>
      </w:tblGrid>
      <w:tr w:rsidR="00C14FA1" w:rsidRPr="00C14FA1" w:rsidTr="00C14FA1">
        <w:trPr>
          <w:trHeight w:val="31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2693" w:type="dxa"/>
            <w:gridSpan w:val="3"/>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ro-RO" w:eastAsia="ru-RU"/>
              </w:rPr>
            </w:pPr>
            <w:r w:rsidRPr="00C14FA1">
              <w:rPr>
                <w:rFonts w:eastAsia="Times New Roman" w:cs="Times New Roman"/>
                <w:i/>
                <w:iCs/>
                <w:sz w:val="24"/>
                <w:szCs w:val="24"/>
                <w:lang w:val="ro-RO" w:eastAsia="ru-RU"/>
              </w:rPr>
              <w:t xml:space="preserve">Anexa nr.1        </w:t>
            </w:r>
          </w:p>
        </w:tc>
      </w:tr>
      <w:tr w:rsidR="00C14FA1" w:rsidRPr="00C14FA1" w:rsidTr="00C14FA1">
        <w:trPr>
          <w:trHeight w:val="31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3459" w:type="dxa"/>
            <w:gridSpan w:val="4"/>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t>la decizia consiliului raional</w:t>
            </w:r>
          </w:p>
        </w:tc>
      </w:tr>
      <w:tr w:rsidR="00C14FA1" w:rsidRPr="00C14FA1" w:rsidTr="00C14FA1">
        <w:trPr>
          <w:trHeight w:val="31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3459" w:type="dxa"/>
            <w:gridSpan w:val="4"/>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t xml:space="preserve">nr. 1/1 din 31 martie 2016 </w:t>
            </w:r>
          </w:p>
        </w:tc>
      </w:tr>
      <w:tr w:rsidR="00C14FA1" w:rsidRPr="00C14FA1" w:rsidTr="00C14FA1">
        <w:trPr>
          <w:trHeight w:val="31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851" w:type="dxa"/>
            <w:gridSpan w:val="8"/>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b/>
                <w:bCs/>
                <w:sz w:val="24"/>
                <w:szCs w:val="24"/>
                <w:lang w:val="ro-RO" w:eastAsia="ru-RU"/>
              </w:rPr>
              <w:t>Darea de seamă privind executarea la partea de venituri</w:t>
            </w: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31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851" w:type="dxa"/>
            <w:gridSpan w:val="8"/>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b/>
                <w:bCs/>
                <w:sz w:val="24"/>
                <w:szCs w:val="24"/>
                <w:lang w:val="ro-RO" w:eastAsia="ru-RU"/>
              </w:rPr>
              <w:t>a bugetului raional Ocniţa pe   anul 2015</w:t>
            </w: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28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t>mii lei</w:t>
            </w: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34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Denumirea indicatorului</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i/>
                <w:iCs/>
                <w:sz w:val="24"/>
                <w:szCs w:val="24"/>
                <w:lang w:val="ro-RO" w:eastAsia="ru-RU"/>
              </w:rPr>
            </w:pPr>
            <w:r w:rsidRPr="00C14FA1">
              <w:rPr>
                <w:rFonts w:eastAsia="Times New Roman" w:cs="Times New Roman"/>
                <w:b/>
                <w:bCs/>
                <w:i/>
                <w:iCs/>
                <w:sz w:val="24"/>
                <w:szCs w:val="24"/>
                <w:lang w:val="ro-RO" w:eastAsia="ru-RU"/>
              </w:rPr>
              <w:t>codurile</w:t>
            </w:r>
          </w:p>
        </w:tc>
        <w:tc>
          <w:tcPr>
            <w:tcW w:w="32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Total</w:t>
            </w:r>
          </w:p>
        </w:tc>
        <w:tc>
          <w:tcPr>
            <w:tcW w:w="8363" w:type="dxa"/>
            <w:gridSpan w:val="9"/>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i/>
                <w:iCs/>
                <w:sz w:val="24"/>
                <w:szCs w:val="24"/>
                <w:lang w:val="ro-RO" w:eastAsia="ru-RU"/>
              </w:rPr>
            </w:pPr>
            <w:r w:rsidRPr="00C14FA1">
              <w:rPr>
                <w:rFonts w:eastAsia="Times New Roman" w:cs="Times New Roman"/>
                <w:b/>
                <w:bCs/>
                <w:i/>
                <w:iCs/>
                <w:sz w:val="24"/>
                <w:szCs w:val="24"/>
                <w:lang w:val="ro-RO" w:eastAsia="ru-RU"/>
              </w:rPr>
              <w:t>inclusiv</w:t>
            </w:r>
          </w:p>
        </w:tc>
      </w:tr>
      <w:tr w:rsidR="00C14FA1" w:rsidRPr="00C14FA1" w:rsidTr="00C14FA1">
        <w:trPr>
          <w:trHeight w:val="615"/>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Capitol</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Paragraf</w:t>
            </w:r>
          </w:p>
        </w:tc>
        <w:tc>
          <w:tcPr>
            <w:tcW w:w="3260" w:type="dxa"/>
            <w:gridSpan w:val="3"/>
            <w:vMerge/>
            <w:tcBorders>
              <w:top w:val="nil"/>
              <w:left w:val="single" w:sz="4" w:space="0" w:color="auto"/>
              <w:bottom w:val="single" w:sz="4" w:space="0" w:color="auto"/>
              <w:right w:val="single" w:sz="4"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p>
        </w:tc>
        <w:tc>
          <w:tcPr>
            <w:tcW w:w="3148" w:type="dxa"/>
            <w:gridSpan w:val="3"/>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venituri de bază</w:t>
            </w:r>
          </w:p>
        </w:tc>
        <w:tc>
          <w:tcPr>
            <w:tcW w:w="2522" w:type="dxa"/>
            <w:gridSpan w:val="3"/>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fonduri speciale</w:t>
            </w:r>
          </w:p>
        </w:tc>
        <w:tc>
          <w:tcPr>
            <w:tcW w:w="2693" w:type="dxa"/>
            <w:gridSpan w:val="3"/>
            <w:tcBorders>
              <w:top w:val="single" w:sz="4" w:space="0" w:color="auto"/>
              <w:left w:val="nil"/>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Mijloace speciale şi proiecte investiţionale</w:t>
            </w:r>
          </w:p>
        </w:tc>
      </w:tr>
      <w:tr w:rsidR="00C14FA1" w:rsidRPr="00C14FA1" w:rsidTr="00C14FA1">
        <w:trPr>
          <w:trHeight w:val="39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p>
        </w:tc>
        <w:tc>
          <w:tcPr>
            <w:tcW w:w="567" w:type="dxa"/>
            <w:vMerge/>
            <w:tcBorders>
              <w:top w:val="nil"/>
              <w:left w:val="single" w:sz="4" w:space="0" w:color="auto"/>
              <w:bottom w:val="single" w:sz="4" w:space="0" w:color="auto"/>
              <w:right w:val="single" w:sz="4"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Plan</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Fact</w:t>
            </w:r>
          </w:p>
        </w:tc>
        <w:tc>
          <w:tcPr>
            <w:tcW w:w="992"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Devieri</w:t>
            </w:r>
          </w:p>
        </w:tc>
        <w:tc>
          <w:tcPr>
            <w:tcW w:w="101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Plan</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Fact</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Devieri</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Plan</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Fact</w:t>
            </w:r>
          </w:p>
        </w:tc>
        <w:tc>
          <w:tcPr>
            <w:tcW w:w="76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Devieri</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Plan</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Fact</w:t>
            </w:r>
          </w:p>
        </w:tc>
        <w:tc>
          <w:tcPr>
            <w:tcW w:w="93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Devieri</w:t>
            </w:r>
          </w:p>
        </w:tc>
      </w:tr>
      <w:tr w:rsidR="00C14FA1" w:rsidRPr="00C14FA1" w:rsidTr="00C14FA1">
        <w:trPr>
          <w:trHeight w:val="39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Veniturile, total</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84164,4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76918,3</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-7246,1</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78549,6</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71933,7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-6615,9</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2212,7</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2207,9</w:t>
            </w:r>
          </w:p>
        </w:tc>
        <w:tc>
          <w:tcPr>
            <w:tcW w:w="76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-4,8</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3402,1</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2776,7</w:t>
            </w:r>
          </w:p>
        </w:tc>
        <w:tc>
          <w:tcPr>
            <w:tcW w:w="93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-625,4</w:t>
            </w:r>
          </w:p>
        </w:tc>
      </w:tr>
      <w:tr w:rsidR="00C14FA1" w:rsidRPr="00C14FA1" w:rsidTr="00C14FA1">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inclusiv:</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34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Venituri proprii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100</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3733,3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4374,8</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641,5</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3733,3</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4374,8</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641,5</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3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Impozitul privat</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99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plata pentru apa captată din toate tipurile de surse de aprovizionare cu apă</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144,0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74,0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144,0</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74,0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64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Taxa pentru lemnul eliberat de pe picior</w:t>
            </w:r>
          </w:p>
        </w:tc>
        <w:tc>
          <w:tcPr>
            <w:tcW w:w="851"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29,9</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9,9</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29,9</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9,9</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8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plata pentru extragerea materialelor de construcţie interne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413,7</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-36,3</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413,7</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-36,3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8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plăţi pentru certificatele de urbanism si autorizarile de construire sau desfiintare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dobînzile de la depunerea mijloacelor bugetare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54,2</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54,2</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54,2</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54,2</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50186B">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alte încasări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50186B">
        <w:trPr>
          <w:trHeight w:val="63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lastRenderedPageBreak/>
              <w:t>- amenzile şi sancţiunile administrative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246,7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246,7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50186B">
        <w:trPr>
          <w:trHeight w:val="91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amenzile aplicate de secţiile evidenţă şi control a traficului rutier</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61,2</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63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amenzile aplicate de inspecţia financiară</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20,9</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-9,1</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20,9</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-9,1</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154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Amenzile aplicate de subdiviziunile Inspectoratului General al Politiei pentru incalcarea traficulu</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2853,3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3404,2</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550,9</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2 853,3</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3 404,2</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550,9</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încasări neidentificate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124</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Defalcări de la veniturile regularizatoare </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6750,3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7421,4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671,1</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6750,3</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7421,4</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671,1</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6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Impozitul pe venitul persoanelor fizice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3681,3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3797,3</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116,0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3 681,3</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3 797,3</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116,0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9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Impozitul pe venit aferent operatiunilor de predare in posesie si/sau folosinta a proprietatii imobiliare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6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Alte impozite pe venit</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09</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124,3</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55,3</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124,3</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12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Taxa pentru folosirea drumurilor de către autovehiculele inmatriculate în RM</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3000,0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3498,6</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498,6</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3 000,0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3 498,6</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498,6</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3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Mijloacele speciale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1811,3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1606,8</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-204,5</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1811,3</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1606,8</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-204,5</w:t>
            </w:r>
          </w:p>
        </w:tc>
      </w:tr>
      <w:tr w:rsidR="00C14FA1" w:rsidRPr="00C14FA1" w:rsidTr="0050186B">
        <w:trPr>
          <w:trHeight w:val="3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inclusiv:</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50186B">
        <w:trPr>
          <w:trHeight w:val="6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lastRenderedPageBreak/>
              <w:t>Administraţia Consiliului raional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434,7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405,0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434,7</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29,7</w:t>
            </w:r>
          </w:p>
        </w:tc>
      </w:tr>
      <w:tr w:rsidR="00C14FA1" w:rsidRPr="00C14FA1" w:rsidTr="0050186B">
        <w:trPr>
          <w:trHeight w:val="66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Menţinerea ordinei publice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6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Protecţia civilă şi situaţii excepţionale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Odihna de vară</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45,0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24,0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-21,0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45,0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24,0</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-21,0</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Şcoala de muzică Otaci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76,4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76,4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76,4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76,4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Şcoala de arte Ocniţa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308,1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308,1</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308,1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308,1</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93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Orchestra de muzică populară "Rapsozii Nordului"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-10,0</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Şcoala sportivă Ocniţa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0,5</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0,5</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Azilul pentru bătrîni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75,0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117,4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42,4</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75,0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117,4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42,4</w:t>
            </w:r>
          </w:p>
        </w:tc>
      </w:tr>
      <w:tr w:rsidR="00C14FA1" w:rsidRPr="00C14FA1" w:rsidTr="00C14FA1">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Serviciul relaţii funciare şi cadastru</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0,3</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0,3</w:t>
            </w:r>
          </w:p>
        </w:tc>
      </w:tr>
      <w:tr w:rsidR="00C14FA1" w:rsidRPr="00C14FA1" w:rsidTr="00C14FA1">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Şcoala primară-grădiniţă Frunze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37,4</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25,1</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37,4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25,1</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-12,3</w:t>
            </w:r>
          </w:p>
        </w:tc>
      </w:tr>
      <w:tr w:rsidR="00C14FA1" w:rsidRPr="00C14FA1" w:rsidTr="00C14FA1">
        <w:trPr>
          <w:trHeight w:val="5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Şcoala primară-grădiniţă Codreni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29,7</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18,1</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-11,6</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29,7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18,1</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-11,6</w:t>
            </w:r>
          </w:p>
        </w:tc>
      </w:tr>
      <w:tr w:rsidR="00C14FA1" w:rsidRPr="00C14FA1" w:rsidTr="00C14FA1">
        <w:trPr>
          <w:trHeight w:val="5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Berezovca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23,9</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21,2</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-2,7</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23,9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21,2</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-2,7</w:t>
            </w:r>
          </w:p>
        </w:tc>
      </w:tr>
      <w:tr w:rsidR="00C14FA1" w:rsidRPr="00C14FA1" w:rsidTr="00C14FA1">
        <w:trPr>
          <w:trHeight w:val="5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Dîngeni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32,7</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32,7</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r>
      <w:tr w:rsidR="00C14FA1" w:rsidRPr="00C14FA1" w:rsidTr="00C14FA1">
        <w:trPr>
          <w:trHeight w:val="5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Bîrnova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82,5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73,9</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-8,6</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82,5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73,9</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-8,6</w:t>
            </w:r>
          </w:p>
        </w:tc>
      </w:tr>
      <w:tr w:rsidR="00C14FA1" w:rsidRPr="00C14FA1" w:rsidTr="0050186B">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Sauca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50186B">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lastRenderedPageBreak/>
              <w:t>Gimnaziul Hădărăuţi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-28,6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61,9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33,3</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-28,6</w:t>
            </w:r>
          </w:p>
        </w:tc>
      </w:tr>
      <w:tr w:rsidR="00C14FA1" w:rsidRPr="00C14FA1" w:rsidTr="0050186B">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Gîrbova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12,1</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-0,3</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Lipnic</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62,2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-41,8</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62,2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-41,8</w:t>
            </w:r>
          </w:p>
        </w:tc>
      </w:tr>
      <w:tr w:rsidR="00C14FA1" w:rsidRPr="00C14FA1" w:rsidTr="00C14FA1">
        <w:trPr>
          <w:trHeight w:val="5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Unguri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71,8</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46,4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-25,4</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71,8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46,4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-25,4</w:t>
            </w:r>
          </w:p>
        </w:tc>
      </w:tr>
      <w:tr w:rsidR="00C14FA1" w:rsidRPr="00C14FA1" w:rsidTr="00C14FA1">
        <w:trPr>
          <w:trHeight w:val="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Vălcineţ</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Mereşeuca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23,9</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27,4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3,5</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23,9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27,4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3,5</w:t>
            </w:r>
          </w:p>
        </w:tc>
      </w:tr>
      <w:tr w:rsidR="00C14FA1" w:rsidRPr="00C14FA1" w:rsidTr="00C14FA1">
        <w:trPr>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Clocuşna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0,8</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r>
      <w:tr w:rsidR="00C14FA1" w:rsidRPr="00C14FA1" w:rsidTr="00C14FA1">
        <w:trPr>
          <w:trHeight w:val="103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Liceul teoretic "Gheorghe Biruitorul"or. Ocniţa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58,9</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48,4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-10,5</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58,9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48,4</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-10,5</w:t>
            </w:r>
          </w:p>
        </w:tc>
      </w:tr>
      <w:tr w:rsidR="00C14FA1" w:rsidRPr="00C14FA1" w:rsidTr="00C14FA1">
        <w:trPr>
          <w:trHeight w:val="8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Liceul teoretic "Mihai Eminescul"or. Otaci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51,5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36,6</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-14,9</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51,5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36,6</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-14,9</w:t>
            </w:r>
          </w:p>
        </w:tc>
      </w:tr>
      <w:tr w:rsidR="00C14FA1" w:rsidRPr="00C14FA1" w:rsidTr="00C14FA1">
        <w:trPr>
          <w:trHeight w:val="7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Liceul teoretic "Mihai Sadoveanu"or. Ocniţa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182,6</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157,0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-25,6</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182,6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157,0</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-25,6</w:t>
            </w:r>
          </w:p>
        </w:tc>
      </w:tr>
      <w:tr w:rsidR="00C14FA1" w:rsidRPr="00C14FA1" w:rsidTr="00C14FA1">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Liceul teoretic Rujniţa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106,0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50,5</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-55,5</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106,0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50,5</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-55,5</w:t>
            </w:r>
          </w:p>
        </w:tc>
      </w:tr>
      <w:tr w:rsidR="00C14FA1" w:rsidRPr="00C14FA1" w:rsidTr="00C14FA1">
        <w:trPr>
          <w:trHeight w:val="5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Naslavcea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4,7</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-4,7</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-4,7</w:t>
            </w:r>
          </w:p>
        </w:tc>
      </w:tr>
      <w:tr w:rsidR="00C14FA1" w:rsidRPr="00C14FA1" w:rsidTr="00C14FA1">
        <w:trPr>
          <w:trHeight w:val="5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ro-RO" w:eastAsia="ru-RU"/>
              </w:rPr>
            </w:pPr>
            <w:r w:rsidRPr="00C14FA1">
              <w:rPr>
                <w:rFonts w:eastAsia="Times New Roman" w:cs="Times New Roman"/>
                <w:i/>
                <w:iCs/>
                <w:sz w:val="24"/>
                <w:szCs w:val="24"/>
                <w:lang w:val="ro-RO" w:eastAsia="ru-RU"/>
              </w:rPr>
              <w:t>Gimnaziul Calaraşovca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39,5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32,9</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-6,6</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ro-RO" w:eastAsia="ru-RU"/>
              </w:rPr>
            </w:pPr>
            <w:r w:rsidRPr="00C14FA1">
              <w:rPr>
                <w:rFonts w:eastAsia="Times New Roman" w:cs="Times New Roman"/>
                <w:i/>
                <w:i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39,5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32,9</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-6,6</w:t>
            </w:r>
          </w:p>
        </w:tc>
      </w:tr>
      <w:tr w:rsidR="00C14FA1" w:rsidRPr="00C14FA1" w:rsidTr="00C14FA1">
        <w:trPr>
          <w:trHeight w:val="97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Fondurile speciale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161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73,2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77,1</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73,2</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77,1</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9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de susţinere financiară a teritoriilor</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12033,5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9025,2</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-3008,3</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12033,5</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9025,2</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-3008,3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10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lastRenderedPageBreak/>
              <w:t>Transferuri cu destinatie speciala de la bugetul de stat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54655,2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49258,6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-5396,6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56116,7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50654,3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-5462,4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321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Transferuri cu destinatie speciala de la bugetul de stat catre bugetele unitatilor administrativ-teritoriale pentru invatamintul prescolar, primar, secundar general, special si complimentar (extrascolar)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53280,0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48218,4</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-5061,6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53280,0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48218,4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-5061,6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23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cu destinatie speciala de la bugetul de stat catre bugetele unitatilor administrativ-teritoriale pentru  asigurarea si asistenta sociala</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1964,9</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1560,6</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-404,3</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1964,9</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1560,6</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-404,3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29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cu destinatie speciala de la bugetul de stat catre bugetele unitatilor administrativ-teritoriale pentru  asigurarea si asistenta sociala prin intermediul bujetului local de nivelul II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-589,7</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-520,4</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69,3</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-589,7</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-520,4</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69,3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223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lastRenderedPageBreak/>
              <w:t>Transferuri cu destinatie speciala de la bugetul de stat catre bugetele unitatilor administrativ-teritoriale pentru şcolile sportive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1461,5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1395,7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-65,8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1 461,5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1 395,7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-65,8</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50186B">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50186B" w:rsidRDefault="00C14FA1" w:rsidP="0050186B">
            <w:pPr>
              <w:spacing w:after="0" w:line="240" w:lineRule="auto"/>
              <w:rPr>
                <w:rFonts w:eastAsia="Times New Roman" w:cs="Times New Roman"/>
                <w:b/>
                <w:bCs/>
                <w:sz w:val="24"/>
                <w:szCs w:val="24"/>
                <w:lang w:val="ro-RO" w:eastAsia="ru-RU"/>
              </w:rPr>
            </w:pPr>
          </w:p>
        </w:tc>
      </w:tr>
      <w:tr w:rsidR="00C14FA1" w:rsidRPr="00C14FA1" w:rsidTr="0050186B">
        <w:trPr>
          <w:trHeight w:val="127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din fondul de compensare catre bugetele administrativ-teritoriale de nivelul II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391,0</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391,0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14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capitale de la bugetul de stat catre bugetele unitatilor administrativ-teritoriale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321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9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Mijloace încasate prin decontări reciproce pentru cheltuieli curente </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54,8</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54,8</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54,8</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54,8</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123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 xml:space="preserve"> Mijloace încasate prin decontări reciproce pentru cheltuieli curente de la bugetul de stat</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13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Mijloace încasate prin decontări reciproce pentru cheltuieli curente de la bugetul raional</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331</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-15,0</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bl>
    <w:p w:rsidR="0050186B" w:rsidRDefault="0050186B" w:rsidP="00C14FA1">
      <w:pPr>
        <w:spacing w:after="0" w:line="240" w:lineRule="auto"/>
        <w:rPr>
          <w:rFonts w:eastAsia="Times New Roman" w:cs="Times New Roman"/>
          <w:sz w:val="24"/>
          <w:szCs w:val="24"/>
          <w:lang w:val="ro-RO" w:eastAsia="ru-RU"/>
        </w:rPr>
        <w:sectPr w:rsidR="0050186B" w:rsidSect="0050186B">
          <w:pgSz w:w="16838" w:h="11906" w:orient="landscape"/>
          <w:pgMar w:top="1560" w:right="567" w:bottom="567" w:left="567" w:header="709" w:footer="709" w:gutter="0"/>
          <w:cols w:space="708"/>
          <w:docGrid w:linePitch="360"/>
        </w:sectPr>
      </w:pPr>
    </w:p>
    <w:p w:rsidR="0050186B" w:rsidRDefault="0050186B">
      <w:r>
        <w:lastRenderedPageBreak/>
        <w:br w:type="page"/>
      </w:r>
    </w:p>
    <w:tbl>
      <w:tblPr>
        <w:tblW w:w="16033" w:type="dxa"/>
        <w:tblInd w:w="93" w:type="dxa"/>
        <w:tblLayout w:type="fixed"/>
        <w:tblLook w:val="04A0" w:firstRow="1" w:lastRow="0" w:firstColumn="1" w:lastColumn="0" w:noHBand="0" w:noVBand="1"/>
      </w:tblPr>
      <w:tblGrid>
        <w:gridCol w:w="2992"/>
        <w:gridCol w:w="851"/>
        <w:gridCol w:w="567"/>
        <w:gridCol w:w="1134"/>
        <w:gridCol w:w="1134"/>
        <w:gridCol w:w="992"/>
        <w:gridCol w:w="1014"/>
        <w:gridCol w:w="1134"/>
        <w:gridCol w:w="1000"/>
        <w:gridCol w:w="876"/>
        <w:gridCol w:w="880"/>
        <w:gridCol w:w="766"/>
        <w:gridCol w:w="880"/>
        <w:gridCol w:w="880"/>
        <w:gridCol w:w="933"/>
      </w:tblGrid>
      <w:tr w:rsidR="00C14FA1" w:rsidRPr="00C14FA1" w:rsidTr="0050186B">
        <w:trPr>
          <w:trHeight w:val="273"/>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lastRenderedPageBreak/>
              <w:t>Mijloace încasate prin decontări reciproce pentru cheltuieli curente, conform altor acte legislative şi normative decît legea bugetului de stat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69,8</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69,8</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93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Mijloace încasate prin decontări reciproce pentru cheltuieli capitale </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-530,0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200,0</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-530,0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-330,0</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200,0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94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Mijloacele incasate pentru cheltuielile capitale de la bugetul de stat</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12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ro-RO" w:eastAsia="ru-RU"/>
              </w:rPr>
            </w:pPr>
            <w:r w:rsidRPr="00C14FA1">
              <w:rPr>
                <w:rFonts w:eastAsia="Times New Roman" w:cs="Times New Roman"/>
                <w:sz w:val="24"/>
                <w:szCs w:val="24"/>
                <w:lang w:val="ro-RO" w:eastAsia="ru-RU"/>
              </w:rPr>
              <w:t>Mijloacele incasate pentru cheltuielile capitale de la bugetele raionale şi bugetul central al unutăţii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-530,0</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-330,0</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-530,0</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-330,0</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-200,0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ro-RO" w:eastAsia="ru-RU"/>
              </w:rPr>
            </w:pPr>
            <w:r w:rsidRPr="00C14FA1">
              <w:rPr>
                <w:rFonts w:eastAsia="Times New Roman" w:cs="Times New Roman"/>
                <w:sz w:val="24"/>
                <w:szCs w:val="24"/>
                <w:lang w:val="ro-RO" w:eastAsia="ru-RU"/>
              </w:rPr>
              <w:t> </w:t>
            </w:r>
          </w:p>
        </w:tc>
      </w:tr>
      <w:tr w:rsidR="00C14FA1" w:rsidRPr="00C14FA1" w:rsidTr="00C14FA1">
        <w:trPr>
          <w:trHeight w:val="9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Transferuri de la fondul republican de susţinere socială a populaţiei</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362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2139,5</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2139,5</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2139,5</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2139,5</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r>
      <w:tr w:rsidR="00C14FA1" w:rsidRPr="00C14FA1" w:rsidTr="00C14FA1">
        <w:trPr>
          <w:trHeight w:val="17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Transferuri intre componenta de baza si componenta mijloace speciale ale bugetelor de nivelul II                                                                                                  </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366</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72</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C14FA1">
        <w:trPr>
          <w:trHeight w:val="123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Mijloace încasate de la transferul soldurilor de mijloace speciale şi fonduri speciale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342,2</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342,2</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r>
      <w:tr w:rsidR="00C14FA1" w:rsidRPr="00C14FA1" w:rsidTr="0050186B">
        <w:trPr>
          <w:trHeight w:val="93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Mijloace încasate de la transferul soldurilor de mijloace speciale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395</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-333,5</w:t>
            </w:r>
          </w:p>
        </w:tc>
      </w:tr>
      <w:tr w:rsidR="00C14FA1" w:rsidRPr="00C14FA1" w:rsidTr="0050186B">
        <w:trPr>
          <w:trHeight w:val="930"/>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lastRenderedPageBreak/>
              <w:t>Mijloace încasate de la transferul soldurilor de fonduri speciale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-8,7 </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-8,7</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r>
      <w:tr w:rsidR="00C14FA1" w:rsidRPr="00C14FA1" w:rsidTr="0050186B">
        <w:trPr>
          <w:trHeight w:val="93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Granturi pentru proiecte finanţate din surse externe.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1590,7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1503,7</w:t>
            </w:r>
          </w:p>
        </w:tc>
        <w:tc>
          <w:tcPr>
            <w:tcW w:w="992" w:type="dxa"/>
            <w:tcBorders>
              <w:top w:val="single" w:sz="4" w:space="0" w:color="auto"/>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1590,7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1503,7</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-87,0</w:t>
            </w:r>
          </w:p>
        </w:tc>
      </w:tr>
      <w:tr w:rsidR="00C14FA1" w:rsidRPr="00C14FA1" w:rsidTr="00C14FA1">
        <w:trPr>
          <w:trHeight w:val="9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Granturi externe pentru institutiile publice</w:t>
            </w:r>
          </w:p>
        </w:tc>
        <w:tc>
          <w:tcPr>
            <w:tcW w:w="851"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412</w:t>
            </w:r>
          </w:p>
        </w:tc>
        <w:tc>
          <w:tcPr>
            <w:tcW w:w="567"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-0,3</w:t>
            </w:r>
          </w:p>
        </w:tc>
        <w:tc>
          <w:tcPr>
            <w:tcW w:w="992" w:type="dxa"/>
            <w:tcBorders>
              <w:top w:val="nil"/>
              <w:left w:val="nil"/>
              <w:bottom w:val="single" w:sz="4" w:space="0" w:color="auto"/>
              <w:right w:val="nil"/>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-0,4</w:t>
            </w:r>
          </w:p>
        </w:tc>
        <w:tc>
          <w:tcPr>
            <w:tcW w:w="1014"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-0,3</w:t>
            </w:r>
          </w:p>
        </w:tc>
        <w:tc>
          <w:tcPr>
            <w:tcW w:w="93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ro-RO" w:eastAsia="ru-RU"/>
              </w:rPr>
            </w:pPr>
            <w:r w:rsidRPr="00C14FA1">
              <w:rPr>
                <w:rFonts w:eastAsia="Times New Roman" w:cs="Times New Roman"/>
                <w:b/>
                <w:bCs/>
                <w:sz w:val="24"/>
                <w:szCs w:val="24"/>
                <w:lang w:val="ro-RO" w:eastAsia="ru-RU"/>
              </w:rPr>
              <w:t>-0,4</w:t>
            </w:r>
          </w:p>
        </w:tc>
      </w:tr>
      <w:tr w:rsidR="00C14FA1" w:rsidRPr="00C14FA1" w:rsidTr="00C14FA1">
        <w:trPr>
          <w:trHeight w:val="25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25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255"/>
        </w:trPr>
        <w:tc>
          <w:tcPr>
            <w:tcW w:w="2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51"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567"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92"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1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134"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r w:rsidR="00C14FA1" w:rsidRPr="00C14FA1" w:rsidTr="00C14FA1">
        <w:trPr>
          <w:trHeight w:val="375"/>
        </w:trPr>
        <w:tc>
          <w:tcPr>
            <w:tcW w:w="6678" w:type="dxa"/>
            <w:gridSpan w:val="5"/>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 xml:space="preserve">Secretarul Consiliului raional                                                                </w:t>
            </w:r>
          </w:p>
        </w:tc>
        <w:tc>
          <w:tcPr>
            <w:tcW w:w="3140" w:type="dxa"/>
            <w:gridSpan w:val="3"/>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b/>
                <w:bCs/>
                <w:sz w:val="24"/>
                <w:szCs w:val="24"/>
                <w:lang w:val="ro-RO" w:eastAsia="ru-RU"/>
              </w:rPr>
            </w:pPr>
            <w:r w:rsidRPr="00C14FA1">
              <w:rPr>
                <w:rFonts w:eastAsia="Times New Roman" w:cs="Times New Roman"/>
                <w:b/>
                <w:bCs/>
                <w:sz w:val="24"/>
                <w:szCs w:val="24"/>
                <w:lang w:val="ro-RO" w:eastAsia="ru-RU"/>
              </w:rPr>
              <w:t>Alexei Galuşca</w:t>
            </w: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76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c>
          <w:tcPr>
            <w:tcW w:w="93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ro-RO" w:eastAsia="ru-RU"/>
              </w:rPr>
            </w:pPr>
          </w:p>
        </w:tc>
      </w:tr>
    </w:tbl>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r w:rsidRPr="00C14FA1">
        <w:rPr>
          <w:rFonts w:eastAsia="Times New Roman" w:cs="Times New Roman"/>
          <w:szCs w:val="28"/>
          <w:lang w:val="ro-RO" w:eastAsia="ru-RU"/>
        </w:rPr>
        <w:br w:type="page"/>
      </w:r>
    </w:p>
    <w:tbl>
      <w:tblPr>
        <w:tblW w:w="15750" w:type="dxa"/>
        <w:tblInd w:w="93" w:type="dxa"/>
        <w:tblLayout w:type="fixed"/>
        <w:tblLook w:val="04A0" w:firstRow="1" w:lastRow="0" w:firstColumn="1" w:lastColumn="0" w:noHBand="0" w:noVBand="1"/>
      </w:tblPr>
      <w:tblGrid>
        <w:gridCol w:w="2900"/>
        <w:gridCol w:w="943"/>
        <w:gridCol w:w="996"/>
        <w:gridCol w:w="1130"/>
        <w:gridCol w:w="1120"/>
        <w:gridCol w:w="1120"/>
        <w:gridCol w:w="996"/>
        <w:gridCol w:w="1000"/>
        <w:gridCol w:w="880"/>
        <w:gridCol w:w="876"/>
        <w:gridCol w:w="923"/>
        <w:gridCol w:w="880"/>
        <w:gridCol w:w="900"/>
        <w:gridCol w:w="1086"/>
      </w:tblGrid>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uk-UA" w:eastAsia="ru-RU"/>
              </w:rPr>
            </w:pPr>
          </w:p>
        </w:tc>
        <w:tc>
          <w:tcPr>
            <w:tcW w:w="94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3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2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2866" w:type="dxa"/>
            <w:gridSpan w:val="3"/>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uk-UA" w:eastAsia="ru-RU"/>
              </w:rPr>
            </w:pPr>
            <w:r w:rsidRPr="00C14FA1">
              <w:rPr>
                <w:rFonts w:eastAsia="Times New Roman" w:cs="Times New Roman"/>
                <w:i/>
                <w:iCs/>
                <w:sz w:val="24"/>
                <w:szCs w:val="24"/>
                <w:lang w:val="uk-UA" w:eastAsia="ru-RU"/>
              </w:rPr>
              <w:t xml:space="preserve">Anexa nr.2       </w:t>
            </w:r>
          </w:p>
        </w:tc>
      </w:tr>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i/>
                <w:iCs/>
                <w:sz w:val="24"/>
                <w:szCs w:val="24"/>
                <w:lang w:val="uk-UA" w:eastAsia="ru-RU"/>
              </w:rPr>
            </w:pPr>
          </w:p>
        </w:tc>
        <w:tc>
          <w:tcPr>
            <w:tcW w:w="94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3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4665" w:type="dxa"/>
            <w:gridSpan w:val="5"/>
            <w:tcBorders>
              <w:top w:val="nil"/>
              <w:left w:val="nil"/>
              <w:bottom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uk-UA" w:eastAsia="ru-RU"/>
              </w:rPr>
            </w:pPr>
            <w:r w:rsidRPr="00C14FA1">
              <w:rPr>
                <w:rFonts w:eastAsia="Times New Roman" w:cs="Times New Roman"/>
                <w:sz w:val="24"/>
                <w:szCs w:val="24"/>
                <w:lang w:val="uk-UA" w:eastAsia="ru-RU"/>
              </w:rPr>
              <w:t>la decizia consiliului raional</w:t>
            </w:r>
          </w:p>
        </w:tc>
      </w:tr>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4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3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3789" w:type="dxa"/>
            <w:gridSpan w:val="4"/>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uk-UA" w:eastAsia="ru-RU"/>
              </w:rPr>
              <w:t>Nr</w:t>
            </w:r>
            <w:r w:rsidRPr="00C14FA1">
              <w:rPr>
                <w:rFonts w:eastAsia="Times New Roman" w:cs="Times New Roman"/>
                <w:sz w:val="24"/>
                <w:szCs w:val="24"/>
                <w:lang w:val="ro-RO" w:eastAsia="ru-RU"/>
              </w:rPr>
              <w:t>.1/1</w:t>
            </w:r>
            <w:r w:rsidRPr="00C14FA1">
              <w:rPr>
                <w:rFonts w:eastAsia="Times New Roman" w:cs="Times New Roman"/>
                <w:sz w:val="24"/>
                <w:szCs w:val="24"/>
                <w:lang w:val="uk-UA" w:eastAsia="ru-RU"/>
              </w:rPr>
              <w:t xml:space="preserve"> din </w:t>
            </w:r>
            <w:r w:rsidRPr="00C14FA1">
              <w:rPr>
                <w:rFonts w:eastAsia="Times New Roman" w:cs="Times New Roman"/>
                <w:sz w:val="24"/>
                <w:szCs w:val="24"/>
                <w:lang w:val="ro-RO" w:eastAsia="ru-RU"/>
              </w:rPr>
              <w:t>31 martie</w:t>
            </w:r>
            <w:r w:rsidRPr="00C14FA1">
              <w:rPr>
                <w:rFonts w:eastAsia="Times New Roman" w:cs="Times New Roman"/>
                <w:sz w:val="24"/>
                <w:szCs w:val="24"/>
                <w:lang w:val="uk-UA" w:eastAsia="ru-RU"/>
              </w:rPr>
              <w:t xml:space="preserve"> 201</w:t>
            </w:r>
            <w:r w:rsidRPr="00C14FA1">
              <w:rPr>
                <w:rFonts w:eastAsia="Times New Roman" w:cs="Times New Roman"/>
                <w:sz w:val="24"/>
                <w:szCs w:val="24"/>
                <w:lang w:val="ro-RO" w:eastAsia="ru-RU"/>
              </w:rPr>
              <w:t>6</w:t>
            </w:r>
          </w:p>
        </w:tc>
      </w:tr>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84" w:type="dxa"/>
            <w:gridSpan w:val="10"/>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center"/>
              <w:rPr>
                <w:rFonts w:ascii="Arial" w:eastAsia="Times New Roman" w:hAnsi="Arial" w:cs="Arial"/>
                <w:sz w:val="20"/>
                <w:szCs w:val="20"/>
                <w:lang w:val="uk-UA" w:eastAsia="ru-RU"/>
              </w:rPr>
            </w:pPr>
            <w:r w:rsidRPr="00C14FA1">
              <w:rPr>
                <w:rFonts w:eastAsia="Times New Roman" w:cs="Times New Roman"/>
                <w:b/>
                <w:bCs/>
                <w:sz w:val="24"/>
                <w:szCs w:val="24"/>
                <w:lang w:val="uk-UA" w:eastAsia="ru-RU"/>
              </w:rPr>
              <w:t>Darea de seamă privind executarea la partea de cheltuieli</w:t>
            </w: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086" w:type="dxa"/>
            <w:tcBorders>
              <w:top w:val="nil"/>
              <w:left w:val="nil"/>
              <w:bottom w:val="nil"/>
              <w:right w:val="nil"/>
            </w:tcBorders>
            <w:shd w:val="clear" w:color="auto" w:fill="auto"/>
            <w:noWrap/>
            <w:vAlign w:val="center"/>
            <w:hideMark/>
          </w:tcPr>
          <w:p w:rsidR="00C14FA1" w:rsidRPr="00C14FA1" w:rsidRDefault="00C14FA1" w:rsidP="00C14FA1">
            <w:pPr>
              <w:spacing w:after="0" w:line="240" w:lineRule="auto"/>
              <w:jc w:val="center"/>
              <w:rPr>
                <w:rFonts w:ascii="Arial" w:eastAsia="Times New Roman" w:hAnsi="Arial" w:cs="Arial"/>
                <w:sz w:val="20"/>
                <w:szCs w:val="20"/>
                <w:lang w:val="uk-UA" w:eastAsia="ru-RU"/>
              </w:rPr>
            </w:pPr>
          </w:p>
        </w:tc>
      </w:tr>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984" w:type="dxa"/>
            <w:gridSpan w:val="10"/>
            <w:tcBorders>
              <w:top w:val="nil"/>
              <w:left w:val="nil"/>
              <w:bottom w:val="nil"/>
              <w:right w:val="nil"/>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a bugetului raional Ocniţa pe  anul 2015</w:t>
            </w:r>
          </w:p>
          <w:p w:rsidR="00C14FA1" w:rsidRPr="00C14FA1" w:rsidRDefault="00C14FA1" w:rsidP="00C14FA1">
            <w:pPr>
              <w:spacing w:after="0" w:line="240" w:lineRule="auto"/>
              <w:jc w:val="center"/>
              <w:rPr>
                <w:rFonts w:ascii="Arial" w:eastAsia="Times New Roman" w:hAnsi="Arial" w:cs="Arial"/>
                <w:sz w:val="20"/>
                <w:szCs w:val="20"/>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ascii="Arial" w:eastAsia="Times New Roman" w:hAnsi="Arial" w:cs="Arial"/>
                <w:sz w:val="20"/>
                <w:szCs w:val="20"/>
                <w:lang w:val="uk-UA" w:eastAsia="ru-RU"/>
              </w:rPr>
            </w:pPr>
          </w:p>
        </w:tc>
        <w:tc>
          <w:tcPr>
            <w:tcW w:w="1086" w:type="dxa"/>
            <w:tcBorders>
              <w:top w:val="nil"/>
              <w:left w:val="nil"/>
              <w:bottom w:val="nil"/>
              <w:right w:val="nil"/>
            </w:tcBorders>
            <w:shd w:val="clear" w:color="auto" w:fill="auto"/>
            <w:noWrap/>
            <w:vAlign w:val="center"/>
            <w:hideMark/>
          </w:tcPr>
          <w:p w:rsidR="00C14FA1" w:rsidRPr="00C14FA1" w:rsidRDefault="00C14FA1" w:rsidP="00C14FA1">
            <w:pPr>
              <w:spacing w:after="0" w:line="240" w:lineRule="auto"/>
              <w:jc w:val="center"/>
              <w:rPr>
                <w:rFonts w:ascii="Arial" w:eastAsia="Times New Roman" w:hAnsi="Arial" w:cs="Arial"/>
                <w:sz w:val="20"/>
                <w:szCs w:val="20"/>
                <w:lang w:val="uk-UA" w:eastAsia="ru-RU"/>
              </w:rPr>
            </w:pPr>
          </w:p>
        </w:tc>
      </w:tr>
      <w:tr w:rsidR="00C14FA1" w:rsidRPr="00C14FA1" w:rsidTr="00C14FA1">
        <w:trPr>
          <w:trHeight w:val="330"/>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4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3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 xml:space="preserve">   </w:t>
            </w:r>
          </w:p>
        </w:tc>
        <w:tc>
          <w:tcPr>
            <w:tcW w:w="92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8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mii lei</w:t>
            </w:r>
          </w:p>
        </w:tc>
      </w:tr>
      <w:tr w:rsidR="00C14FA1" w:rsidRPr="00C14FA1" w:rsidTr="00C14FA1">
        <w:trPr>
          <w:trHeight w:val="375"/>
        </w:trPr>
        <w:tc>
          <w:tcPr>
            <w:tcW w:w="29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Instituţia,                            articolul de cheltuieli</w:t>
            </w:r>
          </w:p>
        </w:tc>
        <w:tc>
          <w:tcPr>
            <w:tcW w:w="94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Grupa principală</w:t>
            </w:r>
          </w:p>
        </w:tc>
        <w:tc>
          <w:tcPr>
            <w:tcW w:w="3246"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Total</w:t>
            </w:r>
          </w:p>
        </w:tc>
        <w:tc>
          <w:tcPr>
            <w:tcW w:w="8661" w:type="dxa"/>
            <w:gridSpan w:val="9"/>
            <w:tcBorders>
              <w:top w:val="single" w:sz="12" w:space="0" w:color="auto"/>
              <w:left w:val="nil"/>
              <w:bottom w:val="single" w:sz="12" w:space="0" w:color="auto"/>
              <w:right w:val="single" w:sz="12" w:space="0" w:color="000000"/>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i/>
                <w:iCs/>
                <w:sz w:val="24"/>
                <w:szCs w:val="24"/>
                <w:lang w:val="uk-UA" w:eastAsia="ru-RU"/>
              </w:rPr>
            </w:pPr>
            <w:r w:rsidRPr="00C14FA1">
              <w:rPr>
                <w:rFonts w:eastAsia="Times New Roman" w:cs="Times New Roman"/>
                <w:b/>
                <w:bCs/>
                <w:i/>
                <w:iCs/>
                <w:sz w:val="24"/>
                <w:szCs w:val="24"/>
                <w:lang w:val="uk-UA" w:eastAsia="ru-RU"/>
              </w:rPr>
              <w:t>Inclusiv:</w:t>
            </w:r>
          </w:p>
        </w:tc>
      </w:tr>
      <w:tr w:rsidR="00C14FA1" w:rsidRPr="00C14FA1" w:rsidTr="00C14FA1">
        <w:trPr>
          <w:trHeight w:val="630"/>
        </w:trPr>
        <w:tc>
          <w:tcPr>
            <w:tcW w:w="2900" w:type="dxa"/>
            <w:vMerge/>
            <w:tcBorders>
              <w:top w:val="single" w:sz="12" w:space="0" w:color="auto"/>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943" w:type="dxa"/>
            <w:vMerge/>
            <w:tcBorders>
              <w:top w:val="single" w:sz="12" w:space="0" w:color="auto"/>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996" w:type="dxa"/>
            <w:vMerge w:val="restart"/>
            <w:tcBorders>
              <w:top w:val="nil"/>
              <w:left w:val="single" w:sz="12" w:space="0" w:color="auto"/>
              <w:bottom w:val="single" w:sz="12" w:space="0" w:color="auto"/>
              <w:right w:val="single" w:sz="12"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plan</w:t>
            </w:r>
          </w:p>
        </w:tc>
        <w:tc>
          <w:tcPr>
            <w:tcW w:w="1130" w:type="dxa"/>
            <w:vMerge w:val="restart"/>
            <w:tcBorders>
              <w:top w:val="nil"/>
              <w:left w:val="single" w:sz="12" w:space="0" w:color="auto"/>
              <w:bottom w:val="single" w:sz="12" w:space="0" w:color="auto"/>
              <w:right w:val="single" w:sz="12"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exec.</w:t>
            </w:r>
          </w:p>
        </w:tc>
        <w:tc>
          <w:tcPr>
            <w:tcW w:w="1120" w:type="dxa"/>
            <w:vMerge w:val="restart"/>
            <w:tcBorders>
              <w:top w:val="nil"/>
              <w:left w:val="single" w:sz="12" w:space="0" w:color="auto"/>
              <w:bottom w:val="single" w:sz="12" w:space="0" w:color="auto"/>
              <w:right w:val="single" w:sz="12"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devieri</w:t>
            </w:r>
          </w:p>
        </w:tc>
        <w:tc>
          <w:tcPr>
            <w:tcW w:w="3116"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Cheltuieli de bază</w:t>
            </w:r>
          </w:p>
        </w:tc>
        <w:tc>
          <w:tcPr>
            <w:tcW w:w="2679"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Fonduri speciale</w:t>
            </w:r>
          </w:p>
        </w:tc>
        <w:tc>
          <w:tcPr>
            <w:tcW w:w="2866" w:type="dxa"/>
            <w:gridSpan w:val="3"/>
            <w:tcBorders>
              <w:top w:val="single" w:sz="12" w:space="0" w:color="auto"/>
              <w:left w:val="nil"/>
              <w:bottom w:val="single" w:sz="12" w:space="0" w:color="auto"/>
              <w:right w:val="single" w:sz="12" w:space="0" w:color="000000"/>
            </w:tcBorders>
            <w:shd w:val="clear" w:color="auto" w:fill="auto"/>
            <w:vAlign w:val="bottom"/>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Mijloace speciale şi proiecte investiţionale</w:t>
            </w:r>
          </w:p>
        </w:tc>
      </w:tr>
      <w:tr w:rsidR="00C14FA1" w:rsidRPr="00C14FA1" w:rsidTr="00C14FA1">
        <w:trPr>
          <w:trHeight w:val="450"/>
        </w:trPr>
        <w:tc>
          <w:tcPr>
            <w:tcW w:w="2900" w:type="dxa"/>
            <w:vMerge/>
            <w:tcBorders>
              <w:top w:val="single" w:sz="12" w:space="0" w:color="auto"/>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943" w:type="dxa"/>
            <w:vMerge/>
            <w:tcBorders>
              <w:top w:val="single" w:sz="12" w:space="0" w:color="auto"/>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996" w:type="dxa"/>
            <w:vMerge/>
            <w:tcBorders>
              <w:top w:val="nil"/>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1130" w:type="dxa"/>
            <w:vMerge/>
            <w:tcBorders>
              <w:top w:val="nil"/>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1120" w:type="dxa"/>
            <w:vMerge/>
            <w:tcBorders>
              <w:top w:val="nil"/>
              <w:left w:val="single" w:sz="12" w:space="0" w:color="auto"/>
              <w:bottom w:val="single" w:sz="12" w:space="0" w:color="auto"/>
              <w:right w:val="single" w:sz="12" w:space="0" w:color="auto"/>
            </w:tcBorders>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p>
        </w:tc>
        <w:tc>
          <w:tcPr>
            <w:tcW w:w="1120"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plan</w:t>
            </w:r>
          </w:p>
        </w:tc>
        <w:tc>
          <w:tcPr>
            <w:tcW w:w="996"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exec.</w:t>
            </w:r>
          </w:p>
        </w:tc>
        <w:tc>
          <w:tcPr>
            <w:tcW w:w="1000"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devieri</w:t>
            </w:r>
          </w:p>
        </w:tc>
        <w:tc>
          <w:tcPr>
            <w:tcW w:w="880"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plan</w:t>
            </w:r>
          </w:p>
        </w:tc>
        <w:tc>
          <w:tcPr>
            <w:tcW w:w="876"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exec.</w:t>
            </w:r>
          </w:p>
        </w:tc>
        <w:tc>
          <w:tcPr>
            <w:tcW w:w="923"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devieri</w:t>
            </w:r>
          </w:p>
        </w:tc>
        <w:tc>
          <w:tcPr>
            <w:tcW w:w="880"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plan</w:t>
            </w:r>
          </w:p>
        </w:tc>
        <w:tc>
          <w:tcPr>
            <w:tcW w:w="900"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exec.</w:t>
            </w:r>
          </w:p>
        </w:tc>
        <w:tc>
          <w:tcPr>
            <w:tcW w:w="1086" w:type="dxa"/>
            <w:tcBorders>
              <w:top w:val="nil"/>
              <w:left w:val="nil"/>
              <w:bottom w:val="single" w:sz="12" w:space="0" w:color="auto"/>
              <w:right w:val="single" w:sz="12"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devieri</w:t>
            </w:r>
          </w:p>
        </w:tc>
      </w:tr>
      <w:tr w:rsidR="00C14FA1" w:rsidRPr="00C14FA1" w:rsidTr="00C14FA1">
        <w:trPr>
          <w:trHeight w:val="3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Total pe instituţii</w:t>
            </w:r>
          </w:p>
        </w:tc>
        <w:tc>
          <w:tcPr>
            <w:tcW w:w="9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88269,4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77289,7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-10979,7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81622,5</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72159,3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-9463,2</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2254,3</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2249,6</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-4,7</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4392,6</w:t>
            </w:r>
          </w:p>
        </w:tc>
        <w:tc>
          <w:tcPr>
            <w:tcW w:w="9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2880,8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-1511,8</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uk-UA" w:eastAsia="ru-RU"/>
              </w:rPr>
              <w:t>inclusiv:</w:t>
            </w:r>
          </w:p>
        </w:tc>
        <w:tc>
          <w:tcPr>
            <w:tcW w:w="9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r>
      <w:tr w:rsidR="00C14FA1" w:rsidRPr="00C14FA1" w:rsidTr="00C14FA1">
        <w:trPr>
          <w:trHeight w:val="94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Servicii de stat cu destinaţie generală, inclusiv:</w:t>
            </w:r>
          </w:p>
        </w:tc>
        <w:tc>
          <w:tcPr>
            <w:tcW w:w="9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5195,1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4681,5</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-513,6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4443,8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4143,3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-300,5</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751,3</w:t>
            </w:r>
          </w:p>
        </w:tc>
        <w:tc>
          <w:tcPr>
            <w:tcW w:w="9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538,2</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-213,1</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Administraţia Consiliului Raional</w:t>
            </w:r>
          </w:p>
        </w:tc>
        <w:tc>
          <w:tcPr>
            <w:tcW w:w="9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3729,3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3247,9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-481,4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2978,0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2709,7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-268,3</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751,3</w:t>
            </w:r>
          </w:p>
        </w:tc>
        <w:tc>
          <w:tcPr>
            <w:tcW w:w="9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538,2</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-213,1</w:t>
            </w:r>
          </w:p>
        </w:tc>
      </w:tr>
      <w:tr w:rsidR="00C14FA1" w:rsidRPr="00C14FA1" w:rsidTr="00C14FA1">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Direcţia Finanţe</w:t>
            </w:r>
          </w:p>
        </w:tc>
        <w:tc>
          <w:tcPr>
            <w:tcW w:w="9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1102,1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1095,1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1102,1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1095,1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Secţia Economie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363,7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338,5</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363,7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338,5</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Apărarea Naţională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03</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34,9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30,9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34,9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30,9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Mentinerea ordinii publice si securitatea nationala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05</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2320,0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1636,1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-683,9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2320,0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1636,1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-683,9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Învăţămîntul, inclusiv:</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59202,3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52257,0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-6945,3</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57507,9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50847,8</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-6660,1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1694,4</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1409,2</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-285,2</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 xml:space="preserve">Grădiniţa or. Frunză </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547,9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512,3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-35,6</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507,2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484,0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40,7</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28,3</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-12,4</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Grădiniţa Codreni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352,1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334,0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320,8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317,1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31,3</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-14,4</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 xml:space="preserve">Şcoala primară or. Frunză </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529,0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504,1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529,0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504,1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Şcoala primară Codreni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493,8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476,7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493,8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476,7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Desfăşurarea examenelor</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117,5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90,8</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117,5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90,8</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lastRenderedPageBreak/>
              <w:t>Gimnaziul Bîrnova</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1861,2</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1679,9</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-181,3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1778,7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1606,0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-172,7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73,9</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-8,6</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Calaraşeuca</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1520,4</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1417,1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-103,3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1480,9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1384,2</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-96,7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39,5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32,9</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Berezovca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858,8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834,9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834,9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813,7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23,9</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21,2</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-2,7</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Corestăuţi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975,7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926,4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-49,3</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975,7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926,4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-49,3</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V. Tonu (Dîngeni)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1497,4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1439,1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-58,3</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1463,8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1414,2</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33,6</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-8,7</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Gîrbova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1498,1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1484,6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1485,7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1472,5</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12,4</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12,1</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-0,3</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Hădărăuţi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1752,1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1692,0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-60,1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1690,2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1660,3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61,9</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31,7</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-30,2</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Verejeni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900,0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870,2</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-29,8</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900,0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870,2</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Lencăuţi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761,2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755,1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761,2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755,1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Mereşeuca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1144,2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1126,4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-17,8</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1114,8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1097,0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29,4</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29,4</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Mihălăşeni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1358,8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1334,0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-24,8</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1358,8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1334,0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Naslavcea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867,8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782,6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-85,2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863,1</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782,6</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-80,5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P. Zadnipru (Sauca)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1966,4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1587,5</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-378,9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1966,4</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1587,5</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-378,9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O. Cobîleanschi (Unguri)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1789,8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1732,4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-57,4</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1715,7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1683,7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74,1</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48,7</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-25,4</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Vălcineţ</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1861,4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1695,7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-165,7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1861,4</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1695,7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-165,7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28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Liceul Gh. Biruitorul (or. Ocniţa)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4937,1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4742,0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-195,1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4873,5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4690,1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-183,4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63,6</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-11,7</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Liceul M. Eminescu (or. Otaci)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4803,5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4597,0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-206,5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4638,7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4447,9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-190,8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164,8</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149,1</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-15,7</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Liceul Rujniţa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3240,3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3160,2</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-80,1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3117,8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3093,2</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122,5</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67,0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-55,5</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E.Loteanu(Clocusna)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1918,8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1846,7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-72,1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1918,0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1845,9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-72,1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0,8</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Grinauti Moldova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2040,7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1809,6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-231,1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2040,7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1809,6</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-231,1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Gimnaziul  Şt.cel Mare (Lipnic)</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1986,3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1784,6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-201,7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1922,6</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1762,7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-159,9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63,7</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-41,8</w:t>
            </w:r>
          </w:p>
        </w:tc>
      </w:tr>
      <w:tr w:rsidR="00C14FA1" w:rsidRPr="00C14FA1" w:rsidTr="0050186B">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Liceul C. Stamati (s. Ocniţa)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2936,9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2929,7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2936,9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2929,7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630"/>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lastRenderedPageBreak/>
              <w:t>Liceul M. Sadoveanu ( Ocniţa)</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4715,3</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3688,2</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-1027,1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3505,7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-1001,6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182,5</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-25,5</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Odihna de vară a copiilor</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677,1</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377,2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-299,9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677,1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377,2</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-299,9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Centrul de creaţie Ocniţa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888,3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732,1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-156,2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888,3</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732,1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-156,2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Centrul de creaţie Otaci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453,3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387,2</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453,3</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387,2</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Şcoala de Arte Ocniţa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2269,6</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2217,7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1837,6</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1785,7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432,0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432,0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Şcoala muzicală Otaci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1075,5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1015,4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-60,1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915,5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855,4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Centrul metodic</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400,7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384,3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-16,4</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400,7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384,3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Contabilitatea Direcţiei Învăţămînt</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de asistenţă psiho-pedagogic</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460,8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406,7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-54,1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460,8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406,7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-54,1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Sustinerea elevilor dotatii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51,5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Direcţia Generală Învăţămînt</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849,5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810,9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-38,6</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804,5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786,9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Servicii de transport</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1260,0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-1260,0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1260,0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-1260,0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Consiliul r-l Ocnita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1536,7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-1536,7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1536,7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-1536,7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94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Cultura, arta, sportul şi acţiuni pentru tineret, inclusiv:</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2769,5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2430,4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-339,1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2446,2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2212,9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-233,3</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323,3</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217,5</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-105,8</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Taraful</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253,2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234,4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-18,8</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243,2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234,4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Alte masuri culturale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169,3</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169,3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Transferuri curente p-ru implementare proectelor</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71,0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-71,0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71,0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-71,0</w:t>
            </w:r>
          </w:p>
        </w:tc>
      </w:tr>
      <w:tr w:rsidR="00C14FA1" w:rsidRPr="00C14FA1" w:rsidTr="00C14FA1">
        <w:trPr>
          <w:trHeight w:val="28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Măsuri în domeniul sportului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490,8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465,9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254,1</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254,0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236,7</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211,9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-24,8</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Şcoala Sportivă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1467,1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1243,0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-224,1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1461,5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1237,4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-224,1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5,6</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5,6</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28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Contabilitatea secţiei cultură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66,8</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66,7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28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Activitatea pentru tineret</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Cultură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08</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232,4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232,2</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232,4</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232,2</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lastRenderedPageBreak/>
              <w:t>Ocrotirea Sănătăţii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09</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2627,1</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1697,1</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-930,0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1107,4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1055,6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-51,8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1519,7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641,5</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-878,2</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Programe nationale</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142,0</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141,9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142,0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141,9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right"/>
              <w:rPr>
                <w:rFonts w:eastAsia="Times New Roman" w:cs="Times New Roman"/>
                <w:sz w:val="24"/>
                <w:szCs w:val="24"/>
                <w:lang w:val="uk-UA" w:eastAsia="ru-RU"/>
              </w:rPr>
            </w:pPr>
            <w:r w:rsidRPr="00C14FA1">
              <w:rPr>
                <w:rFonts w:eastAsia="Times New Roman" w:cs="Times New Roman"/>
                <w:sz w:val="24"/>
                <w:szCs w:val="24"/>
                <w:lang w:val="uk-UA" w:eastAsia="ru-RU"/>
              </w:rPr>
              <w:t>Cheltuieli curente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131,9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131,0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131,9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131,0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right"/>
              <w:rPr>
                <w:rFonts w:eastAsia="Times New Roman" w:cs="Times New Roman"/>
                <w:sz w:val="24"/>
                <w:szCs w:val="24"/>
                <w:lang w:val="uk-UA" w:eastAsia="ru-RU"/>
              </w:rPr>
            </w:pPr>
            <w:r w:rsidRPr="00C14FA1">
              <w:rPr>
                <w:rFonts w:eastAsia="Times New Roman" w:cs="Times New Roman"/>
                <w:sz w:val="24"/>
                <w:szCs w:val="24"/>
                <w:lang w:val="uk-UA" w:eastAsia="ru-RU"/>
              </w:rPr>
              <w:t>Cheltuieli capitale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833,5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782,7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-50,8</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833,5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782,7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-50,8</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ro-RO" w:eastAsia="ru-RU"/>
              </w:rPr>
              <w:t>Proiectul „Imbunătăţirea echipamentului medical in Spitalul raional Ocnita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1519,7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641,5</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-878,2</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1519,7</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641,5</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-878,2</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Asistenţa şi susţinerea socială, inclusiv:</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11377,1</w:t>
            </w:r>
          </w:p>
        </w:tc>
        <w:tc>
          <w:tcPr>
            <w:tcW w:w="113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10675,4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-701,7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9024,8</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8357,3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-667,5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2254,3</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2249,6</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-4,7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98,0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68,5</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-29,5</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Casa de copii de tip familial</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209,5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180,9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-28,6</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209,5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180,9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-28,6</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Azilul pentru bătrîni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1373,9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1228,4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-145,5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1275,9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1159,9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-116,0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98,0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68,5</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-29,5</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de deservire socială la domiciliu</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3026,1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2977,6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3026,1</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2977,6</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-48,5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Alte:plata marfurilor si serviciilor</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de asistenţă socială comunitară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1179,7</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1136,4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-43,3</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1179,7</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1136,4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-43,3</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protezare şi ortopedie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-0,4</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de asistenţă parentală profesionistă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174,6</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173,7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174,6</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173,7</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Serviciul asistenta personala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838,5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794,3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838,5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794,3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-44,2</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Secţia asistenţă socială şi protecţia familiei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738,0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737,6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-0,4</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738,0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737,6</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Contabilitati centralizate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44,9</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45,0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44,9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Compensaţii de transport pentru veterani şi invalizi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192,4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166,3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192,4</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166,3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-26,1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Ajutor populaţiei conform deciziilor AAPL</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630"/>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lastRenderedPageBreak/>
              <w:t>Compensatii acordate cetatenilor reabilitati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28,8</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28,8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Sustinerea tinerilor specialisti</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201,2</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201,2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50,7</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-150,5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Compensatiii pentru calatoria in  transportul comun urban</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897,2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823,1</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-74,1</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897,2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823,1</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-74,1</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Accordarea indimnizatiilor unice p-ru constructia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41,0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41,0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41,0</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41,0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Indemnizatii p-ru copii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84,4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-84,4</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84,4</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-84,4</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Fondul local de susţinere socială a populaţiei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2254,3</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2249,6</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2254,3</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2249,6</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-4,7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Direcţia agricultură şi alimentaţie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11</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360,9</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310,4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-50,5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360,9</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310,4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-50,5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94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Secţia construcţii, gospodărie comunală şi drumuri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13</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326,1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316,4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326,1</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316,4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94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Transporturile, gospodăria drumurilor, comunicaţiile şi informatică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14</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2999,2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2454,3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-544,9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2999,2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2454,3</w:t>
            </w:r>
          </w:p>
        </w:tc>
        <w:tc>
          <w:tcPr>
            <w:tcW w:w="10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-544,9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Întreţinerea şi reparaţia drumurilor locale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14</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2999,2</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2454,3</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-544,9</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2999,2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2454,3</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-544,9</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r>
      <w:tr w:rsidR="00C14FA1" w:rsidRPr="00C14FA1" w:rsidTr="00C14FA1">
        <w:trPr>
          <w:trHeight w:val="630"/>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Serviciul relaţii funciare şi cadastru</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19</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148,1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145,8</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142,2</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139,9</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5,9</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5,9</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945"/>
        </w:trPr>
        <w:tc>
          <w:tcPr>
            <w:tcW w:w="2900" w:type="dxa"/>
            <w:tcBorders>
              <w:top w:val="nil"/>
              <w:left w:val="single" w:sz="4" w:space="0" w:color="auto"/>
              <w:bottom w:val="single" w:sz="4" w:space="0" w:color="auto"/>
              <w:right w:val="single" w:sz="4" w:space="0" w:color="auto"/>
            </w:tcBorders>
            <w:shd w:val="clear" w:color="auto" w:fill="auto"/>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Activităţi şi servicii neatribuite la alte grupuri principale</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909,1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654,4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-254,7</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909,1</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654,4</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-254,7</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Fondul de rezervă</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226,5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55,0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-171,5</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226,5</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55,0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-171,5</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Transferuri la bugetele UAT de nivelul 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630"/>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lastRenderedPageBreak/>
              <w:t>Serviciul de deservire a clădirii Consiliului raional</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336,1</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328,7</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336,1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328,7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50186B">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right"/>
              <w:rPr>
                <w:rFonts w:eastAsia="Times New Roman" w:cs="Times New Roman"/>
                <w:sz w:val="24"/>
                <w:szCs w:val="24"/>
                <w:lang w:val="uk-UA" w:eastAsia="ru-RU"/>
              </w:rPr>
            </w:pPr>
            <w:r w:rsidRPr="00C14FA1">
              <w:rPr>
                <w:rFonts w:eastAsia="Times New Roman" w:cs="Times New Roman"/>
                <w:sz w:val="24"/>
                <w:szCs w:val="24"/>
                <w:lang w:val="uk-UA" w:eastAsia="ru-RU"/>
              </w:rPr>
              <w:t xml:space="preserve">Deservirea altor imprumuturi                    </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242,0</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166,9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-75,1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242,0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166,9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-75,1</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r w:rsidRPr="00C14FA1">
              <w:rPr>
                <w:rFonts w:eastAsia="Times New Roman" w:cs="Times New Roman"/>
                <w:sz w:val="24"/>
                <w:szCs w:val="24"/>
                <w:lang w:val="uk-UA" w:eastAsia="ru-RU"/>
              </w:rPr>
              <w:t>Alte cheltuieli:</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104,5</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103,8</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-0,7</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104,5</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103,8</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-0,7</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9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r w:rsidRPr="00C14FA1">
              <w:rPr>
                <w:rFonts w:eastAsia="Times New Roman" w:cs="Times New Roman"/>
                <w:sz w:val="24"/>
                <w:szCs w:val="24"/>
                <w:lang w:val="uk-UA" w:eastAsia="ru-RU"/>
              </w:rPr>
              <w:t>0,0</w:t>
            </w:r>
          </w:p>
        </w:tc>
      </w:tr>
      <w:tr w:rsidR="00C14FA1" w:rsidRPr="00C14FA1" w:rsidTr="00C14FA1">
        <w:trPr>
          <w:trHeight w:val="585"/>
        </w:trPr>
        <w:tc>
          <w:tcPr>
            <w:tcW w:w="2900" w:type="dxa"/>
            <w:tcBorders>
              <w:top w:val="nil"/>
              <w:left w:val="single" w:sz="4" w:space="0" w:color="auto"/>
              <w:bottom w:val="single" w:sz="4" w:space="0" w:color="auto"/>
              <w:right w:val="single" w:sz="4" w:space="0" w:color="auto"/>
            </w:tcBorders>
            <w:shd w:val="clear" w:color="auto" w:fill="auto"/>
            <w:vAlign w:val="bottom"/>
            <w:hideMark/>
          </w:tcPr>
          <w:p w:rsidR="00C14FA1" w:rsidRPr="00C14FA1" w:rsidRDefault="00C14FA1" w:rsidP="00C14FA1">
            <w:pPr>
              <w:spacing w:after="0" w:line="240" w:lineRule="auto"/>
              <w:jc w:val="right"/>
              <w:rPr>
                <w:rFonts w:eastAsia="Times New Roman" w:cs="Times New Roman"/>
                <w:i/>
                <w:iCs/>
                <w:sz w:val="24"/>
                <w:szCs w:val="24"/>
                <w:lang w:val="uk-UA" w:eastAsia="ru-RU"/>
              </w:rPr>
            </w:pPr>
            <w:r w:rsidRPr="00C14FA1">
              <w:rPr>
                <w:rFonts w:eastAsia="Times New Roman" w:cs="Times New Roman"/>
                <w:i/>
                <w:iCs/>
                <w:sz w:val="24"/>
                <w:szCs w:val="24"/>
                <w:lang w:val="uk-UA" w:eastAsia="ru-RU"/>
              </w:rPr>
              <w:t xml:space="preserve">Alte cheltuieli (comision bancar, servicii evaluare) </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5,4</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5,0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-0,4</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5,4</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5,0</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-0,4</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0,0</w:t>
            </w:r>
          </w:p>
        </w:tc>
      </w:tr>
      <w:tr w:rsidR="00C14FA1" w:rsidRPr="00C14FA1" w:rsidTr="00C14FA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ro-RO" w:eastAsia="ru-RU"/>
              </w:rPr>
              <w:t>Cotizaţii Euroregiunea</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20</w:t>
            </w:r>
          </w:p>
        </w:tc>
        <w:tc>
          <w:tcPr>
            <w:tcW w:w="996"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99,1</w:t>
            </w:r>
          </w:p>
        </w:tc>
        <w:tc>
          <w:tcPr>
            <w:tcW w:w="113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98,8</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-0,3</w:t>
            </w:r>
          </w:p>
        </w:tc>
        <w:tc>
          <w:tcPr>
            <w:tcW w:w="1120"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99,1</w:t>
            </w:r>
          </w:p>
        </w:tc>
        <w:tc>
          <w:tcPr>
            <w:tcW w:w="996"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98,8</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-0,3</w:t>
            </w:r>
          </w:p>
        </w:tc>
        <w:tc>
          <w:tcPr>
            <w:tcW w:w="880"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i/>
                <w:iCs/>
                <w:sz w:val="24"/>
                <w:szCs w:val="24"/>
                <w:lang w:val="uk-UA" w:eastAsia="ru-RU"/>
              </w:rPr>
            </w:pPr>
            <w:r w:rsidRPr="00C14FA1">
              <w:rPr>
                <w:rFonts w:eastAsia="Times New Roman" w:cs="Times New Roman"/>
                <w:i/>
                <w:i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i/>
                <w:iCs/>
                <w:sz w:val="24"/>
                <w:szCs w:val="24"/>
                <w:lang w:val="uk-UA" w:eastAsia="ru-RU"/>
              </w:rPr>
            </w:pPr>
            <w:r w:rsidRPr="00C14FA1">
              <w:rPr>
                <w:rFonts w:eastAsia="Times New Roman" w:cs="Times New Roman"/>
                <w:i/>
                <w:iCs/>
                <w:sz w:val="24"/>
                <w:szCs w:val="24"/>
                <w:lang w:val="uk-UA" w:eastAsia="ru-RU"/>
              </w:rPr>
              <w:t>0,0</w:t>
            </w:r>
          </w:p>
        </w:tc>
      </w:tr>
      <w:tr w:rsidR="00C14FA1" w:rsidRPr="00C14FA1" w:rsidTr="00C14FA1">
        <w:trPr>
          <w:trHeight w:val="64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Creditarea netă (Restituirea mijloacelor la buget)</w:t>
            </w:r>
          </w:p>
        </w:tc>
        <w:tc>
          <w:tcPr>
            <w:tcW w:w="943"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23</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13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right"/>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112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2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c>
          <w:tcPr>
            <w:tcW w:w="88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900"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rPr>
                <w:rFonts w:eastAsia="Times New Roman" w:cs="Times New Roman"/>
                <w:b/>
                <w:bCs/>
                <w:sz w:val="24"/>
                <w:szCs w:val="24"/>
                <w:lang w:val="uk-UA" w:eastAsia="ru-RU"/>
              </w:rPr>
            </w:pPr>
            <w:r w:rsidRPr="00C14FA1">
              <w:rPr>
                <w:rFonts w:eastAsia="Times New Roman" w:cs="Times New Roman"/>
                <w:b/>
                <w:bCs/>
                <w:sz w:val="24"/>
                <w:szCs w:val="24"/>
                <w:lang w:val="uk-UA" w:eastAsia="ru-RU"/>
              </w:rPr>
              <w:t> </w:t>
            </w:r>
          </w:p>
        </w:tc>
        <w:tc>
          <w:tcPr>
            <w:tcW w:w="1086"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sz w:val="24"/>
                <w:szCs w:val="24"/>
                <w:lang w:val="uk-UA" w:eastAsia="ru-RU"/>
              </w:rPr>
            </w:pPr>
            <w:r w:rsidRPr="00C14FA1">
              <w:rPr>
                <w:rFonts w:eastAsia="Times New Roman" w:cs="Times New Roman"/>
                <w:b/>
                <w:bCs/>
                <w:sz w:val="24"/>
                <w:szCs w:val="24"/>
                <w:lang w:val="uk-UA" w:eastAsia="ru-RU"/>
              </w:rPr>
              <w:t>0,0</w:t>
            </w:r>
          </w:p>
        </w:tc>
      </w:tr>
      <w:tr w:rsidR="00C14FA1" w:rsidRPr="00C14FA1" w:rsidTr="00C14FA1">
        <w:trPr>
          <w:trHeight w:val="315"/>
        </w:trPr>
        <w:tc>
          <w:tcPr>
            <w:tcW w:w="2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4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3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2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86" w:type="dxa"/>
            <w:tcBorders>
              <w:top w:val="nil"/>
              <w:left w:val="nil"/>
              <w:bottom w:val="nil"/>
              <w:right w:val="nil"/>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p>
        </w:tc>
      </w:tr>
      <w:tr w:rsidR="00C14FA1" w:rsidRPr="00C14FA1" w:rsidTr="00C14FA1">
        <w:trPr>
          <w:trHeight w:val="375"/>
        </w:trPr>
        <w:tc>
          <w:tcPr>
            <w:tcW w:w="4839" w:type="dxa"/>
            <w:gridSpan w:val="3"/>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b/>
                <w:bCs/>
                <w:szCs w:val="28"/>
                <w:lang w:val="uk-UA" w:eastAsia="ru-RU"/>
              </w:rPr>
            </w:pPr>
            <w:r w:rsidRPr="00C14FA1">
              <w:rPr>
                <w:rFonts w:eastAsia="Times New Roman" w:cs="Times New Roman"/>
                <w:b/>
                <w:bCs/>
                <w:szCs w:val="28"/>
                <w:lang w:val="uk-UA" w:eastAsia="ru-RU"/>
              </w:rPr>
              <w:t xml:space="preserve">Secretarul Consiliului raional                                                                </w:t>
            </w:r>
          </w:p>
        </w:tc>
        <w:tc>
          <w:tcPr>
            <w:tcW w:w="2250" w:type="dxa"/>
            <w:gridSpan w:val="2"/>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b/>
                <w:bCs/>
                <w:szCs w:val="28"/>
                <w:lang w:val="uk-UA" w:eastAsia="ru-RU"/>
              </w:rPr>
            </w:pPr>
            <w:r w:rsidRPr="00C14FA1">
              <w:rPr>
                <w:rFonts w:eastAsia="Times New Roman" w:cs="Times New Roman"/>
                <w:b/>
                <w:bCs/>
                <w:szCs w:val="28"/>
                <w:lang w:val="uk-UA" w:eastAsia="ru-RU"/>
              </w:rPr>
              <w:t>Alexei Galuşca</w:t>
            </w:r>
          </w:p>
        </w:tc>
        <w:tc>
          <w:tcPr>
            <w:tcW w:w="112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9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76"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23"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88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900" w:type="dxa"/>
            <w:tcBorders>
              <w:top w:val="nil"/>
              <w:left w:val="nil"/>
              <w:bottom w:val="nil"/>
              <w:right w:val="nil"/>
            </w:tcBorders>
            <w:shd w:val="clear" w:color="auto" w:fill="auto"/>
            <w:noWrap/>
            <w:vAlign w:val="bottom"/>
            <w:hideMark/>
          </w:tcPr>
          <w:p w:rsidR="00C14FA1" w:rsidRPr="00C14FA1" w:rsidRDefault="00C14FA1" w:rsidP="00C14FA1">
            <w:pPr>
              <w:spacing w:after="0" w:line="240" w:lineRule="auto"/>
              <w:rPr>
                <w:rFonts w:eastAsia="Times New Roman" w:cs="Times New Roman"/>
                <w:sz w:val="24"/>
                <w:szCs w:val="24"/>
                <w:lang w:val="uk-UA" w:eastAsia="ru-RU"/>
              </w:rPr>
            </w:pPr>
          </w:p>
        </w:tc>
        <w:tc>
          <w:tcPr>
            <w:tcW w:w="1086" w:type="dxa"/>
            <w:tcBorders>
              <w:top w:val="nil"/>
              <w:left w:val="nil"/>
              <w:bottom w:val="nil"/>
              <w:right w:val="nil"/>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sz w:val="24"/>
                <w:szCs w:val="24"/>
                <w:lang w:val="uk-UA" w:eastAsia="ru-RU"/>
              </w:rPr>
            </w:pPr>
          </w:p>
        </w:tc>
      </w:tr>
    </w:tbl>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p>
    <w:p w:rsidR="00C14FA1" w:rsidRPr="00C14FA1" w:rsidRDefault="00C14FA1" w:rsidP="00C14FA1">
      <w:pPr>
        <w:spacing w:after="0" w:line="240" w:lineRule="auto"/>
        <w:rPr>
          <w:rFonts w:eastAsia="Times New Roman" w:cs="Times New Roman"/>
          <w:szCs w:val="28"/>
          <w:lang w:val="ro-RO" w:eastAsia="ru-RU"/>
        </w:rPr>
        <w:sectPr w:rsidR="00C14FA1" w:rsidRPr="00C14FA1" w:rsidSect="0050186B">
          <w:type w:val="continuous"/>
          <w:pgSz w:w="16838" w:h="11906" w:orient="landscape"/>
          <w:pgMar w:top="1560" w:right="567" w:bottom="567" w:left="567" w:header="709" w:footer="709" w:gutter="0"/>
          <w:cols w:space="708"/>
          <w:docGrid w:linePitch="360"/>
        </w:sectPr>
      </w:pPr>
    </w:p>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lastRenderedPageBreak/>
        <w:t>Anexa nr. 3</w:t>
      </w:r>
    </w:p>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t xml:space="preserve"> </w:t>
      </w:r>
      <w:smartTag w:uri="urn:schemas-microsoft-com:office:smarttags" w:element="PersonName">
        <w:smartTagPr>
          <w:attr w:name="ProductID" w:val="la Decizia Consiliului"/>
        </w:smartTagPr>
        <w:r w:rsidRPr="00C14FA1">
          <w:rPr>
            <w:rFonts w:eastAsia="Times New Roman" w:cs="Times New Roman"/>
            <w:sz w:val="24"/>
            <w:szCs w:val="24"/>
            <w:lang w:val="ro-RO" w:eastAsia="ru-RU"/>
          </w:rPr>
          <w:t>la Decizia Consiliului</w:t>
        </w:r>
      </w:smartTag>
      <w:r w:rsidRPr="00C14FA1">
        <w:rPr>
          <w:rFonts w:eastAsia="Times New Roman" w:cs="Times New Roman"/>
          <w:sz w:val="24"/>
          <w:szCs w:val="24"/>
          <w:lang w:val="ro-RO" w:eastAsia="ru-RU"/>
        </w:rPr>
        <w:t xml:space="preserve"> raional </w:t>
      </w:r>
    </w:p>
    <w:p w:rsidR="00C14FA1" w:rsidRPr="00C14FA1" w:rsidRDefault="00C14FA1" w:rsidP="00C14FA1">
      <w:pPr>
        <w:spacing w:after="0" w:line="240" w:lineRule="auto"/>
        <w:jc w:val="right"/>
        <w:rPr>
          <w:rFonts w:eastAsia="Times New Roman" w:cs="Times New Roman"/>
          <w:sz w:val="24"/>
          <w:szCs w:val="24"/>
          <w:lang w:val="ro-RO" w:eastAsia="ru-RU"/>
        </w:rPr>
      </w:pPr>
      <w:r w:rsidRPr="00C14FA1">
        <w:rPr>
          <w:rFonts w:eastAsia="Times New Roman" w:cs="Times New Roman"/>
          <w:sz w:val="24"/>
          <w:szCs w:val="24"/>
          <w:lang w:val="ro-RO" w:eastAsia="ru-RU"/>
        </w:rPr>
        <w:t>Nr. 1/1 din 31 martie 2016</w:t>
      </w:r>
    </w:p>
    <w:p w:rsidR="00C14FA1" w:rsidRPr="00C14FA1" w:rsidRDefault="00C14FA1" w:rsidP="00C14FA1">
      <w:pPr>
        <w:spacing w:after="0" w:line="240" w:lineRule="auto"/>
        <w:jc w:val="center"/>
        <w:rPr>
          <w:rFonts w:eastAsia="Times New Roman" w:cs="Times New Roman"/>
          <w:b/>
          <w:szCs w:val="28"/>
          <w:lang w:val="ro-RO" w:eastAsia="ru-RU"/>
        </w:rPr>
      </w:pPr>
      <w:r w:rsidRPr="00C14FA1">
        <w:rPr>
          <w:rFonts w:eastAsia="Times New Roman" w:cs="Times New Roman"/>
          <w:b/>
          <w:szCs w:val="28"/>
          <w:lang w:val="ro-RO" w:eastAsia="ru-RU"/>
        </w:rPr>
        <w:t>Informaţia privind circuitul mijloacelor băneşti pe anul 2015</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60"/>
        <w:gridCol w:w="1260"/>
        <w:gridCol w:w="1260"/>
        <w:gridCol w:w="1260"/>
        <w:gridCol w:w="1260"/>
      </w:tblGrid>
      <w:tr w:rsidR="00C14FA1" w:rsidRPr="00C14FA1" w:rsidTr="00C14FA1">
        <w:tc>
          <w:tcPr>
            <w:tcW w:w="3652" w:type="dxa"/>
            <w:vMerge w:val="restart"/>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Indicatorii</w:t>
            </w:r>
          </w:p>
        </w:tc>
        <w:tc>
          <w:tcPr>
            <w:tcW w:w="1260" w:type="dxa"/>
            <w:vMerge w:val="restart"/>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Total, mii lei</w:t>
            </w:r>
          </w:p>
        </w:tc>
        <w:tc>
          <w:tcPr>
            <w:tcW w:w="5040" w:type="dxa"/>
            <w:gridSpan w:val="4"/>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Inclusiv:</w:t>
            </w:r>
          </w:p>
        </w:tc>
      </w:tr>
      <w:tr w:rsidR="00C14FA1" w:rsidRPr="00C14FA1" w:rsidTr="00C14FA1">
        <w:trPr>
          <w:trHeight w:val="966"/>
        </w:trPr>
        <w:tc>
          <w:tcPr>
            <w:tcW w:w="3652" w:type="dxa"/>
            <w:vMerge/>
            <w:vAlign w:val="center"/>
          </w:tcPr>
          <w:p w:rsidR="00C14FA1" w:rsidRPr="00C14FA1" w:rsidRDefault="00C14FA1" w:rsidP="00C14FA1">
            <w:pPr>
              <w:spacing w:after="0" w:line="240" w:lineRule="auto"/>
              <w:rPr>
                <w:rFonts w:eastAsia="Times New Roman" w:cs="Times New Roman"/>
                <w:szCs w:val="28"/>
                <w:lang w:val="ro-RO" w:eastAsia="ru-RU"/>
              </w:rPr>
            </w:pPr>
          </w:p>
        </w:tc>
        <w:tc>
          <w:tcPr>
            <w:tcW w:w="1260" w:type="dxa"/>
            <w:vMerge/>
            <w:vAlign w:val="center"/>
          </w:tcPr>
          <w:p w:rsidR="00C14FA1" w:rsidRPr="00C14FA1" w:rsidRDefault="00C14FA1" w:rsidP="00C14FA1">
            <w:pPr>
              <w:spacing w:after="0" w:line="240" w:lineRule="auto"/>
              <w:jc w:val="center"/>
              <w:rPr>
                <w:rFonts w:eastAsia="Times New Roman" w:cs="Times New Roman"/>
                <w:szCs w:val="28"/>
                <w:lang w:val="ro-RO" w:eastAsia="ru-RU"/>
              </w:rPr>
            </w:pPr>
          </w:p>
        </w:tc>
        <w:tc>
          <w:tcPr>
            <w:tcW w:w="1260" w:type="dxa"/>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Mijloace de bază, mii lei</w:t>
            </w:r>
          </w:p>
        </w:tc>
        <w:tc>
          <w:tcPr>
            <w:tcW w:w="1260" w:type="dxa"/>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Mijloace speciale, mii lei</w:t>
            </w:r>
          </w:p>
        </w:tc>
        <w:tc>
          <w:tcPr>
            <w:tcW w:w="1260" w:type="dxa"/>
            <w:vAlign w:val="center"/>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Fonduri speciale, mii lei</w:t>
            </w:r>
          </w:p>
        </w:tc>
        <w:tc>
          <w:tcPr>
            <w:tcW w:w="1260" w:type="dxa"/>
          </w:tcPr>
          <w:p w:rsidR="00C14FA1" w:rsidRPr="00C14FA1" w:rsidRDefault="00C14FA1" w:rsidP="00C14FA1">
            <w:pPr>
              <w:spacing w:after="0" w:line="240" w:lineRule="auto"/>
              <w:jc w:val="center"/>
              <w:rPr>
                <w:rFonts w:eastAsia="Times New Roman" w:cs="Times New Roman"/>
                <w:szCs w:val="28"/>
                <w:lang w:val="ro-RO" w:eastAsia="ru-RU"/>
              </w:rPr>
            </w:pPr>
            <w:r w:rsidRPr="00C14FA1">
              <w:rPr>
                <w:rFonts w:eastAsia="Times New Roman" w:cs="Times New Roman"/>
                <w:szCs w:val="28"/>
                <w:lang w:val="ro-RO" w:eastAsia="ru-RU"/>
              </w:rPr>
              <w:t>Proiecte investiţionale</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b/>
                <w:sz w:val="26"/>
                <w:szCs w:val="26"/>
                <w:lang w:val="ro-RO" w:eastAsia="ru-RU"/>
              </w:rPr>
            </w:pPr>
            <w:r w:rsidRPr="0050186B">
              <w:rPr>
                <w:rFonts w:eastAsia="Times New Roman" w:cs="Times New Roman"/>
                <w:b/>
                <w:sz w:val="26"/>
                <w:szCs w:val="26"/>
                <w:lang w:val="ro-RO" w:eastAsia="ru-RU"/>
              </w:rPr>
              <w:t>Soldul mijloacelor la cont la 01.01.2015</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5427,9</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4395,6</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956,1</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41,7</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34,5</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b/>
                <w:sz w:val="26"/>
                <w:szCs w:val="26"/>
                <w:lang w:val="ro-RO" w:eastAsia="ru-RU"/>
              </w:rPr>
            </w:pPr>
            <w:r w:rsidRPr="0050186B">
              <w:rPr>
                <w:rFonts w:eastAsia="Times New Roman" w:cs="Times New Roman"/>
                <w:b/>
                <w:sz w:val="26"/>
                <w:szCs w:val="26"/>
                <w:lang w:val="ro-RO" w:eastAsia="ru-RU"/>
              </w:rPr>
              <w:t>Întrări total,</w:t>
            </w:r>
          </w:p>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inclusiv:</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77265,1</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72278,5</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1283,2</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2207,9</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1495,5</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Venituri încasate în teritoriu</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14983,6</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11796,2</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1606,6</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77,1</w:t>
            </w: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1503,7</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Transferuri din bugetul de stat</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60070,5</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60070,5</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rPr>
          <w:trHeight w:val="557"/>
        </w:trPr>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 xml:space="preserve">Mijloace primite din bugetul de stat pentru cheltuieli curente </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69,8</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69,8</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rPr>
          <w:trHeight w:val="861"/>
        </w:trPr>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Transferuri între componentele bugetului de stat şi componentele bugetului raional</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2139,5</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2139,5</w:t>
            </w: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 xml:space="preserve">Închiderea soldurilor pe mijloace speciale şi fonduri speciale </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0,00</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342,2</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-333,5</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-8,7</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Diferenţa între cursurile de schimb valutar</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1,7</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-0,2</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10,1</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-8,2</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b/>
                <w:sz w:val="26"/>
                <w:szCs w:val="26"/>
                <w:lang w:val="ro-RO" w:eastAsia="ru-RU"/>
              </w:rPr>
            </w:pPr>
            <w:r w:rsidRPr="0050186B">
              <w:rPr>
                <w:rFonts w:eastAsia="Times New Roman" w:cs="Times New Roman"/>
                <w:b/>
                <w:sz w:val="26"/>
                <w:szCs w:val="26"/>
                <w:lang w:val="ro-RO" w:eastAsia="ru-RU"/>
              </w:rPr>
              <w:t>Ieşiri total,</w:t>
            </w:r>
          </w:p>
          <w:p w:rsidR="00C14FA1" w:rsidRPr="0050186B" w:rsidRDefault="00C14FA1" w:rsidP="00C14FA1">
            <w:pPr>
              <w:spacing w:after="0" w:line="240" w:lineRule="auto"/>
              <w:rPr>
                <w:rFonts w:eastAsia="Times New Roman" w:cs="Times New Roman"/>
                <w:b/>
                <w:sz w:val="26"/>
                <w:szCs w:val="26"/>
                <w:lang w:val="ro-RO" w:eastAsia="ru-RU"/>
              </w:rPr>
            </w:pPr>
            <w:r w:rsidRPr="0050186B">
              <w:rPr>
                <w:rFonts w:eastAsia="Times New Roman" w:cs="Times New Roman"/>
                <w:b/>
                <w:sz w:val="26"/>
                <w:szCs w:val="26"/>
                <w:lang w:val="ro-RO" w:eastAsia="ru-RU"/>
              </w:rPr>
              <w:t>inclusiv:</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78784,6</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73654,2</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2239,3</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2249,6</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641,5</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 xml:space="preserve">Cheltuielile instituţiilor bugetare raionale </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77289,7</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72159,3</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2239,3</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2249,6</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641,5</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 xml:space="preserve">Mijloace transmise primăriilor pentru cheltuieli curente </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15,0</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15,0</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Mijloace transmise primăriilor pentru cheltuieli capitale</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330,0</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330,0</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Rambursarea împrumuturilor bugetare</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1149,9</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1149,9</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b/>
                <w:sz w:val="26"/>
                <w:szCs w:val="26"/>
                <w:lang w:val="ro-RO" w:eastAsia="ru-RU"/>
              </w:rPr>
            </w:pPr>
            <w:r w:rsidRPr="0050186B">
              <w:rPr>
                <w:rFonts w:eastAsia="Times New Roman" w:cs="Times New Roman"/>
                <w:b/>
                <w:sz w:val="26"/>
                <w:szCs w:val="26"/>
                <w:lang w:val="ro-RO" w:eastAsia="ru-RU"/>
              </w:rPr>
              <w:t>Soldul mijloacelor la cont la 01.01.2016, inclusiv:</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3908,4</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3019,9</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0,00</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0,00</w:t>
            </w:r>
          </w:p>
        </w:tc>
        <w:tc>
          <w:tcPr>
            <w:tcW w:w="1260" w:type="dxa"/>
            <w:vAlign w:val="center"/>
          </w:tcPr>
          <w:p w:rsidR="00C14FA1" w:rsidRPr="0050186B" w:rsidRDefault="00C14FA1" w:rsidP="00C14FA1">
            <w:pPr>
              <w:spacing w:after="0" w:line="240" w:lineRule="auto"/>
              <w:jc w:val="center"/>
              <w:rPr>
                <w:rFonts w:eastAsia="Times New Roman" w:cs="Times New Roman"/>
                <w:b/>
                <w:sz w:val="26"/>
                <w:szCs w:val="26"/>
                <w:lang w:val="ro-RO" w:eastAsia="ru-RU"/>
              </w:rPr>
            </w:pPr>
            <w:r w:rsidRPr="0050186B">
              <w:rPr>
                <w:rFonts w:eastAsia="Times New Roman" w:cs="Times New Roman"/>
                <w:b/>
                <w:sz w:val="26"/>
                <w:szCs w:val="26"/>
                <w:lang w:val="ro-RO" w:eastAsia="ru-RU"/>
              </w:rPr>
              <w:t>888,5</w:t>
            </w: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Transferuri cu destinaţie specială pentru învăţămînt</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1626,6</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1626,6</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Transferuri cu destinaţie specială pentru şcoli sportive</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158,3</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158,3</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r>
      <w:tr w:rsidR="00C14FA1" w:rsidRPr="00C14FA1" w:rsidTr="00C14FA1">
        <w:tc>
          <w:tcPr>
            <w:tcW w:w="3652" w:type="dxa"/>
          </w:tcPr>
          <w:p w:rsidR="00C14FA1" w:rsidRPr="0050186B" w:rsidRDefault="00C14FA1" w:rsidP="00C14FA1">
            <w:pPr>
              <w:spacing w:after="0" w:line="240" w:lineRule="auto"/>
              <w:rPr>
                <w:rFonts w:eastAsia="Times New Roman" w:cs="Times New Roman"/>
                <w:sz w:val="26"/>
                <w:szCs w:val="26"/>
                <w:lang w:val="ro-RO" w:eastAsia="ru-RU"/>
              </w:rPr>
            </w:pPr>
            <w:r w:rsidRPr="0050186B">
              <w:rPr>
                <w:rFonts w:eastAsia="Times New Roman" w:cs="Times New Roman"/>
                <w:sz w:val="26"/>
                <w:szCs w:val="26"/>
                <w:lang w:val="ro-RO" w:eastAsia="ru-RU"/>
              </w:rPr>
              <w:t>Resurse cu caracter general</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1234,9</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r w:rsidRPr="0050186B">
              <w:rPr>
                <w:rFonts w:eastAsia="Times New Roman" w:cs="Times New Roman"/>
                <w:sz w:val="26"/>
                <w:szCs w:val="26"/>
                <w:lang w:val="ro-RO" w:eastAsia="ru-RU"/>
              </w:rPr>
              <w:t>1234,9</w:t>
            </w: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c>
          <w:tcPr>
            <w:tcW w:w="1260" w:type="dxa"/>
            <w:vAlign w:val="center"/>
          </w:tcPr>
          <w:p w:rsidR="00C14FA1" w:rsidRPr="0050186B" w:rsidRDefault="00C14FA1" w:rsidP="00C14FA1">
            <w:pPr>
              <w:spacing w:after="0" w:line="240" w:lineRule="auto"/>
              <w:jc w:val="center"/>
              <w:rPr>
                <w:rFonts w:eastAsia="Times New Roman" w:cs="Times New Roman"/>
                <w:sz w:val="26"/>
                <w:szCs w:val="26"/>
                <w:lang w:val="ro-RO" w:eastAsia="ru-RU"/>
              </w:rPr>
            </w:pPr>
          </w:p>
        </w:tc>
      </w:tr>
    </w:tbl>
    <w:p w:rsidR="00C14FA1" w:rsidRPr="00C14FA1" w:rsidRDefault="00C14FA1" w:rsidP="00C14FA1">
      <w:pPr>
        <w:spacing w:after="0" w:line="240" w:lineRule="auto"/>
        <w:rPr>
          <w:rFonts w:eastAsia="Times New Roman" w:cs="Times New Roman"/>
          <w:szCs w:val="28"/>
          <w:lang w:val="ro-RO" w:eastAsia="ru-RU"/>
        </w:rPr>
      </w:pPr>
      <w:r w:rsidRPr="00C14FA1">
        <w:rPr>
          <w:rFonts w:eastAsia="Times New Roman" w:cs="Times New Roman"/>
          <w:b/>
          <w:szCs w:val="28"/>
          <w:lang w:val="ro-RO" w:eastAsia="ru-RU"/>
        </w:rPr>
        <w:t>Secretarul Consiliului raional                                                 Alexei Galuşca</w:t>
      </w:r>
      <w:r>
        <w:rPr>
          <w:rFonts w:eastAsia="Times New Roman" w:cs="Times New Roman"/>
          <w:szCs w:val="28"/>
          <w:lang w:val="ro-RO" w:eastAsia="ru-RU"/>
        </w:rPr>
        <w:t xml:space="preserve">      </w:t>
      </w:r>
    </w:p>
    <w:p w:rsidR="0050186B" w:rsidRDefault="0050186B">
      <w:pPr>
        <w:rPr>
          <w:rFonts w:eastAsia="Times New Roman" w:cs="Times New Roman"/>
          <w:szCs w:val="28"/>
          <w:lang w:val="ro-RO" w:eastAsia="ru-RU"/>
        </w:rPr>
      </w:pPr>
      <w:r>
        <w:rPr>
          <w:rFonts w:eastAsia="Times New Roman" w:cs="Times New Roman"/>
          <w:szCs w:val="28"/>
          <w:lang w:val="ro-RO" w:eastAsia="ru-RU"/>
        </w:rPr>
        <w:br w:type="page"/>
      </w:r>
    </w:p>
    <w:p w:rsidR="00C14FA1" w:rsidRPr="00C14FA1" w:rsidRDefault="00C14FA1" w:rsidP="00C14FA1">
      <w:pPr>
        <w:spacing w:after="0" w:line="240" w:lineRule="auto"/>
        <w:jc w:val="right"/>
        <w:rPr>
          <w:rFonts w:eastAsia="Times New Roman" w:cs="Times New Roman"/>
          <w:szCs w:val="28"/>
          <w:lang w:val="ro-RO" w:eastAsia="ru-RU"/>
        </w:rPr>
      </w:pPr>
      <w:r w:rsidRPr="00C14FA1">
        <w:rPr>
          <w:rFonts w:eastAsia="Times New Roman" w:cs="Times New Roman"/>
          <w:szCs w:val="28"/>
          <w:lang w:val="ro-RO" w:eastAsia="ru-RU"/>
        </w:rPr>
        <w:lastRenderedPageBreak/>
        <w:t xml:space="preserve">Anexa nr. 4 </w:t>
      </w:r>
    </w:p>
    <w:p w:rsidR="00C14FA1" w:rsidRPr="00C14FA1" w:rsidRDefault="00C14FA1" w:rsidP="00C14FA1">
      <w:pPr>
        <w:spacing w:after="0" w:line="240" w:lineRule="auto"/>
        <w:jc w:val="right"/>
        <w:rPr>
          <w:rFonts w:eastAsia="Times New Roman" w:cs="Times New Roman"/>
          <w:szCs w:val="28"/>
          <w:lang w:val="ro-RO" w:eastAsia="ru-RU"/>
        </w:rPr>
      </w:pPr>
      <w:smartTag w:uri="urn:schemas-microsoft-com:office:smarttags" w:element="PersonName">
        <w:smartTagPr>
          <w:attr w:name="ProductID" w:val="la Decizia Consiliului"/>
        </w:smartTagPr>
        <w:r w:rsidRPr="00C14FA1">
          <w:rPr>
            <w:rFonts w:eastAsia="Times New Roman" w:cs="Times New Roman"/>
            <w:szCs w:val="28"/>
            <w:lang w:val="ro-RO" w:eastAsia="ru-RU"/>
          </w:rPr>
          <w:t>la Decizia Consiliului</w:t>
        </w:r>
      </w:smartTag>
      <w:r w:rsidRPr="00C14FA1">
        <w:rPr>
          <w:rFonts w:eastAsia="Times New Roman" w:cs="Times New Roman"/>
          <w:szCs w:val="28"/>
          <w:lang w:val="ro-RO" w:eastAsia="ru-RU"/>
        </w:rPr>
        <w:t xml:space="preserve"> raional </w:t>
      </w:r>
    </w:p>
    <w:p w:rsidR="00C14FA1" w:rsidRPr="00C14FA1" w:rsidRDefault="00C14FA1" w:rsidP="00C14FA1">
      <w:pPr>
        <w:spacing w:after="0" w:line="240" w:lineRule="auto"/>
        <w:jc w:val="right"/>
        <w:rPr>
          <w:rFonts w:eastAsia="Times New Roman" w:cs="Times New Roman"/>
          <w:szCs w:val="28"/>
          <w:lang w:val="ro-RO" w:eastAsia="ru-RU"/>
        </w:rPr>
      </w:pPr>
      <w:r w:rsidRPr="00C14FA1">
        <w:rPr>
          <w:rFonts w:eastAsia="Times New Roman" w:cs="Times New Roman"/>
          <w:szCs w:val="28"/>
          <w:lang w:val="ro-RO" w:eastAsia="ru-RU"/>
        </w:rPr>
        <w:t>Nr. 1/1 din 31 martie 2016</w:t>
      </w:r>
    </w:p>
    <w:p w:rsidR="00C14FA1" w:rsidRPr="00C14FA1" w:rsidRDefault="00C14FA1" w:rsidP="00C14FA1">
      <w:pPr>
        <w:spacing w:after="0" w:line="240" w:lineRule="auto"/>
        <w:jc w:val="right"/>
        <w:rPr>
          <w:rFonts w:eastAsia="Times New Roman" w:cs="Times New Roman"/>
          <w:b/>
          <w:szCs w:val="28"/>
          <w:lang w:val="ro-RO" w:eastAsia="ru-RU"/>
        </w:rPr>
      </w:pPr>
    </w:p>
    <w:p w:rsidR="00C14FA1" w:rsidRDefault="00C14FA1" w:rsidP="00C14FA1">
      <w:pPr>
        <w:spacing w:after="0" w:line="240" w:lineRule="auto"/>
        <w:jc w:val="center"/>
        <w:rPr>
          <w:rFonts w:eastAsia="Times New Roman" w:cs="Times New Roman"/>
          <w:b/>
          <w:szCs w:val="28"/>
          <w:lang w:val="ro-RO" w:eastAsia="ru-RU"/>
        </w:rPr>
      </w:pPr>
      <w:r w:rsidRPr="00C14FA1">
        <w:rPr>
          <w:rFonts w:eastAsia="Times New Roman" w:cs="Times New Roman"/>
          <w:b/>
          <w:szCs w:val="28"/>
          <w:lang w:val="ro-RO" w:eastAsia="ru-RU"/>
        </w:rPr>
        <w:t>Darea de seamă cu privire la utilizarea mijloacelor băneşti din fondul de rezervă pe anul 2015</w:t>
      </w:r>
    </w:p>
    <w:p w:rsidR="00C14FA1" w:rsidRPr="00C14FA1" w:rsidRDefault="00C14FA1" w:rsidP="00C14FA1">
      <w:pPr>
        <w:spacing w:after="0" w:line="240" w:lineRule="auto"/>
        <w:jc w:val="center"/>
        <w:rPr>
          <w:rFonts w:eastAsia="Times New Roman" w:cs="Times New Roman"/>
          <w:b/>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ab/>
        <w:t>Fondul de rezervă al Consiliului raional pentru anul 2015 a fost aprobat în sumă de 226500 lei. În baza deciziilor Consiliului raional, adoptate în conformitate cu regulamentul privind utilizarea mijloacelor fondului de rezervă, au fost alocate din fondul de rezervă 55000 lei, din care s-au utilizat 55000 lei, pentru următoarele scopuri:</w:t>
      </w:r>
    </w:p>
    <w:p w:rsid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p>
    <w:tbl>
      <w:tblPr>
        <w:tblW w:w="9642" w:type="dxa"/>
        <w:tblInd w:w="93" w:type="dxa"/>
        <w:tblLook w:val="04A0" w:firstRow="1" w:lastRow="0" w:firstColumn="1" w:lastColumn="0" w:noHBand="0" w:noVBand="1"/>
      </w:tblPr>
      <w:tblGrid>
        <w:gridCol w:w="854"/>
        <w:gridCol w:w="1594"/>
        <w:gridCol w:w="4743"/>
        <w:gridCol w:w="1266"/>
        <w:gridCol w:w="1266"/>
      </w:tblGrid>
      <w:tr w:rsidR="00C14FA1" w:rsidRPr="00C14FA1" w:rsidTr="00AB0B99">
        <w:trPr>
          <w:trHeight w:val="1860"/>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 xml:space="preserve">Dispoziţia sau decizia </w:t>
            </w:r>
            <w:r w:rsidRPr="00C14FA1">
              <w:rPr>
                <w:rFonts w:eastAsia="Times New Roman" w:cs="Times New Roman"/>
                <w:b/>
                <w:bCs/>
                <w:color w:val="000000"/>
                <w:szCs w:val="28"/>
                <w:lang w:val="ro-RO" w:eastAsia="ru-RU"/>
              </w:rPr>
              <w:br/>
              <w:t>consiliului raional</w:t>
            </w:r>
            <w:r w:rsidRPr="00C14FA1">
              <w:rPr>
                <w:rFonts w:eastAsia="Times New Roman" w:cs="Times New Roman"/>
                <w:b/>
                <w:bCs/>
                <w:color w:val="000000"/>
                <w:szCs w:val="28"/>
                <w:lang w:val="ro-RO" w:eastAsia="ru-RU"/>
              </w:rPr>
              <w:br/>
              <w:t>în baza căreia</w:t>
            </w:r>
            <w:r w:rsidRPr="00C14FA1">
              <w:rPr>
                <w:rFonts w:eastAsia="Times New Roman" w:cs="Times New Roman"/>
                <w:b/>
                <w:bCs/>
                <w:color w:val="000000"/>
                <w:szCs w:val="28"/>
                <w:lang w:val="ro-RO" w:eastAsia="ru-RU"/>
              </w:rPr>
              <w:br/>
              <w:t xml:space="preserve">s-au alocat </w:t>
            </w:r>
            <w:r w:rsidRPr="00C14FA1">
              <w:rPr>
                <w:rFonts w:eastAsia="Times New Roman" w:cs="Times New Roman"/>
                <w:b/>
                <w:bCs/>
                <w:color w:val="000000"/>
                <w:szCs w:val="28"/>
                <w:lang w:val="ro-RO" w:eastAsia="ru-RU"/>
              </w:rPr>
              <w:br/>
              <w:t>mijloacele</w:t>
            </w:r>
          </w:p>
        </w:tc>
        <w:tc>
          <w:tcPr>
            <w:tcW w:w="4743" w:type="dxa"/>
            <w:tcBorders>
              <w:top w:val="single" w:sz="4" w:space="0" w:color="auto"/>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Destinaţia</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 xml:space="preserve">Suma </w:t>
            </w:r>
            <w:r w:rsidRPr="00C14FA1">
              <w:rPr>
                <w:rFonts w:eastAsia="Times New Roman" w:cs="Times New Roman"/>
                <w:b/>
                <w:bCs/>
                <w:color w:val="000000"/>
                <w:szCs w:val="28"/>
                <w:lang w:val="ro-RO" w:eastAsia="ru-RU"/>
              </w:rPr>
              <w:br/>
              <w:t>alocată,</w:t>
            </w:r>
            <w:r w:rsidRPr="00C14FA1">
              <w:rPr>
                <w:rFonts w:eastAsia="Times New Roman" w:cs="Times New Roman"/>
                <w:b/>
                <w:bCs/>
                <w:color w:val="000000"/>
                <w:szCs w:val="28"/>
                <w:lang w:val="ro-RO" w:eastAsia="ru-RU"/>
              </w:rPr>
              <w:br/>
              <w:t>lei</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Suma</w:t>
            </w:r>
            <w:r w:rsidRPr="00C14FA1">
              <w:rPr>
                <w:rFonts w:eastAsia="Times New Roman" w:cs="Times New Roman"/>
                <w:b/>
                <w:bCs/>
                <w:color w:val="000000"/>
                <w:szCs w:val="28"/>
                <w:lang w:val="ro-RO" w:eastAsia="ru-RU"/>
              </w:rPr>
              <w:br/>
              <w:t>utilizată,</w:t>
            </w:r>
            <w:r w:rsidRPr="00C14FA1">
              <w:rPr>
                <w:rFonts w:eastAsia="Times New Roman" w:cs="Times New Roman"/>
                <w:b/>
                <w:bCs/>
                <w:color w:val="000000"/>
                <w:szCs w:val="28"/>
                <w:lang w:val="ro-RO" w:eastAsia="ru-RU"/>
              </w:rPr>
              <w:br/>
              <w:t>lei</w:t>
            </w:r>
          </w:p>
        </w:tc>
      </w:tr>
      <w:tr w:rsidR="00C14FA1" w:rsidRPr="00C14FA1" w:rsidTr="00AB0B99">
        <w:trPr>
          <w:trHeight w:val="3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Nr.</w:t>
            </w:r>
          </w:p>
        </w:tc>
        <w:tc>
          <w:tcPr>
            <w:tcW w:w="1594"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Data</w:t>
            </w:r>
          </w:p>
        </w:tc>
        <w:tc>
          <w:tcPr>
            <w:tcW w:w="4743"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w:t>
            </w:r>
          </w:p>
        </w:tc>
      </w:tr>
      <w:tr w:rsidR="00C14FA1" w:rsidRPr="00C14FA1" w:rsidTr="00AB0B99">
        <w:trPr>
          <w:trHeight w:val="300"/>
        </w:trPr>
        <w:tc>
          <w:tcPr>
            <w:tcW w:w="71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Direcţia asistenţă socială şi protecţia familiei</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w:t>
            </w:r>
          </w:p>
        </w:tc>
      </w:tr>
      <w:tr w:rsidR="00C14FA1" w:rsidRPr="00C14FA1" w:rsidTr="00AB0B99">
        <w:trPr>
          <w:trHeight w:val="1035"/>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01/2</w:t>
            </w:r>
          </w:p>
        </w:tc>
        <w:tc>
          <w:tcPr>
            <w:tcW w:w="159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13.02.2015</w:t>
            </w:r>
          </w:p>
        </w:tc>
        <w:tc>
          <w:tcPr>
            <w:tcW w:w="47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Acordarea unui ajutor material d-nei Corsan Liudmila (s. Bîrnova) pentru compensarea parţială a daunei cauzate de incendiu.</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r>
      <w:tr w:rsidR="00C14FA1" w:rsidRPr="00C14FA1" w:rsidTr="00AB0B99">
        <w:trPr>
          <w:trHeight w:val="1005"/>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01/2</w:t>
            </w:r>
          </w:p>
        </w:tc>
        <w:tc>
          <w:tcPr>
            <w:tcW w:w="159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13.02.2015</w:t>
            </w:r>
          </w:p>
        </w:tc>
        <w:tc>
          <w:tcPr>
            <w:tcW w:w="47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Acordarea unui ajutor material d-nei Maţcan Valentina (or. Ocniţa) pentru compensarea parţială a daunei cauzate de incendiu.</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r>
      <w:tr w:rsidR="00C14FA1" w:rsidRPr="00C14FA1" w:rsidTr="00AB0B99">
        <w:trPr>
          <w:trHeight w:val="9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02/11</w:t>
            </w:r>
          </w:p>
        </w:tc>
        <w:tc>
          <w:tcPr>
            <w:tcW w:w="159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16.04.2015</w:t>
            </w:r>
          </w:p>
        </w:tc>
        <w:tc>
          <w:tcPr>
            <w:tcW w:w="47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xml:space="preserve">Acordarea unui ajutor material d-lui Arhip Alexandr </w:t>
            </w:r>
            <w:r w:rsidRPr="00C14FA1">
              <w:rPr>
                <w:rFonts w:eastAsia="Times New Roman" w:cs="Times New Roman"/>
                <w:color w:val="000000"/>
                <w:szCs w:val="28"/>
                <w:lang w:val="ro-RO" w:eastAsia="ru-RU"/>
              </w:rPr>
              <w:br/>
              <w:t>(or. Ocniţa) pentru compensarea parţială a daunei cauzate de incendiu.</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3000,00</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3000,00</w:t>
            </w:r>
          </w:p>
        </w:tc>
      </w:tr>
      <w:tr w:rsidR="00C14FA1" w:rsidRPr="00C14FA1" w:rsidTr="00AB0B99">
        <w:trPr>
          <w:trHeight w:val="9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02/11</w:t>
            </w:r>
          </w:p>
        </w:tc>
        <w:tc>
          <w:tcPr>
            <w:tcW w:w="159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16.04.2015</w:t>
            </w:r>
          </w:p>
        </w:tc>
        <w:tc>
          <w:tcPr>
            <w:tcW w:w="47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 xml:space="preserve">Acordarea unui ajutor material d-lui Ion Chiriac </w:t>
            </w:r>
            <w:r w:rsidRPr="00C14FA1">
              <w:rPr>
                <w:rFonts w:eastAsia="Times New Roman" w:cs="Times New Roman"/>
                <w:color w:val="000000"/>
                <w:szCs w:val="28"/>
                <w:lang w:val="ro-RO" w:eastAsia="ru-RU"/>
              </w:rPr>
              <w:br/>
              <w:t>(s. Gîrbova) pentru compensarea parţială a daunei cauzate de incendiu.</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r>
      <w:tr w:rsidR="00C14FA1" w:rsidRPr="00C14FA1" w:rsidTr="00AB0B99">
        <w:trPr>
          <w:trHeight w:val="9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02/11</w:t>
            </w:r>
          </w:p>
        </w:tc>
        <w:tc>
          <w:tcPr>
            <w:tcW w:w="1594"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16.04.2015</w:t>
            </w:r>
          </w:p>
        </w:tc>
        <w:tc>
          <w:tcPr>
            <w:tcW w:w="4743" w:type="dxa"/>
            <w:tcBorders>
              <w:top w:val="nil"/>
              <w:left w:val="nil"/>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Acordarea unui ajutor material d-lui Chirtoacă Alexndru (s. Hădărăuţi) pentru compensarea parţială a daunei cauzate de incendiu.</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12000,00</w:t>
            </w:r>
          </w:p>
        </w:tc>
        <w:tc>
          <w:tcPr>
            <w:tcW w:w="1237" w:type="dxa"/>
            <w:tcBorders>
              <w:top w:val="nil"/>
              <w:left w:val="nil"/>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12000,00</w:t>
            </w:r>
          </w:p>
        </w:tc>
      </w:tr>
      <w:tr w:rsidR="00C14FA1" w:rsidRPr="00C14FA1" w:rsidTr="00AB0B99">
        <w:trPr>
          <w:trHeight w:val="9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lastRenderedPageBreak/>
              <w:t>08/4</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16.11.2015</w:t>
            </w:r>
          </w:p>
        </w:tc>
        <w:tc>
          <w:tcPr>
            <w:tcW w:w="4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FA1" w:rsidRPr="00C14FA1" w:rsidRDefault="00C14FA1" w:rsidP="00C14FA1">
            <w:pPr>
              <w:spacing w:after="0" w:line="240" w:lineRule="auto"/>
              <w:rPr>
                <w:rFonts w:eastAsia="Times New Roman" w:cs="Times New Roman"/>
                <w:color w:val="000000"/>
                <w:szCs w:val="28"/>
                <w:lang w:val="ro-RO" w:eastAsia="ru-RU"/>
              </w:rPr>
            </w:pPr>
            <w:r w:rsidRPr="00C14FA1">
              <w:rPr>
                <w:rFonts w:eastAsia="Times New Roman" w:cs="Times New Roman"/>
                <w:color w:val="000000"/>
                <w:szCs w:val="28"/>
                <w:lang w:val="ro-RO" w:eastAsia="ru-RU"/>
              </w:rPr>
              <w:t>Acordarea ajutorului material d-lui Taban Vitalie (s. Sauca) pentru compensarea parţială a daunei cauzate de incendiu.</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FA1" w:rsidRPr="00C14FA1" w:rsidRDefault="00C14FA1" w:rsidP="00C14FA1">
            <w:pPr>
              <w:spacing w:after="0" w:line="240" w:lineRule="auto"/>
              <w:jc w:val="center"/>
              <w:rPr>
                <w:rFonts w:eastAsia="Times New Roman" w:cs="Times New Roman"/>
                <w:color w:val="000000"/>
                <w:szCs w:val="28"/>
                <w:lang w:val="ro-RO" w:eastAsia="ru-RU"/>
              </w:rPr>
            </w:pPr>
            <w:r w:rsidRPr="00C14FA1">
              <w:rPr>
                <w:rFonts w:eastAsia="Times New Roman" w:cs="Times New Roman"/>
                <w:color w:val="000000"/>
                <w:szCs w:val="28"/>
                <w:lang w:val="ro-RO" w:eastAsia="ru-RU"/>
              </w:rPr>
              <w:t>10000,00</w:t>
            </w:r>
          </w:p>
        </w:tc>
      </w:tr>
      <w:tr w:rsidR="00C14FA1" w:rsidRPr="00C14FA1" w:rsidTr="00AB0B99">
        <w:trPr>
          <w:trHeight w:val="300"/>
        </w:trPr>
        <w:tc>
          <w:tcPr>
            <w:tcW w:w="71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Total Direcţia asistenţă socială şi protecţia familiei</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55000,00</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55000,00</w:t>
            </w:r>
          </w:p>
        </w:tc>
      </w:tr>
      <w:tr w:rsidR="00C14FA1" w:rsidRPr="00C14FA1" w:rsidTr="00AB0B99">
        <w:trPr>
          <w:trHeight w:val="300"/>
        </w:trPr>
        <w:tc>
          <w:tcPr>
            <w:tcW w:w="71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4FA1" w:rsidRPr="00C14FA1" w:rsidRDefault="00C14FA1" w:rsidP="00C14FA1">
            <w:pPr>
              <w:spacing w:after="0" w:line="240" w:lineRule="auto"/>
              <w:jc w:val="center"/>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Total din fondul de rezervă</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55000,00</w:t>
            </w:r>
          </w:p>
        </w:tc>
        <w:tc>
          <w:tcPr>
            <w:tcW w:w="1237" w:type="dxa"/>
            <w:tcBorders>
              <w:top w:val="nil"/>
              <w:left w:val="nil"/>
              <w:bottom w:val="single" w:sz="4" w:space="0" w:color="auto"/>
              <w:right w:val="single" w:sz="4" w:space="0" w:color="auto"/>
            </w:tcBorders>
            <w:shd w:val="clear" w:color="auto" w:fill="auto"/>
            <w:noWrap/>
            <w:vAlign w:val="bottom"/>
            <w:hideMark/>
          </w:tcPr>
          <w:p w:rsidR="00C14FA1" w:rsidRPr="00C14FA1" w:rsidRDefault="00C14FA1" w:rsidP="00C14FA1">
            <w:pPr>
              <w:spacing w:after="0" w:line="240" w:lineRule="auto"/>
              <w:jc w:val="right"/>
              <w:rPr>
                <w:rFonts w:eastAsia="Times New Roman" w:cs="Times New Roman"/>
                <w:b/>
                <w:bCs/>
                <w:color w:val="000000"/>
                <w:szCs w:val="28"/>
                <w:lang w:val="ro-RO" w:eastAsia="ru-RU"/>
              </w:rPr>
            </w:pPr>
            <w:r w:rsidRPr="00C14FA1">
              <w:rPr>
                <w:rFonts w:eastAsia="Times New Roman" w:cs="Times New Roman"/>
                <w:b/>
                <w:bCs/>
                <w:color w:val="000000"/>
                <w:szCs w:val="28"/>
                <w:lang w:val="ro-RO" w:eastAsia="ru-RU"/>
              </w:rPr>
              <w:t>55000,00</w:t>
            </w:r>
          </w:p>
        </w:tc>
      </w:tr>
    </w:tbl>
    <w:p w:rsidR="00C14FA1" w:rsidRPr="00C14FA1" w:rsidRDefault="00C14FA1" w:rsidP="00C14FA1">
      <w:pPr>
        <w:spacing w:after="0" w:line="240" w:lineRule="auto"/>
        <w:rPr>
          <w:rFonts w:eastAsia="Times New Roman" w:cs="Times New Roman"/>
          <w:b/>
          <w:szCs w:val="28"/>
          <w:lang w:val="ro-RO" w:eastAsia="ru-RU"/>
        </w:rPr>
      </w:pPr>
    </w:p>
    <w:p w:rsidR="00C14FA1" w:rsidRPr="00C14FA1" w:rsidRDefault="00C14FA1" w:rsidP="00C14FA1">
      <w:pPr>
        <w:spacing w:after="0" w:line="240" w:lineRule="auto"/>
        <w:rPr>
          <w:rFonts w:eastAsia="Times New Roman" w:cs="Times New Roman"/>
          <w:b/>
          <w:szCs w:val="28"/>
          <w:lang w:val="ro-RO" w:eastAsia="ru-RU"/>
        </w:rPr>
      </w:pPr>
    </w:p>
    <w:p w:rsidR="00C14FA1" w:rsidRPr="00C14FA1" w:rsidRDefault="00C14FA1" w:rsidP="00C14FA1">
      <w:pPr>
        <w:spacing w:after="0" w:line="240" w:lineRule="auto"/>
        <w:rPr>
          <w:rFonts w:eastAsia="Times New Roman" w:cs="Times New Roman"/>
          <w:szCs w:val="28"/>
          <w:lang w:val="ro-RO" w:eastAsia="ru-RU"/>
        </w:rPr>
      </w:pPr>
      <w:r w:rsidRPr="00C14FA1">
        <w:rPr>
          <w:rFonts w:eastAsia="Times New Roman" w:cs="Times New Roman"/>
          <w:b/>
          <w:szCs w:val="28"/>
          <w:lang w:val="ro-RO" w:eastAsia="ru-RU"/>
        </w:rPr>
        <w:t>Secretarul Consiliului raional                                                 Alexei Galuşca</w:t>
      </w:r>
      <w:r w:rsidRPr="00C14FA1">
        <w:rPr>
          <w:rFonts w:eastAsia="Times New Roman" w:cs="Times New Roman"/>
          <w:szCs w:val="28"/>
          <w:lang w:val="ro-RO" w:eastAsia="ru-RU"/>
        </w:rPr>
        <w:t xml:space="preserve">        </w:t>
      </w:r>
    </w:p>
    <w:p w:rsidR="00C14FA1" w:rsidRPr="00C14FA1" w:rsidRDefault="00C14FA1" w:rsidP="00C14FA1">
      <w:pPr>
        <w:spacing w:after="0" w:line="240" w:lineRule="auto"/>
        <w:rPr>
          <w:rFonts w:eastAsia="Times New Roman" w:cs="Times New Roman"/>
          <w:szCs w:val="28"/>
          <w:lang w:val="ro-RO" w:eastAsia="ru-RU"/>
        </w:rPr>
      </w:pPr>
      <w:r w:rsidRPr="00C14FA1">
        <w:rPr>
          <w:rFonts w:eastAsia="Times New Roman" w:cs="Times New Roman"/>
          <w:szCs w:val="28"/>
          <w:lang w:val="ro-RO" w:eastAsia="ru-RU"/>
        </w:rPr>
        <w:br w:type="page"/>
      </w:r>
    </w:p>
    <w:p w:rsidR="00C14FA1" w:rsidRPr="006F4812" w:rsidRDefault="00C14FA1" w:rsidP="00C14FA1">
      <w:pPr>
        <w:spacing w:after="0" w:line="240" w:lineRule="auto"/>
        <w:jc w:val="center"/>
        <w:rPr>
          <w:rFonts w:eastAsia="Times New Roman" w:cs="Times New Roman"/>
          <w:b/>
          <w:szCs w:val="28"/>
          <w:lang w:val="ro-RO" w:eastAsia="ru-RU"/>
        </w:rPr>
      </w:pPr>
      <w:r w:rsidRPr="00C14FA1">
        <w:rPr>
          <w:rFonts w:eastAsia="Times New Roman" w:cs="Times New Roman"/>
          <w:b/>
          <w:szCs w:val="28"/>
          <w:lang w:val="ro-RO" w:eastAsia="ru-RU"/>
        </w:rPr>
        <w:lastRenderedPageBreak/>
        <w:t>Notă informativă</w:t>
      </w:r>
      <w:r w:rsidR="006F4812" w:rsidRPr="006F4812">
        <w:rPr>
          <w:rFonts w:eastAsia="Times New Roman" w:cs="Times New Roman"/>
          <w:b/>
          <w:szCs w:val="28"/>
          <w:lang w:val="it-IT" w:eastAsia="ru-RU"/>
        </w:rPr>
        <w:t xml:space="preserve"> </w:t>
      </w:r>
      <w:r w:rsidR="006F4812">
        <w:rPr>
          <w:rFonts w:eastAsia="Times New Roman" w:cs="Times New Roman"/>
          <w:b/>
          <w:szCs w:val="28"/>
          <w:lang w:val="ro-RO" w:eastAsia="ru-RU"/>
        </w:rPr>
        <w:t>la Decizia nr.1/1 din 31 martie 2016</w:t>
      </w:r>
    </w:p>
    <w:p w:rsidR="00C14FA1" w:rsidRPr="00C14FA1" w:rsidRDefault="006F4812" w:rsidP="00C14FA1">
      <w:pPr>
        <w:spacing w:after="0" w:line="240" w:lineRule="auto"/>
        <w:jc w:val="center"/>
        <w:rPr>
          <w:rFonts w:eastAsia="Times New Roman" w:cs="Times New Roman"/>
          <w:b/>
          <w:szCs w:val="28"/>
          <w:lang w:val="ro-RO" w:eastAsia="ru-RU"/>
        </w:rPr>
      </w:pPr>
      <w:r>
        <w:rPr>
          <w:rFonts w:eastAsia="Times New Roman" w:cs="Times New Roman"/>
          <w:b/>
          <w:szCs w:val="28"/>
          <w:lang w:val="ro-RO" w:eastAsia="ru-RU"/>
        </w:rPr>
        <w:t>„</w:t>
      </w:r>
      <w:r w:rsidRPr="00C14FA1">
        <w:rPr>
          <w:rFonts w:eastAsia="Times New Roman" w:cs="Times New Roman"/>
          <w:b/>
          <w:szCs w:val="28"/>
          <w:lang w:val="ro-RO" w:eastAsia="ru-RU"/>
        </w:rPr>
        <w:t xml:space="preserve">Cu </w:t>
      </w:r>
      <w:r w:rsidR="00C14FA1" w:rsidRPr="00C14FA1">
        <w:rPr>
          <w:rFonts w:eastAsia="Times New Roman" w:cs="Times New Roman"/>
          <w:b/>
          <w:szCs w:val="28"/>
          <w:lang w:val="ro-RO" w:eastAsia="ru-RU"/>
        </w:rPr>
        <w:t>privire la executarea bugetului raional pe anul 2015</w:t>
      </w:r>
      <w:r>
        <w:rPr>
          <w:rFonts w:eastAsia="Times New Roman" w:cs="Times New Roman"/>
          <w:b/>
          <w:szCs w:val="28"/>
          <w:lang w:val="ro-RO" w:eastAsia="ru-RU"/>
        </w:rPr>
        <w:t>”</w:t>
      </w:r>
    </w:p>
    <w:p w:rsidR="00C14FA1" w:rsidRPr="00C14FA1" w:rsidRDefault="00C14FA1" w:rsidP="00C14FA1">
      <w:pPr>
        <w:spacing w:after="0" w:line="240" w:lineRule="auto"/>
        <w:jc w:val="center"/>
        <w:rPr>
          <w:rFonts w:eastAsia="Times New Roman" w:cs="Times New Roman"/>
          <w:b/>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Bugetul raional Ocniţa în anul 2015 a fost executat la venituri în sumă de 76918,4 mii lei, faţă de planul precizat de 84164,3 mii lei, sau cu  7245,9 mii lei mai puţin, ce constituie 91,4% din plan.</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Partea de venituri (fără mijloacele primite din bugetul de stat şi granturi) a fost executată în mărime de 13480,3 mii lei, faţă de planul precizat de 12368,1 mii lei sau cu 1112,2 mii lei mai mult, ce constituie 109% inclusiv:</w:t>
      </w:r>
    </w:p>
    <w:p w:rsidR="00C14FA1" w:rsidRPr="00C14FA1" w:rsidRDefault="00C14FA1" w:rsidP="00DB3349">
      <w:pPr>
        <w:numPr>
          <w:ilvl w:val="0"/>
          <w:numId w:val="23"/>
        </w:numPr>
        <w:spacing w:after="0" w:line="240" w:lineRule="auto"/>
        <w:ind w:left="426"/>
        <w:jc w:val="both"/>
        <w:rPr>
          <w:rFonts w:eastAsia="Times New Roman" w:cs="Times New Roman"/>
          <w:szCs w:val="28"/>
          <w:lang w:val="ro-RO" w:eastAsia="ru-RU"/>
        </w:rPr>
      </w:pPr>
      <w:r w:rsidRPr="00C14FA1">
        <w:rPr>
          <w:rFonts w:eastAsia="Times New Roman" w:cs="Times New Roman"/>
          <w:szCs w:val="28"/>
          <w:lang w:val="ro-RO" w:eastAsia="ru-RU"/>
        </w:rPr>
        <w:t>veniturile fiscale au fost încasate în sumă de 8009 mii lei, faţă de planul precizat de 7290,3 mii lei, sau cu 718,7 mii lei mai mult, ce constituie 108,5%. Peste nivelul planificat au fost încasate: Taxa pentru folosirea drumurilor de către autovehiculele inmatriculate în RM – cu 498,6 mii lei; impozitul pe venit din salariu – cu 116 mii lei;  alte impozite pe venit – cu 56,5 mii lei; taxa pentru resursele naturale – cu 47,6 mii lei.</w:t>
      </w:r>
    </w:p>
    <w:p w:rsidR="00C14FA1" w:rsidRPr="00C14FA1" w:rsidRDefault="00C14FA1" w:rsidP="00DB3349">
      <w:pPr>
        <w:numPr>
          <w:ilvl w:val="0"/>
          <w:numId w:val="23"/>
        </w:numPr>
        <w:spacing w:after="0" w:line="240" w:lineRule="auto"/>
        <w:ind w:left="360"/>
        <w:jc w:val="both"/>
        <w:rPr>
          <w:rFonts w:eastAsia="Times New Roman" w:cs="Times New Roman"/>
          <w:szCs w:val="28"/>
          <w:lang w:val="ro-RO" w:eastAsia="ru-RU"/>
        </w:rPr>
      </w:pPr>
      <w:r w:rsidRPr="00C14FA1">
        <w:rPr>
          <w:rFonts w:eastAsia="Times New Roman" w:cs="Times New Roman"/>
          <w:szCs w:val="28"/>
          <w:lang w:val="ro-RO" w:eastAsia="ru-RU"/>
        </w:rPr>
        <w:t>încasările nefiscale au constituit 3787,2 mii lei, faţă de planul precizat de 3193,3 mii lei, sau cu 593,9 mii lei mai mult, ce constituie 118,6%. Depăşirea planului de încasări se atestă la dobînzile aferente soldurilor mijloacelor bugetare la conturile bancare şi la amenzile şi sancţiunile administrative.</w:t>
      </w:r>
    </w:p>
    <w:p w:rsidR="00C14FA1" w:rsidRPr="00C14FA1" w:rsidRDefault="00C14FA1" w:rsidP="00DB3349">
      <w:pPr>
        <w:numPr>
          <w:ilvl w:val="0"/>
          <w:numId w:val="23"/>
        </w:numPr>
        <w:spacing w:after="0" w:line="240" w:lineRule="auto"/>
        <w:ind w:left="360"/>
        <w:jc w:val="both"/>
        <w:rPr>
          <w:rFonts w:eastAsia="Times New Roman" w:cs="Times New Roman"/>
          <w:szCs w:val="28"/>
          <w:lang w:val="ro-RO" w:eastAsia="ru-RU"/>
        </w:rPr>
      </w:pPr>
      <w:r w:rsidRPr="00C14FA1">
        <w:rPr>
          <w:rFonts w:eastAsia="Times New Roman" w:cs="Times New Roman"/>
          <w:szCs w:val="28"/>
          <w:lang w:val="ro-RO" w:eastAsia="ru-RU"/>
        </w:rPr>
        <w:t xml:space="preserve">mijloace speciale ale instituţiilor publice încasate în sumă de 1606,9 mii lei, faţă de planul precizat de 1811,3 mii lei, sau cu 204,4 mii lei mai puţin, ce constituie 88,7 %. Cauza neîndeplinirii planului precizat este numărul mai redus al copiilor care s-au odihnit în instituţiile pentru odihna de vara faţă de cel planificat. De asemenea, asupra nivelului jos de executare a planului au influenţat temeperaturile înalte din lunile noiembrie – decembrie, datorită cărora instituţiile publice au refacturat servicii comunale mai puţin pentru arendaşii încăperilor, şi neîndeplenirea planului la alimentarea copiilor din clasa 5-9 din contul părinţilor. </w:t>
      </w:r>
    </w:p>
    <w:p w:rsidR="00C14FA1" w:rsidRPr="00C14FA1" w:rsidRDefault="00C14FA1" w:rsidP="00DB3349">
      <w:pPr>
        <w:numPr>
          <w:ilvl w:val="0"/>
          <w:numId w:val="23"/>
        </w:numPr>
        <w:spacing w:after="0" w:line="240" w:lineRule="auto"/>
        <w:ind w:left="360"/>
        <w:jc w:val="both"/>
        <w:rPr>
          <w:rFonts w:eastAsia="Times New Roman" w:cs="Times New Roman"/>
          <w:szCs w:val="28"/>
          <w:lang w:val="ro-RO" w:eastAsia="ru-RU"/>
        </w:rPr>
      </w:pPr>
      <w:r w:rsidRPr="00C14FA1">
        <w:rPr>
          <w:rFonts w:eastAsia="Times New Roman" w:cs="Times New Roman"/>
          <w:szCs w:val="28"/>
          <w:lang w:val="ro-RO" w:eastAsia="ru-RU"/>
        </w:rPr>
        <w:t>veniturile fondurilor speciale executate în sumă de 77,1 mii lei, faţă de planul precizat de 73,2 mii lei, încasările de la operaţiunile de schimb a valutei au depăşit planul cu 3,9 mii lei mai mult ce constituie 105,3 %.</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ab/>
        <w:t>Partea mijloacelor primite din bugetul de stat a fost executată în mărime de 61934,7 mii lei, faţă de planul precizat 70205,5 mii lei, sau cu 8270,8 mii lei mai puţin inclusiv:</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transferuri cu destinaţie generală au fost primite în mărime 9416,2 mii lei, sau cu 3008,3 mii lei mai puţin;</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transferuri cu destinaţie specială au fost primite în mărime 50379 mii lei, sau cu 5262,5 mii lei mai puţin, dintre care 5127,4 mii lei sînt transferurile neprimite pentru funcţionarea instituţiilor de învăţămînt şi şcolii sportive.</w:t>
      </w: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tabs>
          <w:tab w:val="left" w:pos="495"/>
        </w:tabs>
        <w:spacing w:after="0" w:line="240" w:lineRule="auto"/>
        <w:rPr>
          <w:rFonts w:eastAsia="Times New Roman" w:cs="Times New Roman"/>
          <w:szCs w:val="28"/>
          <w:lang w:val="ro-RO" w:eastAsia="ru-RU"/>
        </w:rPr>
      </w:pPr>
      <w:r w:rsidRPr="00C14FA1">
        <w:rPr>
          <w:rFonts w:eastAsia="Times New Roman" w:cs="Times New Roman"/>
          <w:szCs w:val="28"/>
          <w:lang w:val="ro-RO" w:eastAsia="ru-RU"/>
        </w:rPr>
        <w:tab/>
        <w:t xml:space="preserve">   Granturile  primite au constituit 1590,8 mii lei faţă de planul precizat de 1503,4 mii lei sau cu 87,4 mii lei mai puţint. Această diferenţă se explică prin diferenţa dintre cursul valutar la momentul planificării şi cursul valutar la momentul primirii reale a banilor.</w:t>
      </w: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Necătînd la faptul că transferurile primite din bugetul de stat în anul 2015 au fost mai mici decît cele primite în anul 2014, cheltuielile bugetului raional în anul 2015 a crescut cu 4003,0 mii lei comparativ cu anul 2014, din contul diminuării soldurilor la cont la începutul anului şi din contul supraîmplinirii planurilor de venituri încasate în teritoriu, precum şi a granturilor externe. Bugetul la partea de cheltuieli a fost executat în sumă de 77289,6 mii lei din 88269,4 mii lei planificate (la nivel de 87,6 %). </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 </w:t>
      </w:r>
      <w:r w:rsidRPr="00C14FA1">
        <w:rPr>
          <w:rFonts w:eastAsia="Times New Roman" w:cs="Times New Roman"/>
          <w:szCs w:val="28"/>
          <w:lang w:val="ro-RO" w:eastAsia="ru-RU"/>
        </w:rPr>
        <w:tab/>
        <w:t>În perioada raportată nu au fost valorificate 10979,8 mii lei, din care: cheltuieli de personal 973,6 mii lei, cheltuieli curente pentru mărfuri şi servicii 5396,7 mii lei; deplasări în interes de serviciu 88,9 mii lei; transferuri curente 944,3 mii lei; cheltuieli capitale 3430,3 mii lei, dobînzi la credit 75,1 mii lei, transferuri curente pentru implementarea proiectelor finanţate din surse externe 71,0 mii lei.</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Din 5396,7 mii lei nevalorificate la cheltuieli curente pentru mărfuri şi servicii, 1156,7 mii lei sînt de la resursele energetice; 1145,7 mii lei constituie mijloacele nerepartizate din componenta raională; 683,9 mii lei plata pentru serviciile de monitorizare video a traficului rutier; 497,7 mii lei de la alimentaţie (din ele 157,0 mii lei sînt din contul serviciior contra plată); 391,0 mii lei constituie fondul educaţiei incluzive nerepartizat instituţiilor de învăţămînt; 235,3 mii lei de la rechizitele de birou, materialele şi obiectele de uz gospodăresc; 171,5 mii lei constituie fondul de rezervă neutilizat. </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Din 944,3 mii lei transferuri curente nevalorificate, 544,8 mii lei sînt mijloacele neutilizate la întreţinerea drumurilor publice locale, iar 260,4 – sînt transferurile către populaţie, din care:</w:t>
      </w:r>
    </w:p>
    <w:p w:rsidR="00C14FA1" w:rsidRPr="00C14FA1" w:rsidRDefault="00C14FA1" w:rsidP="00DB3349">
      <w:pPr>
        <w:numPr>
          <w:ilvl w:val="0"/>
          <w:numId w:val="22"/>
        </w:numPr>
        <w:spacing w:after="0" w:line="240" w:lineRule="auto"/>
        <w:ind w:left="720"/>
        <w:jc w:val="both"/>
        <w:rPr>
          <w:rFonts w:eastAsia="Times New Roman" w:cs="Times New Roman"/>
          <w:szCs w:val="28"/>
          <w:lang w:val="ro-RO" w:eastAsia="ru-RU"/>
        </w:rPr>
      </w:pPr>
      <w:r w:rsidRPr="00C14FA1">
        <w:rPr>
          <w:rFonts w:eastAsia="Times New Roman" w:cs="Times New Roman"/>
          <w:szCs w:val="28"/>
          <w:lang w:val="ro-RO" w:eastAsia="ru-RU"/>
        </w:rPr>
        <w:t>84,4 mii lei – îndemnizaţia pentru tutelă (la estimarea transferurilor cu destinaţie specială pentru aceste plăţi a fost luat în calcul un număr mai mare de copii decît necesarul);</w:t>
      </w:r>
    </w:p>
    <w:p w:rsidR="00C14FA1" w:rsidRPr="00C14FA1" w:rsidRDefault="00C14FA1" w:rsidP="00DB3349">
      <w:pPr>
        <w:numPr>
          <w:ilvl w:val="0"/>
          <w:numId w:val="22"/>
        </w:numPr>
        <w:spacing w:after="0" w:line="240" w:lineRule="auto"/>
        <w:ind w:left="720"/>
        <w:jc w:val="both"/>
        <w:rPr>
          <w:rFonts w:eastAsia="Times New Roman" w:cs="Times New Roman"/>
          <w:szCs w:val="28"/>
          <w:lang w:val="ro-RO" w:eastAsia="ru-RU"/>
        </w:rPr>
      </w:pPr>
      <w:r w:rsidRPr="00C14FA1">
        <w:rPr>
          <w:rFonts w:eastAsia="Times New Roman" w:cs="Times New Roman"/>
          <w:szCs w:val="28"/>
          <w:lang w:val="ro-RO" w:eastAsia="ru-RU"/>
        </w:rPr>
        <w:t>144,8 mii lei – susţinerea tinerilor specialişti (s-au încadrat real mai puţini tineri specialişti decît a fost planificat)</w:t>
      </w:r>
    </w:p>
    <w:p w:rsidR="00C14FA1" w:rsidRPr="00C14FA1" w:rsidRDefault="00C14FA1" w:rsidP="00C14FA1">
      <w:pPr>
        <w:spacing w:after="0" w:line="240" w:lineRule="auto"/>
        <w:jc w:val="both"/>
        <w:rPr>
          <w:rFonts w:eastAsia="Times New Roman" w:cs="Times New Roman"/>
          <w:color w:val="FF0000"/>
          <w:szCs w:val="28"/>
          <w:highlight w:val="red"/>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Din 3430,3 mii lei nevalorificate la cheltuieli capitale, 1461,5 mii lei nu s-au valorificat la procurarea mijloacelor fixe (inclusiv1260,0 mii lei la procurarea unui autobus şcolar),</w:t>
      </w:r>
      <w:r w:rsidRPr="00C14FA1">
        <w:rPr>
          <w:rFonts w:eastAsia="Times New Roman" w:cs="Times New Roman"/>
          <w:color w:val="FF0000"/>
          <w:szCs w:val="28"/>
          <w:lang w:val="ro-RO" w:eastAsia="ru-RU"/>
        </w:rPr>
        <w:t xml:space="preserve"> </w:t>
      </w:r>
      <w:r w:rsidRPr="00C14FA1">
        <w:rPr>
          <w:rFonts w:eastAsia="Times New Roman" w:cs="Times New Roman"/>
          <w:szCs w:val="28"/>
          <w:lang w:val="ro-RO" w:eastAsia="ru-RU"/>
        </w:rPr>
        <w:t xml:space="preserve">1039,9 mii lei – la reparaţii capitale, (din care 900,0 mii lei pentru contribuţia liceului „M. Sadoveanu” şi gimnaziului „P. Zadnipru” la proiecte de eficienţă energetică) iar 878,2 mii lei – la transferuri capitale pentru implementarea proiectelor finanţate din surse externe (procurarea utilajului la Spitalul raional Ocniţa). </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Datoriile creditoare la 31.12.2015 au crescut cu 274,4 mii lei în comparaţie cu 31.12.2014 şi constituie 4203,5 mii lei, din care 3855,9 mii lei reprezintă cheltuielile de personal calculate pe decembrie 2015 şi achitate în ianuarie 2016, iar 231,4 mii lei reprezintă datoriile la resursele energetice consumate în decembrie 2015 şi achitate în ianuarie 2016. Creşterea datoriilor se datorează în mare pate majorării salariilor angajaţilor din sectorul bugetar în anul 2015 (salariile calculate </w:t>
      </w:r>
      <w:r w:rsidRPr="00C14FA1">
        <w:rPr>
          <w:rFonts w:eastAsia="Times New Roman" w:cs="Times New Roman"/>
          <w:szCs w:val="28"/>
          <w:lang w:val="ro-RO" w:eastAsia="ru-RU"/>
        </w:rPr>
        <w:lastRenderedPageBreak/>
        <w:t xml:space="preserve">pe decembrie 2015 sînt mai mari decît cele calculate pe decembrie 2014.Datorii creditoare cu termen de achitare expirat nu sînt. Datoriile debitoare constituie 75,0 mii lei, fiind mai mici faţă de începutul anului cu 19,8 mii lei şi se datorează avansării agenţilor economici pentru unele marfuri şi servicii. </w:t>
      </w:r>
    </w:p>
    <w:p w:rsidR="00C14FA1" w:rsidRPr="00C14FA1" w:rsidRDefault="00C14FA1" w:rsidP="00C14FA1">
      <w:pPr>
        <w:spacing w:after="0" w:line="240" w:lineRule="auto"/>
        <w:jc w:val="both"/>
        <w:rPr>
          <w:rFonts w:eastAsia="Times New Roman" w:cs="Times New Roman"/>
          <w:color w:val="FF0000"/>
          <w:szCs w:val="28"/>
          <w:lang w:val="ro-RO" w:eastAsia="ru-RU"/>
        </w:rPr>
      </w:pPr>
      <w:r w:rsidRPr="00C14FA1">
        <w:rPr>
          <w:rFonts w:eastAsia="Times New Roman" w:cs="Times New Roman"/>
          <w:color w:val="FF0000"/>
          <w:szCs w:val="28"/>
          <w:lang w:val="ro-RO" w:eastAsia="ru-RU"/>
        </w:rPr>
        <w:tab/>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 xml:space="preserve">Soldul total al mijloacelor băneşti la cont la finele perioadei de gestiune e mai mic cu 1519,5 mii lei faţă de începutul anului şi constituie 3908,4 mii lei (3019,9 mijloace de bază + 888,5 mii lei proiecte finanţate din surse externe). </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Din 3019,9 mii lei, 1626,6 mii lei sînt transferurile cu destinaţie specială pentru învăţămînt, iar 158,3 mii lei sînt transferurile cu destinaţie specială pentru şcolile sportive, nefolosite în anul 2015, care urmează în mod obligatoriu de realocat la aceleaşi destinaţii  în anul 2016.</w:t>
      </w:r>
    </w:p>
    <w:p w:rsidR="00C14FA1" w:rsidRPr="00C14FA1" w:rsidRDefault="00C14FA1" w:rsidP="00C14FA1">
      <w:pPr>
        <w:spacing w:after="0" w:line="240" w:lineRule="auto"/>
        <w:jc w:val="center"/>
        <w:rPr>
          <w:rFonts w:eastAsia="Times New Roman" w:cs="Times New Roman"/>
          <w:b/>
          <w:szCs w:val="28"/>
          <w:lang w:val="ro-RO" w:eastAsia="ru-RU"/>
        </w:rPr>
      </w:pPr>
      <w:r w:rsidRPr="00C14FA1">
        <w:rPr>
          <w:rFonts w:eastAsia="Times New Roman" w:cs="Times New Roman"/>
          <w:b/>
          <w:szCs w:val="28"/>
          <w:lang w:val="ro-RO" w:eastAsia="ru-RU"/>
        </w:rPr>
        <w:t>Raportul de performanţă</w:t>
      </w:r>
    </w:p>
    <w:p w:rsidR="00C14FA1" w:rsidRPr="00C14FA1" w:rsidRDefault="00C14FA1" w:rsidP="00C14FA1">
      <w:pPr>
        <w:spacing w:after="0" w:line="240" w:lineRule="auto"/>
        <w:jc w:val="center"/>
        <w:rPr>
          <w:rFonts w:eastAsia="Times New Roman" w:cs="Times New Roman"/>
          <w:b/>
          <w:szCs w:val="28"/>
          <w:lang w:val="ro-RO" w:eastAsia="ru-RU"/>
        </w:rPr>
      </w:pP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Bugetul raional pe anul 2015 a fost aprobat pe programe şi performanţă.</w:t>
      </w:r>
    </w:p>
    <w:p w:rsidR="00C14FA1" w:rsidRPr="00C14FA1" w:rsidRDefault="00C14FA1" w:rsidP="00C14FA1">
      <w:pPr>
        <w:spacing w:after="0" w:line="240" w:lineRule="auto"/>
        <w:jc w:val="both"/>
        <w:rPr>
          <w:rFonts w:eastAsia="Times New Roman" w:cs="Times New Roman"/>
          <w:szCs w:val="28"/>
          <w:lang w:val="ro-RO" w:eastAsia="ru-RU"/>
        </w:rPr>
      </w:pPr>
      <w:r w:rsidRPr="00C14FA1">
        <w:rPr>
          <w:rFonts w:eastAsia="Times New Roman" w:cs="Times New Roman"/>
          <w:szCs w:val="28"/>
          <w:lang w:val="ro-RO" w:eastAsia="ru-RU"/>
        </w:rPr>
        <w:tab/>
        <w:t xml:space="preserve">În buget au fost incluse 30 subrograme de cheltuieli, cu scopuri, obiective şi indicatori formulaţi şi aprobaţi. </w:t>
      </w:r>
    </w:p>
    <w:p w:rsidR="00C14FA1" w:rsidRPr="00C14FA1" w:rsidRDefault="00C14FA1" w:rsidP="00DB3349">
      <w:pPr>
        <w:numPr>
          <w:ilvl w:val="0"/>
          <w:numId w:val="24"/>
        </w:numPr>
        <w:spacing w:after="0" w:line="240" w:lineRule="auto"/>
        <w:contextualSpacing/>
        <w:jc w:val="both"/>
        <w:rPr>
          <w:rFonts w:eastAsia="Times New Roman" w:cs="Times New Roman"/>
          <w:szCs w:val="28"/>
          <w:lang w:val="ro-RO"/>
        </w:rPr>
      </w:pPr>
      <w:r w:rsidRPr="00C14FA1">
        <w:rPr>
          <w:rFonts w:eastAsia="Times New Roman" w:cs="Times New Roman"/>
          <w:b/>
          <w:szCs w:val="28"/>
          <w:lang w:val="ro-RO"/>
        </w:rPr>
        <w:t xml:space="preserve">0301. Exercitarea guvernării: </w:t>
      </w:r>
      <w:r w:rsidRPr="00C14FA1">
        <w:rPr>
          <w:rFonts w:eastAsia="Times New Roman" w:cs="Times New Roman"/>
          <w:szCs w:val="28"/>
          <w:lang w:val="ro-RO"/>
        </w:rPr>
        <w:t>Obiectivele trasate practic au fost realizate, indicatorii de produs şi de rezultat fiind realizaţi în mărimile planificate, sau peste plan. Totodată indicatorul de eficienţă a fost puţin mai jos decît cel planificat (cheltuielile medii de exercitare a guvernării la un locuitor au fost cu 1,2 lei mai mari decît planul) deoarece în anul 2015 au expirat mandatele aleşilor locali şi au fost alocate mijloace suplimentare şi achitate îndemnizaţiile prevăzute de lege. Tot în cadrul acestui subprogram au fost aprobate şi executate cheltuielile de salarizare a personalului de deservire a clădirii consiliului raional.</w:t>
      </w:r>
    </w:p>
    <w:p w:rsidR="00C14FA1" w:rsidRPr="00C14FA1" w:rsidRDefault="00C14FA1" w:rsidP="00DB3349">
      <w:pPr>
        <w:numPr>
          <w:ilvl w:val="0"/>
          <w:numId w:val="24"/>
        </w:numPr>
        <w:spacing w:after="0" w:line="240" w:lineRule="auto"/>
        <w:contextualSpacing/>
        <w:jc w:val="both"/>
        <w:rPr>
          <w:rFonts w:eastAsia="Times New Roman" w:cs="Times New Roman"/>
          <w:szCs w:val="28"/>
          <w:lang w:val="ro-RO"/>
        </w:rPr>
      </w:pPr>
      <w:r w:rsidRPr="00C14FA1">
        <w:rPr>
          <w:rFonts w:eastAsia="Times New Roman" w:cs="Times New Roman"/>
          <w:szCs w:val="28"/>
          <w:lang w:val="ro-RO"/>
        </w:rPr>
        <w:t xml:space="preserve"> </w:t>
      </w:r>
      <w:r w:rsidRPr="00C14FA1">
        <w:rPr>
          <w:rFonts w:eastAsia="Times New Roman" w:cs="Times New Roman"/>
          <w:b/>
          <w:szCs w:val="28"/>
          <w:lang w:val="ro-RO"/>
        </w:rPr>
        <w:t xml:space="preserve">0501. Politici şi management în domeniul bugetar-fiscal: </w:t>
      </w:r>
      <w:r w:rsidRPr="00C14FA1">
        <w:rPr>
          <w:rFonts w:eastAsia="Times New Roman" w:cs="Times New Roman"/>
          <w:szCs w:val="28"/>
          <w:lang w:val="ro-RO"/>
        </w:rPr>
        <w:t xml:space="preserve"> Obiectivele planificate au fost practic realizate, fiind asigurat suportul metodologic şi practic necesar pentru elaborarea proiectelor de buget, precum şi pentru executarea şi raportarea bugetului. Rapoartele solicitate au fost prezentate în termenii stabiliţi. Totodată indicatorul ce ţine de asigurarea elaborării proiectelor de bugete locale pînă la 20 noiembrie nu a fost îndeplinit, deoarece procesul de elaborare a proiectului a fost lansat cu întîrziere de către Ministerul Finanţelor. De asemenea şi implementarea noului sistem informaţional de planificare bugetară  a creat impedimente şi tergiversări pentru elaborarea în termen a proiectelor de bugete locale. De asemenea, din cauza neprimirii din bugetul de stat a transferurilor aprobate pe anul 2015, indicatorul „gradul de deviere a bugetului raional executat faţă de cel precizat” nu a fost atins în mărimea planificată, abaterea cifrelor executate de cele aprobate fiind mai mare decît cea planificată.</w:t>
      </w:r>
    </w:p>
    <w:p w:rsidR="00C14FA1" w:rsidRPr="00C14FA1" w:rsidRDefault="00C14FA1" w:rsidP="00DB3349">
      <w:pPr>
        <w:numPr>
          <w:ilvl w:val="0"/>
          <w:numId w:val="24"/>
        </w:numPr>
        <w:spacing w:after="0" w:line="240" w:lineRule="auto"/>
        <w:contextualSpacing/>
        <w:jc w:val="both"/>
        <w:rPr>
          <w:rFonts w:eastAsia="Times New Roman" w:cs="Times New Roman"/>
          <w:szCs w:val="28"/>
          <w:lang w:val="ro-RO"/>
        </w:rPr>
      </w:pPr>
      <w:r w:rsidRPr="00C14FA1">
        <w:rPr>
          <w:rFonts w:eastAsia="Times New Roman" w:cs="Times New Roman"/>
          <w:b/>
          <w:szCs w:val="28"/>
          <w:lang w:val="ro-RO"/>
        </w:rPr>
        <w:t xml:space="preserve">0802. Gestionarea fondurilor de rezervă şi de intervenţie: </w:t>
      </w:r>
      <w:r w:rsidRPr="00C14FA1">
        <w:rPr>
          <w:rFonts w:eastAsia="Times New Roman" w:cs="Times New Roman"/>
          <w:szCs w:val="28"/>
          <w:lang w:val="ro-RO"/>
        </w:rPr>
        <w:t xml:space="preserve">din 226,5 mii lei aprobate în fondul de rezervă, au fost repartizate ca răspuns la şase cereri din şapte înaintate şi eligibile pentru alocare din fondul de rezervă, mijloace în sumă de 55,0 mii lei. Suma alocată din fondul de rezervă a fost utilizată </w:t>
      </w:r>
      <w:r w:rsidRPr="00C14FA1">
        <w:rPr>
          <w:rFonts w:eastAsia="Times New Roman" w:cs="Times New Roman"/>
          <w:szCs w:val="28"/>
          <w:lang w:val="ro-RO"/>
        </w:rPr>
        <w:lastRenderedPageBreak/>
        <w:t>integral. Indicatorul de produs „Numărul de evenimente cu caracter imprevizibil finanţate din bugetul raional” planificat în mărime de 20 a fost executat numai în mărime de 6, deoarece a fost înaintat un număr mai mic de adresări, decît cel planificat. Totodată o cerere nu a fost satisfăcută din cauza situaţiei financiare complicate, cauzate de nealocarea transferurilor din bugetul de stat în mărimile planificate.</w:t>
      </w:r>
    </w:p>
    <w:p w:rsidR="00C14FA1" w:rsidRPr="00C14FA1" w:rsidRDefault="00C14FA1" w:rsidP="00DB3349">
      <w:pPr>
        <w:numPr>
          <w:ilvl w:val="0"/>
          <w:numId w:val="24"/>
        </w:numPr>
        <w:spacing w:after="0" w:line="240" w:lineRule="auto"/>
        <w:contextualSpacing/>
        <w:jc w:val="both"/>
        <w:rPr>
          <w:rFonts w:eastAsia="Times New Roman" w:cs="Times New Roman"/>
          <w:szCs w:val="28"/>
          <w:lang w:val="ro-RO"/>
        </w:rPr>
      </w:pPr>
      <w:r w:rsidRPr="00C14FA1">
        <w:rPr>
          <w:rFonts w:eastAsia="Times New Roman" w:cs="Times New Roman"/>
          <w:b/>
          <w:szCs w:val="28"/>
          <w:lang w:val="ro-RO"/>
        </w:rPr>
        <w:t xml:space="preserve">1703. Datoria internă a autorităţilor publice locale: </w:t>
      </w:r>
      <w:r w:rsidRPr="00C14FA1">
        <w:rPr>
          <w:rFonts w:eastAsia="Times New Roman" w:cs="Times New Roman"/>
          <w:szCs w:val="28"/>
          <w:lang w:val="ro-RO"/>
        </w:rPr>
        <w:t>indicatorul de rezultat a fost atins la nivelul planificat, fiind achitată suma scadentă pe împrumutul „Energetic II” integral. Indicatorul de produs în valută naţională a fost supraîmplinit cu 144,9 mii lei din cauza cursului valutar, care a crescut. Din acelaşi motiv şi cheltuielile pe subprogram, legate de deservirea datoriei au fost mai mari cu 16,9 mii lei decît suma aprobată iniţial în buget.</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3104. Servicii de suport în domeniul apărării naţionale: </w:t>
      </w:r>
      <w:r w:rsidRPr="00C14FA1">
        <w:rPr>
          <w:rFonts w:eastAsia="Times New Roman" w:cs="Times New Roman"/>
          <w:szCs w:val="28"/>
          <w:lang w:val="ro-RO"/>
        </w:rPr>
        <w:t>Obiectivele privind asigurarea examinării medicale a recruţilor şi luarea la evidenţă militară a tinerilor nu au fost realizate integal. Astfel, la evidenţă militară au fost luaţi 179 tineri din 200 planificaţi; au fost examinaţi medical numai 95 recruţi din 200. Totodată, planul de înrolare a recruţilor în Armaa Naţională a fost supraîmlinit cu 7 recruţi. Examinarea medicală a recruţilor a fost efectuată fără cheltuieli. Graţie supraîmplinirii planului de recrutare, cheltuielile medii la un recrut au fost mai mici decît cele planificate cu 55,9 lei.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3505. Servicii de suport în domeniul afacerilor interne: </w:t>
      </w:r>
      <w:r w:rsidRPr="00C14FA1">
        <w:rPr>
          <w:rFonts w:eastAsia="Times New Roman" w:cs="Times New Roman"/>
          <w:szCs w:val="28"/>
          <w:lang w:val="ro-RO"/>
        </w:rPr>
        <w:t xml:space="preserve"> Pentru acest subprogram s-au cheltuit cu 136,1 mii lei mai mult decît a fost aprobat în buget, dat fiind faptul, că în cadrul acestui subprogram se realizează supravegerea video a traficului rutier pe drumurile publice din raion, iar pentru serviciile de supraveghere şi fixare a încălcărilor Consiliul raional achită furnizorului de servicii 50 % din încasările la amenzile aplicate pentru încălcările fixate. Astfel, încasările mai mari decît planul aprobat au generat şi cheltuieli mai mari. Este necesar de menţionat, că obiectivul de reducere a numărului de accidente rutiere pe drumurile publice din raion nu a fost atins, ultimele fiind în creştere cu 0,7 puncte procentuale faţă de anul precedent, pe cînd a fost planificată o reducere de 10 puncte procentuale. De asemenea, nu a fost atins şi obiectivul de produs, fiind asigurată funcţionarea a numai un punct de monitorizare în loc de două. Cauza este apariţia unor lacune în asigurarea siguranţei informaţiei, intentarea unui dosar şi stoparea generării proceselor verbale de către „Serviciul tehnologii informaţionale” al MAI pînă la clarificarea situaţiei.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5001. Politici şi management în domeniul macroeconomic şi de dezvoltare a economiei:</w:t>
      </w:r>
      <w:r w:rsidRPr="00C14FA1">
        <w:rPr>
          <w:rFonts w:eastAsia="Times New Roman" w:cs="Times New Roman"/>
          <w:szCs w:val="28"/>
          <w:lang w:val="ro-RO"/>
        </w:rPr>
        <w:t xml:space="preserve"> în cadrul acestui subprogram s-au stabilit obiectivele de a creşte numărul de agenţi economici în urma participării cetăţenilor la programele de dezvoltare antreprenorială cu 0,3 %; de a elabora cel puţin 4 proiecte de atragere a investiţiilor şi de a asigura consultarea autorităţilor şi instituţiilor publice în domeniul achiziţiilor publice. Practic toţi indicatorii planificaţi în cadrul subprogramului au fost îndepliniţi, cu excepţia numărului de consultaţii </w:t>
      </w:r>
      <w:r w:rsidRPr="00C14FA1">
        <w:rPr>
          <w:rFonts w:eastAsia="Times New Roman" w:cs="Times New Roman"/>
          <w:szCs w:val="28"/>
          <w:lang w:val="ro-RO"/>
        </w:rPr>
        <w:lastRenderedPageBreak/>
        <w:t>acordate, car au fost cu 30 mai puţine, deoarece au  parvenit mai puţine întrebări.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5101. Politici şi managemen în domeniul agriculturii: </w:t>
      </w:r>
      <w:r w:rsidRPr="00C14FA1">
        <w:rPr>
          <w:rFonts w:eastAsia="Times New Roman" w:cs="Times New Roman"/>
          <w:szCs w:val="28"/>
          <w:lang w:val="ro-RO"/>
        </w:rPr>
        <w:t xml:space="preserve"> obiectivele trasate în cadrul subprogramului au fost realizate, dat fiind faptul că toţi indicatorii planificaţi au fost îndepliniţi sau chiar supraîndepliniţi. Totodată cheltuielile au fost mai mici decît cele aprobate cu 50,5 mii lei.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6101. Politici şi managemen în domeniul dezvoltării regionale şi construcţiilor:</w:t>
      </w:r>
      <w:r w:rsidRPr="00C14FA1">
        <w:rPr>
          <w:rFonts w:eastAsia="Times New Roman" w:cs="Times New Roman"/>
          <w:szCs w:val="28"/>
          <w:lang w:val="ro-RO"/>
        </w:rPr>
        <w:t xml:space="preserve"> indicatorii de produs din cadrul subprogramului au fost îndepliniţi la nivelul planificat şi chiar peste plan. Cheltuielile sînt mai mici decît cele aprobate. Astfel indicatorul de eficienţă este mult mai bun decît cel planificat.</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6402.</w:t>
      </w:r>
      <w:r w:rsidRPr="00C14FA1">
        <w:rPr>
          <w:rFonts w:eastAsia="Times New Roman" w:cs="Times New Roman"/>
          <w:szCs w:val="28"/>
          <w:lang w:val="ro-RO"/>
        </w:rPr>
        <w:t xml:space="preserve"> </w:t>
      </w:r>
      <w:r w:rsidRPr="00C14FA1">
        <w:rPr>
          <w:rFonts w:eastAsia="Times New Roman" w:cs="Times New Roman"/>
          <w:b/>
          <w:szCs w:val="28"/>
          <w:lang w:val="ro-RO"/>
        </w:rPr>
        <w:t>Dezvoltarea drumurilor:</w:t>
      </w:r>
      <w:r w:rsidRPr="00C14FA1">
        <w:rPr>
          <w:rFonts w:eastAsia="Times New Roman" w:cs="Times New Roman"/>
          <w:szCs w:val="28"/>
          <w:lang w:val="ro-RO"/>
        </w:rPr>
        <w:t xml:space="preserve"> Drumurile publice au fost reparate pe lungimea planificată, iar profilarea rigolelor şi curăţarea acostamentelor s-a efectuat numai pe 37 km din 49,1 planificate, cauza fiind situaţia financiară dificilă, în care s-a pomenit bugetul raional. Totodată, graţia condiţiilor climaterice favorabile, un km de drumuri dezăpezite a costat nu 2500 lei ci numai 942,6 lei. În cadrul subprogramului nu s-au cheltuit 545,7 mii lei planificate.</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6901.</w:t>
      </w:r>
      <w:r w:rsidRPr="00C14FA1">
        <w:rPr>
          <w:rFonts w:eastAsia="Times New Roman" w:cs="Times New Roman"/>
          <w:szCs w:val="28"/>
          <w:lang w:val="ro-RO"/>
        </w:rPr>
        <w:t xml:space="preserve"> </w:t>
      </w:r>
      <w:r w:rsidRPr="00C14FA1">
        <w:rPr>
          <w:rFonts w:eastAsia="Times New Roman" w:cs="Times New Roman"/>
          <w:b/>
          <w:szCs w:val="28"/>
          <w:lang w:val="ro-RO"/>
        </w:rPr>
        <w:t xml:space="preserve">Politici şi management în domeniul relaţii funciare şi cadastru: </w:t>
      </w:r>
      <w:r w:rsidRPr="00C14FA1">
        <w:rPr>
          <w:rFonts w:eastAsia="Times New Roman" w:cs="Times New Roman"/>
          <w:szCs w:val="28"/>
          <w:lang w:val="ro-RO"/>
        </w:rPr>
        <w:t xml:space="preserve"> Toţi indicatorii planificaţi în cadrul subprogramului au fost îndepliniţi, iar indicatorul „numărul consultaţiilor acordate” a fost supraîmplinit de peste două ori. Respectiv şi indicatorul de eficienţă „Costul mediu al unei consultaţii acordate” s-a îmbunătăţit cu 227,9 lei.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8018.</w:t>
      </w:r>
      <w:r w:rsidRPr="00C14FA1">
        <w:rPr>
          <w:rFonts w:eastAsia="Times New Roman" w:cs="Times New Roman"/>
          <w:szCs w:val="28"/>
          <w:lang w:val="ro-RO"/>
        </w:rPr>
        <w:t xml:space="preserve"> </w:t>
      </w:r>
      <w:r w:rsidRPr="00C14FA1">
        <w:rPr>
          <w:rFonts w:eastAsia="Times New Roman" w:cs="Times New Roman"/>
          <w:b/>
          <w:szCs w:val="28"/>
          <w:lang w:val="ro-RO"/>
        </w:rPr>
        <w:t xml:space="preserve">Programe naţionale şi speciale în domeniul ocrotirii sănătăţii: </w:t>
      </w:r>
      <w:r w:rsidRPr="00C14FA1">
        <w:rPr>
          <w:rFonts w:eastAsia="Times New Roman" w:cs="Times New Roman"/>
          <w:szCs w:val="28"/>
          <w:lang w:val="ro-RO"/>
        </w:rPr>
        <w:t>în cadrul subprogramului a fost asigurată susţinerea companiilor de donare a sîngelui: 14 companii faţă de 12 planificate, cu un număr de 547 donatori, faţă de 533 aprobaţi. De asemenea, au fost asiguraţi cu hrană artificială 114 copii în mediu pe an faţă de 32 planificaţi iniţial. Aceasta a fost posibil graţie majorării alocaţiilor pentru amestecurile uscate, precum şi achiziţionarea unor produse mai puţin costisitoare. Asigurarea copiilor pînă la un an din familiile vulnerabile cu amestecuri uscate a dus la diminuarea gradului de îmbolnăvire a copiilor în vărstă de pînă la un an cu maladii gastrointestinale şi maladii de fon (anemii, rahitism, hipotrofii) cu 5,8 puncte procentuale faţă de anul 2014.</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8019. Dezvoltarea şi modernizarea instituţiilor în domeniul ocrotirii sănătăţii: </w:t>
      </w:r>
      <w:r w:rsidRPr="00C14FA1">
        <w:rPr>
          <w:rFonts w:eastAsia="Times New Roman" w:cs="Times New Roman"/>
          <w:szCs w:val="28"/>
          <w:lang w:val="ro-RO"/>
        </w:rPr>
        <w:t>acest subprogram a fost inclus în buget în urma precizărilor de pe parcursul anului, fiind trasate obiective de a efectua lucrări de reparaţii capitale în cel puţin două instituţii medicale, fondate de consiliul raional, precum şi de a dota cabinetul de fizioterapie cu utilaj nou. Ambele obiective au fost realizate cu cheltuieli mai mici decît planul, indicatorul de eficienţă fiind mai bun decît cel planificat. În cadrul acestui subprogram s-a mai reuşit de implementat un proiect finanţat din surse externe, ce ţine de procurarea utilajului de laborator şi de diagnostică costisitor din grantul alocat de Guverul Japoniei.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lastRenderedPageBreak/>
        <w:t xml:space="preserve"> 8501. Politici şi management în domeniul culturii: </w:t>
      </w:r>
      <w:r w:rsidRPr="00C14FA1">
        <w:rPr>
          <w:rFonts w:eastAsia="Times New Roman" w:cs="Times New Roman"/>
          <w:szCs w:val="28"/>
          <w:lang w:val="ro-RO"/>
        </w:rPr>
        <w:t>acest subprogram a fost implementat cu succes, fiind realizate toate obiectivele trasate în mărimi planificate, şi peste cele planificate.</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8502.</w:t>
      </w:r>
      <w:r w:rsidRPr="00C14FA1">
        <w:rPr>
          <w:rFonts w:eastAsia="Times New Roman" w:cs="Times New Roman"/>
          <w:szCs w:val="28"/>
          <w:lang w:val="ro-RO"/>
        </w:rPr>
        <w:t xml:space="preserve"> </w:t>
      </w:r>
      <w:r w:rsidRPr="00C14FA1">
        <w:rPr>
          <w:rFonts w:eastAsia="Times New Roman" w:cs="Times New Roman"/>
          <w:b/>
          <w:szCs w:val="28"/>
          <w:lang w:val="ro-RO"/>
        </w:rPr>
        <w:t xml:space="preserve">Dezvoltarea culturii: </w:t>
      </w:r>
      <w:r w:rsidRPr="00C14FA1">
        <w:rPr>
          <w:rFonts w:eastAsia="Times New Roman" w:cs="Times New Roman"/>
          <w:szCs w:val="28"/>
          <w:lang w:val="ro-RO"/>
        </w:rPr>
        <w:t>obiectivele trasate în cadrul acestui subprogram au fost realizate. Indicatorii planificaţi au fost îndepliniţi în mărimile planificate şi supraîmpliniţi. Totodată, indicatorul de eficienţă „Cheltuieli medii pentru realizarea unui spectacol” a fost mai mare decît cel planificat datorită alocărilor suplimentare de mijloace băneşti pe parcursul anului la acest subprogram.</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8602. Sport: </w:t>
      </w:r>
      <w:r w:rsidRPr="00C14FA1">
        <w:rPr>
          <w:rFonts w:eastAsia="Times New Roman" w:cs="Times New Roman"/>
          <w:szCs w:val="28"/>
          <w:lang w:val="ro-RO"/>
        </w:rPr>
        <w:t>indicatorii de produs şi de rezultat planificaţi în cadrul acestui subprogram au fost îndepliniţi în limita planului şi peste plan. Datorită sponsorizării externe pentru promovarea modului sănătos de viaţă în rîndul tinerilor, cheltuielile medii pentru organizarea unei măsuri sportive au crescut cu 3096,2 lei</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8603.</w:t>
      </w:r>
      <w:r w:rsidRPr="00C14FA1">
        <w:rPr>
          <w:rFonts w:eastAsia="Times New Roman" w:cs="Times New Roman"/>
          <w:szCs w:val="28"/>
          <w:lang w:val="ro-RO"/>
        </w:rPr>
        <w:t xml:space="preserve"> </w:t>
      </w:r>
      <w:r w:rsidRPr="00C14FA1">
        <w:rPr>
          <w:rFonts w:eastAsia="Times New Roman" w:cs="Times New Roman"/>
          <w:b/>
          <w:szCs w:val="28"/>
          <w:lang w:val="ro-RO"/>
        </w:rPr>
        <w:t xml:space="preserve">Tineret: </w:t>
      </w:r>
      <w:r w:rsidRPr="00C14FA1">
        <w:rPr>
          <w:rFonts w:eastAsia="Times New Roman" w:cs="Times New Roman"/>
          <w:szCs w:val="28"/>
          <w:lang w:val="ro-RO"/>
        </w:rPr>
        <w:t>Obiectivele trasate în cadrul subprogramului au fost realizate, cu excepţia celui de a asigurare a editării a 8 numere de ziar al tinerilor „Stelele Nordului”, fiind editate numai 7 numere, din cauza insuficienţei de articole pentru publicare.</w:t>
      </w:r>
    </w:p>
    <w:p w:rsidR="00C14FA1" w:rsidRPr="00C14FA1" w:rsidRDefault="00C14FA1" w:rsidP="00DB3349">
      <w:pPr>
        <w:numPr>
          <w:ilvl w:val="0"/>
          <w:numId w:val="24"/>
        </w:numPr>
        <w:spacing w:after="0" w:line="240" w:lineRule="auto"/>
        <w:contextualSpacing/>
        <w:jc w:val="both"/>
        <w:rPr>
          <w:rFonts w:eastAsia="Times New Roman" w:cs="Times New Roman"/>
          <w:b/>
          <w:szCs w:val="28"/>
          <w:lang w:val="ro-RO"/>
        </w:rPr>
      </w:pPr>
      <w:r w:rsidRPr="00C14FA1">
        <w:rPr>
          <w:rFonts w:eastAsia="Times New Roman" w:cs="Times New Roman"/>
          <w:b/>
          <w:szCs w:val="28"/>
          <w:lang w:val="ro-RO"/>
        </w:rPr>
        <w:t xml:space="preserve"> 8801.</w:t>
      </w:r>
      <w:r w:rsidRPr="00C14FA1">
        <w:rPr>
          <w:rFonts w:eastAsia="Times New Roman" w:cs="Times New Roman"/>
          <w:szCs w:val="28"/>
          <w:lang w:val="ro-RO"/>
        </w:rPr>
        <w:t xml:space="preserve"> </w:t>
      </w:r>
      <w:r w:rsidRPr="00C14FA1">
        <w:rPr>
          <w:rFonts w:eastAsia="Times New Roman" w:cs="Times New Roman"/>
          <w:b/>
          <w:szCs w:val="28"/>
          <w:lang w:val="ro-RO"/>
        </w:rPr>
        <w:t xml:space="preserve">Politici şi management în domeniul educaţiei: </w:t>
      </w:r>
      <w:r w:rsidRPr="00C14FA1">
        <w:rPr>
          <w:rFonts w:eastAsia="Times New Roman" w:cs="Times New Roman"/>
          <w:szCs w:val="28"/>
          <w:lang w:val="ro-RO"/>
        </w:rPr>
        <w:t>obiectivele orientate spre produs din cadrul subprogramului au fost realizate pe deplin, pe cînd biectivel orientate spre rezultat „realizarea activităţilor ce ţin de reforma structurală în învăţămînt” nu au fost realizate pe deplin. Nu au fost reorganizate instituţiile preuniversitare conform planului, nu s-a reuşit în mărimea planificată creşterea numărului de elevi instruiţi în şcoli de circumscripţie, iar raportul elevi/cadru didactic este mult mai jos decît cel planificat. Aceasta se datorează alegerilor locale ce au avut loc în vara anului 2015 şi lipsei voinţei politice de a efectua reforma.</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8802.</w:t>
      </w:r>
      <w:r w:rsidRPr="00C14FA1">
        <w:rPr>
          <w:rFonts w:eastAsia="Times New Roman" w:cs="Times New Roman"/>
          <w:szCs w:val="28"/>
          <w:lang w:val="ro-RO"/>
        </w:rPr>
        <w:t xml:space="preserve"> </w:t>
      </w:r>
      <w:r w:rsidRPr="00C14FA1">
        <w:rPr>
          <w:rFonts w:eastAsia="Times New Roman" w:cs="Times New Roman"/>
          <w:b/>
          <w:szCs w:val="28"/>
          <w:lang w:val="ro-RO"/>
        </w:rPr>
        <w:t xml:space="preserve">Educaţie timpurie: </w:t>
      </w:r>
      <w:r w:rsidRPr="00C14FA1">
        <w:rPr>
          <w:rFonts w:eastAsia="Times New Roman" w:cs="Times New Roman"/>
          <w:szCs w:val="28"/>
          <w:lang w:val="ro-RO"/>
        </w:rPr>
        <w:t>obiectivele trasate în cadrul subprogramului au fost realizate. Devierile la indicatorii de produs şi de eficienţă sînt minore. În cadrul subprogramului nu s-au cheltuit 24,9 mii lei, din cauza neprimirii regulate şi în mărime deplină a transferurilor cu destinaţie specială din bugetul de stat.</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8803. Învăţămînt primar: </w:t>
      </w:r>
      <w:r w:rsidRPr="00C14FA1">
        <w:rPr>
          <w:rFonts w:eastAsia="Times New Roman" w:cs="Times New Roman"/>
          <w:szCs w:val="28"/>
          <w:lang w:val="ro-RO"/>
        </w:rPr>
        <w:t>valorile realizate ale indicatorilor de performanţă indică o scădere a performanţei acestui program. Astfel, absenţele nemotivate au crescut faţă de anul 2014 cu 33 puncte procentuale, în loc să se reducă cu 10 puncte procentuale, iar numărul de copii instruiţi la treapta primară din şcolile primare-grădiniţe a fost mai mic cu 25 faţă de cel aprobat. Dat fiind faptul că în urma alocărilor de pe parcursul anului cheltuielile au crescut comparativ cu cele aprobate, indicatorul de eficienţă s-a înrăutăţit considerabil.</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8804.</w:t>
      </w:r>
      <w:r w:rsidRPr="00C14FA1">
        <w:rPr>
          <w:rFonts w:eastAsia="Times New Roman" w:cs="Times New Roman"/>
          <w:szCs w:val="28"/>
          <w:lang w:val="ro-RO"/>
        </w:rPr>
        <w:t xml:space="preserve"> </w:t>
      </w:r>
      <w:r w:rsidRPr="00C14FA1">
        <w:rPr>
          <w:rFonts w:eastAsia="Times New Roman" w:cs="Times New Roman"/>
          <w:b/>
          <w:szCs w:val="28"/>
          <w:lang w:val="ro-RO"/>
        </w:rPr>
        <w:t xml:space="preserve">Învăţămînt gimnazial: </w:t>
      </w:r>
      <w:r w:rsidRPr="00C14FA1">
        <w:rPr>
          <w:rFonts w:eastAsia="Times New Roman" w:cs="Times New Roman"/>
          <w:szCs w:val="28"/>
          <w:lang w:val="ro-RO"/>
        </w:rPr>
        <w:t xml:space="preserve">obiectivul de produs a fost practic realizat. Obiectivul oreintat spre rezultat (de a eficientiza sistemul de învăţămînt prin majorarea completării medii a claselor gimnaziale) nu s-a reuşit de atins din motivele similare expuse la subprogramul 8801. La acest subprogram s-a cheltuit mai mult decît a fost aprobat din cauza redistribuirilor efectuate din </w:t>
      </w:r>
      <w:r w:rsidRPr="00C14FA1">
        <w:rPr>
          <w:rFonts w:eastAsia="Times New Roman" w:cs="Times New Roman"/>
          <w:szCs w:val="28"/>
          <w:lang w:val="ro-RO"/>
        </w:rPr>
        <w:lastRenderedPageBreak/>
        <w:t>componenta raională, care a fost aprobată în buget la subprogramul „Învăţămînt liceal” şi din contul mijloacelor economisite în anul 2014 şi restabilite instituţiilor din soldul la cont la începutul anului.</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8806.</w:t>
      </w:r>
      <w:r w:rsidRPr="00C14FA1">
        <w:rPr>
          <w:rFonts w:eastAsia="Times New Roman" w:cs="Times New Roman"/>
          <w:szCs w:val="28"/>
          <w:lang w:val="ro-RO"/>
        </w:rPr>
        <w:t xml:space="preserve"> </w:t>
      </w:r>
      <w:r w:rsidRPr="00C14FA1">
        <w:rPr>
          <w:rFonts w:eastAsia="Times New Roman" w:cs="Times New Roman"/>
          <w:b/>
          <w:szCs w:val="28"/>
          <w:lang w:val="ro-RO"/>
        </w:rPr>
        <w:t>Învăţămînt liceal:</w:t>
      </w:r>
      <w:r w:rsidRPr="00C14FA1">
        <w:rPr>
          <w:rFonts w:eastAsia="Times New Roman" w:cs="Times New Roman"/>
          <w:szCs w:val="28"/>
          <w:lang w:val="ro-RO"/>
        </w:rPr>
        <w:t xml:space="preserve"> obiectivele trasate nu au fost realizate conform planului, atestîndu-se mici abateri de la valorile indicatorilor planificaţi, cauzate de scăderea numărului de copii în licee. Cheltuielile din cadrul acestui subprogram nu au fost executate în mărimea aprobată iniţial atît din cauza redistribuirii ulterioare unei părţi din fondul educaţiei incluzive şi a componentei raionale gimnaziilor, cît şi neprimirii transferurilor cu destinaţie specială în volumul aprobat.</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8813.</w:t>
      </w:r>
      <w:r w:rsidRPr="00C14FA1">
        <w:rPr>
          <w:rFonts w:eastAsia="Times New Roman" w:cs="Times New Roman"/>
          <w:szCs w:val="28"/>
          <w:lang w:val="ro-RO"/>
        </w:rPr>
        <w:t xml:space="preserve"> </w:t>
      </w:r>
      <w:r w:rsidRPr="00C14FA1">
        <w:rPr>
          <w:rFonts w:eastAsia="Times New Roman" w:cs="Times New Roman"/>
          <w:b/>
          <w:szCs w:val="28"/>
          <w:lang w:val="ro-RO"/>
        </w:rPr>
        <w:t xml:space="preserve">Servicii generale în educaţie: </w:t>
      </w:r>
      <w:r w:rsidRPr="00C14FA1">
        <w:rPr>
          <w:rFonts w:eastAsia="Times New Roman" w:cs="Times New Roman"/>
          <w:szCs w:val="28"/>
          <w:lang w:val="ro-RO"/>
        </w:rPr>
        <w:t xml:space="preserve">indicatorii de produs şi de rezultat din cadrul subprogramului au fost îndepliniţi, cu excepţia indicatorului „numărul de copii cu CES cuprinţi cu asistenţă psihopedagogică”, care este cu 124 copii mai puţin decît planul. Cauza este supraevaluarea iniţială a indicatorului la momentul planificării. </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8814.</w:t>
      </w:r>
      <w:r w:rsidRPr="00C14FA1">
        <w:rPr>
          <w:rFonts w:eastAsia="Times New Roman" w:cs="Times New Roman"/>
          <w:szCs w:val="28"/>
          <w:lang w:val="ro-RO"/>
        </w:rPr>
        <w:t xml:space="preserve"> </w:t>
      </w:r>
      <w:r w:rsidRPr="00C14FA1">
        <w:rPr>
          <w:rFonts w:eastAsia="Times New Roman" w:cs="Times New Roman"/>
          <w:b/>
          <w:szCs w:val="28"/>
          <w:lang w:val="ro-RO"/>
        </w:rPr>
        <w:t xml:space="preserve">Educaţie extraşcolară: </w:t>
      </w:r>
      <w:r w:rsidRPr="00C14FA1">
        <w:rPr>
          <w:rFonts w:eastAsia="Times New Roman" w:cs="Times New Roman"/>
          <w:szCs w:val="28"/>
          <w:lang w:val="ro-RO"/>
        </w:rPr>
        <w:t>indicatorii de produs şi de rezultat au fost supraîmpliniţi, cu excepţia indicatorului „numărul de elevi asiguraţi cu odihnă de vară”, fiind cu 140 copii mai puţin decît a fost planificat. Cauza este lipsa de copii doritori pentru organizarea schimbului trei. În cadrul subprogramului nu s-au cheltuit 623,3 mii lei din cauza menţionată mai sus, precum şi din cauza nepimirii regulate şi în volum deplin a transferurilor cu destinaţie specială din bugetul de stat.</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8815.</w:t>
      </w:r>
      <w:r w:rsidRPr="00C14FA1">
        <w:rPr>
          <w:rFonts w:eastAsia="Times New Roman" w:cs="Times New Roman"/>
          <w:szCs w:val="28"/>
          <w:lang w:val="ro-RO"/>
        </w:rPr>
        <w:t xml:space="preserve"> </w:t>
      </w:r>
      <w:r w:rsidRPr="00C14FA1">
        <w:rPr>
          <w:rFonts w:eastAsia="Times New Roman" w:cs="Times New Roman"/>
          <w:b/>
          <w:szCs w:val="28"/>
          <w:lang w:val="ro-RO"/>
        </w:rPr>
        <w:t xml:space="preserve">Curriculum şcolar: </w:t>
      </w:r>
      <w:r w:rsidRPr="00C14FA1">
        <w:rPr>
          <w:rFonts w:eastAsia="Times New Roman" w:cs="Times New Roman"/>
          <w:szCs w:val="28"/>
          <w:lang w:val="ro-RO"/>
        </w:rPr>
        <w:t>obiectivele subprogramului au fost realizate, fiind îndepliniţi toţi indicatorii planificaţi.</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9001. Politici şi management în domeniul protecţiei sociale: </w:t>
      </w:r>
      <w:r w:rsidRPr="00C14FA1">
        <w:rPr>
          <w:rFonts w:eastAsia="Times New Roman" w:cs="Times New Roman"/>
          <w:szCs w:val="28"/>
          <w:lang w:val="ro-RO"/>
        </w:rPr>
        <w:t>indicatorul de rezultat a fost îndeplinit peste aşteptări, numărul petiţiilor fiind mult mai mic decît în anul 2014. O parte din indicatorii de produs a fost îndeplinită conform planului şi peste plan, iar indicatorul „numărul evaluărilor petrecute” şi „numărul şedinţelor instructiv metodice” au fost îndepliniţi sub aşteptări. Una din cauzele neîndeplinirii fiind concentrarea eforturilor asupra indicatorilor de produs care au fost supraîmpliniţi.</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9006.</w:t>
      </w:r>
      <w:r w:rsidRPr="00C14FA1">
        <w:rPr>
          <w:rFonts w:eastAsia="Times New Roman" w:cs="Times New Roman"/>
          <w:szCs w:val="28"/>
          <w:lang w:val="ro-RO"/>
        </w:rPr>
        <w:t xml:space="preserve"> </w:t>
      </w:r>
      <w:r w:rsidRPr="00C14FA1">
        <w:rPr>
          <w:rFonts w:eastAsia="Times New Roman" w:cs="Times New Roman"/>
          <w:b/>
          <w:szCs w:val="28"/>
          <w:lang w:val="ro-RO"/>
        </w:rPr>
        <w:t xml:space="preserve">Protecţie a familiei şi copilului: </w:t>
      </w:r>
      <w:r w:rsidRPr="00C14FA1">
        <w:rPr>
          <w:rFonts w:eastAsia="Times New Roman" w:cs="Times New Roman"/>
          <w:szCs w:val="28"/>
          <w:lang w:val="ro-RO"/>
        </w:rPr>
        <w:t>indicatorul de rezultat nu a fost îndeplinit deloc, deoarece nu s-a reuşit reintegrarea nici a unui copil din cei plasaţi în servicii de asistenţă socială. Numărul de copii din casa de copii de tip familial a fost cu unul mai puţin decît planul, deoarece un copil a atins majoratul şi a fost exclus din serviciu. Totodată, în serviciul asistenţă parentală profesionistă au fost plasaţi 5 copii, faţă de 3 aprobaţi. Datorită acestui fapt, indicatorul ce caracterizează eficienţa serviciului s-a ameliorat cu 23460 lei faţă de planul de 58200 lei pentru un copil din serviciul APP.</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9010.</w:t>
      </w:r>
      <w:r w:rsidRPr="00C14FA1">
        <w:rPr>
          <w:rFonts w:eastAsia="Times New Roman" w:cs="Times New Roman"/>
          <w:szCs w:val="28"/>
          <w:lang w:val="ro-RO"/>
        </w:rPr>
        <w:t xml:space="preserve"> </w:t>
      </w:r>
      <w:r w:rsidRPr="00C14FA1">
        <w:rPr>
          <w:rFonts w:eastAsia="Times New Roman" w:cs="Times New Roman"/>
          <w:b/>
          <w:szCs w:val="28"/>
          <w:lang w:val="ro-RO"/>
        </w:rPr>
        <w:t xml:space="preserve">Asistenţă socială a persoanelor cu necesităţi speciale: </w:t>
      </w:r>
      <w:r w:rsidRPr="00C14FA1">
        <w:rPr>
          <w:rFonts w:eastAsia="Times New Roman" w:cs="Times New Roman"/>
          <w:szCs w:val="28"/>
          <w:lang w:val="ro-RO"/>
        </w:rPr>
        <w:t xml:space="preserve">în cadrul acestui subprogram au fost aprobate mijloace pentru desfăşurarea a şase activităţi. La activitatea ce ţine de plasarea temporară a persoanelor fără adăpost în perioada rece a anului s-au planificat 50,0 mii lei, însă nu s-a cheltuit nimic, deoarece au fost găsite alte căi de soluţionare a problemei. În </w:t>
      </w:r>
      <w:r w:rsidRPr="00C14FA1">
        <w:rPr>
          <w:rFonts w:eastAsia="Times New Roman" w:cs="Times New Roman"/>
          <w:szCs w:val="28"/>
          <w:lang w:val="ro-RO"/>
        </w:rPr>
        <w:lastRenderedPageBreak/>
        <w:t xml:space="preserve">ansamblu pe subprogram nu s-au cheltuit 240,0 mii lei faţă de cele aprobate iniţial în buget. Nivelul de îndeplinire a indicatorilor de performanţă indică că nu s-a reuşit extinderea suprafeţei pentru un beneficiar din azilul de bătrîni, din cazul situaţiei financiare complicate şi blocării unor cheltuieli. De asemenea, numărul persoanelor deservite de lucrătorii sociali este mai mic decît cel planificat, deoarece unii beneficiari au decăzut din serviciu, iar alţii nu au fost încadraţi deoarece nu întrunesc condiţiile respective. În azilul de bătrîni au fost cu 2 beneficiari mai puţini decît s-a aprobat, iar în serviciul de asistenţă personală au fost plasate cu 5 persoane mai mult decît planul, nefiind majorate cheltuielile.  </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9012.</w:t>
      </w:r>
      <w:r w:rsidRPr="00C14FA1">
        <w:rPr>
          <w:rFonts w:eastAsia="Times New Roman" w:cs="Times New Roman"/>
          <w:szCs w:val="28"/>
          <w:lang w:val="ro-RO"/>
        </w:rPr>
        <w:t xml:space="preserve"> </w:t>
      </w:r>
      <w:r w:rsidRPr="00C14FA1">
        <w:rPr>
          <w:rFonts w:eastAsia="Times New Roman" w:cs="Times New Roman"/>
          <w:b/>
          <w:szCs w:val="28"/>
          <w:lang w:val="ro-RO"/>
        </w:rPr>
        <w:t xml:space="preserve">Protecţie socială în cazuri excepţionale: </w:t>
      </w:r>
      <w:r w:rsidRPr="00C14FA1">
        <w:rPr>
          <w:rFonts w:eastAsia="Times New Roman" w:cs="Times New Roman"/>
          <w:szCs w:val="28"/>
          <w:lang w:val="ro-RO"/>
        </w:rPr>
        <w:t>indicatorii de performanţă indică că obiectivele subprogramului au fost parţial realizate. Un nivel mai scăzut de performanţă se atestă la asigurarea alimentării gratuite a persoanelor vulnerabile în cantina socială, care nu a funcţionat regulat pe parcursul anului. Este necesar de menţionat că indicatorul de eficienţă a cheltuielilor de alimentare în cantina socială a fost planificat eronat, fiind aprobat în mărime de 555,3 lei la o persoană pe zi, pe cînd era necesar să fie conform calculelor 18,5 lei, dar s-a realizat în mărime de 27,3 lei. Astfel, cu alimentaţie gratuită au fost asigurate mai puţine persoane, însă mai calitativ decît s-a planificat.</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9019. Protecţie socială a unor categorii de cetăţeni: </w:t>
      </w:r>
      <w:r w:rsidRPr="00C14FA1">
        <w:rPr>
          <w:rFonts w:eastAsia="Times New Roman" w:cs="Times New Roman"/>
          <w:szCs w:val="28"/>
          <w:lang w:val="ro-RO"/>
        </w:rPr>
        <w:t>indicatorii de performanţă indică un nivel înalt de realizare a obiectivelor trasate. Totodată, este necesar de menţionat, că cheltuielile pentru plata îndemnizaţiilor de tutelă au fost redirecţionate către APL de nivelul întîi, şi indicatorii aferenţi acestei activităţi nu au fost realizaţi de administraţia publică locală de nivelul II.</w:t>
      </w:r>
    </w:p>
    <w:p w:rsidR="00C14FA1" w:rsidRPr="00C14FA1" w:rsidRDefault="00C14FA1" w:rsidP="00DB3349">
      <w:pPr>
        <w:numPr>
          <w:ilvl w:val="0"/>
          <w:numId w:val="24"/>
        </w:numPr>
        <w:spacing w:after="0" w:line="240" w:lineRule="auto"/>
        <w:ind w:left="499" w:hanging="357"/>
        <w:contextualSpacing/>
        <w:jc w:val="both"/>
        <w:rPr>
          <w:rFonts w:eastAsia="Times New Roman" w:cs="Times New Roman"/>
          <w:b/>
          <w:szCs w:val="28"/>
          <w:lang w:val="ro-RO"/>
        </w:rPr>
      </w:pPr>
      <w:r w:rsidRPr="00C14FA1">
        <w:rPr>
          <w:rFonts w:eastAsia="Times New Roman" w:cs="Times New Roman"/>
          <w:b/>
          <w:szCs w:val="28"/>
          <w:lang w:val="ro-RO"/>
        </w:rPr>
        <w:t xml:space="preserve"> 9020. Susţinerea activităţilor de protecţie socială: </w:t>
      </w:r>
      <w:r w:rsidRPr="00C14FA1">
        <w:rPr>
          <w:rFonts w:eastAsia="Times New Roman" w:cs="Times New Roman"/>
          <w:szCs w:val="28"/>
          <w:lang w:val="ro-RO"/>
        </w:rPr>
        <w:t>subprogramul a fost inclus în buget pentru a asigura evidenţa contabilă a bunurilor materiale şi celor de personal din instituţiile de asistenţă socială. Nivelul de executare a indicatorilor de performanţă denotă realizarea obiectivelor trasate.</w:t>
      </w:r>
    </w:p>
    <w:p w:rsidR="00C14FA1" w:rsidRPr="00C14FA1" w:rsidRDefault="00C14FA1" w:rsidP="00C14FA1">
      <w:pPr>
        <w:spacing w:after="0" w:line="240" w:lineRule="auto"/>
        <w:jc w:val="both"/>
        <w:rPr>
          <w:rFonts w:eastAsia="Times New Roman" w:cs="Times New Roman"/>
          <w:szCs w:val="28"/>
          <w:lang w:val="ro-RO" w:eastAsia="ru-RU"/>
        </w:rPr>
      </w:pPr>
    </w:p>
    <w:p w:rsidR="00C14FA1" w:rsidRPr="00C14FA1" w:rsidRDefault="00C14FA1" w:rsidP="00C14FA1">
      <w:pPr>
        <w:spacing w:after="0" w:line="240" w:lineRule="auto"/>
        <w:jc w:val="both"/>
        <w:rPr>
          <w:rFonts w:eastAsia="Times New Roman" w:cs="Times New Roman"/>
          <w:b/>
          <w:color w:val="FF0000"/>
          <w:szCs w:val="28"/>
          <w:highlight w:val="red"/>
          <w:lang w:val="ro-RO" w:eastAsia="ru-RU"/>
        </w:rPr>
      </w:pPr>
    </w:p>
    <w:p w:rsidR="00C14FA1" w:rsidRPr="00C14FA1" w:rsidRDefault="00C14FA1" w:rsidP="00C14FA1">
      <w:pPr>
        <w:spacing w:after="0" w:line="240" w:lineRule="auto"/>
        <w:jc w:val="both"/>
        <w:rPr>
          <w:rFonts w:eastAsia="Times New Roman" w:cs="Times New Roman"/>
          <w:color w:val="FF0000"/>
          <w:szCs w:val="28"/>
          <w:highlight w:val="red"/>
          <w:lang w:val="ro-RO" w:eastAsia="ru-RU"/>
        </w:rPr>
      </w:pPr>
    </w:p>
    <w:p w:rsidR="00C14FA1" w:rsidRPr="00C14FA1" w:rsidRDefault="00C14FA1" w:rsidP="00C14FA1">
      <w:pPr>
        <w:spacing w:after="0" w:line="240" w:lineRule="auto"/>
        <w:jc w:val="both"/>
        <w:rPr>
          <w:rFonts w:eastAsia="Times New Roman" w:cs="Times New Roman"/>
          <w:b/>
          <w:szCs w:val="28"/>
          <w:lang w:val="ro-RO" w:eastAsia="ru-RU"/>
        </w:rPr>
      </w:pPr>
      <w:r w:rsidRPr="00C14FA1">
        <w:rPr>
          <w:rFonts w:eastAsia="Times New Roman" w:cs="Times New Roman"/>
          <w:b/>
          <w:szCs w:val="28"/>
          <w:lang w:val="ro-RO" w:eastAsia="ru-RU"/>
        </w:rPr>
        <w:t>Şef direcţie finanţe                                                               C. Gudima</w:t>
      </w:r>
    </w:p>
    <w:p w:rsidR="002C63E9" w:rsidRPr="001F476A" w:rsidRDefault="002C63E9" w:rsidP="00C14FA1">
      <w:pPr>
        <w:spacing w:after="0" w:line="240" w:lineRule="auto"/>
        <w:jc w:val="both"/>
        <w:rPr>
          <w:rFonts w:eastAsia="Times New Roman" w:cs="Times New Roman"/>
          <w:b/>
          <w:szCs w:val="28"/>
          <w:lang w:val="ro-RO" w:eastAsia="ru-RU"/>
        </w:rPr>
      </w:pPr>
    </w:p>
    <w:p w:rsidR="002C63E9" w:rsidRDefault="002C63E9" w:rsidP="002C63E9">
      <w:pPr>
        <w:rPr>
          <w:rFonts w:eastAsia="Times New Roman" w:cs="Times New Roman"/>
          <w:bCs/>
          <w:szCs w:val="20"/>
          <w:lang w:val="ro-RO" w:eastAsia="ru-RU"/>
        </w:rPr>
      </w:pPr>
    </w:p>
    <w:p w:rsidR="002C63E9" w:rsidRDefault="002C63E9" w:rsidP="002C63E9">
      <w:pPr>
        <w:spacing w:after="0" w:line="240" w:lineRule="auto"/>
        <w:jc w:val="cente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ind w:left="57"/>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7" type="#_x0000_t75" style="position:absolute;left:0;text-align:left;margin-left:172.55pt;margin-top:-49.75pt;width:130.8pt;height:142.55pt;z-index:251670528">
            <v:imagedata r:id="rId8" o:title=""/>
          </v:shape>
          <o:OLEObject Type="Embed" ProgID="Unknown" ShapeID="_x0000_s1037" DrawAspect="Content" ObjectID="_1521448873" r:id="rId11"/>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1F370F">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1F370F" w:rsidRPr="001F370F">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1/2</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spacing w:after="0" w:line="240" w:lineRule="auto"/>
        <w:jc w:val="center"/>
        <w:rPr>
          <w:rFonts w:eastAsia="Times New Roman" w:cs="Times New Roman"/>
          <w:b/>
          <w:szCs w:val="28"/>
          <w:lang w:val="it-IT" w:eastAsia="ru-RU"/>
        </w:rPr>
      </w:pPr>
    </w:p>
    <w:p w:rsidR="002C63E9" w:rsidRPr="001F476A" w:rsidRDefault="002C63E9" w:rsidP="002C63E9">
      <w:pPr>
        <w:spacing w:after="0" w:line="240" w:lineRule="auto"/>
        <w:rPr>
          <w:rFonts w:eastAsia="Times New Roman" w:cs="Times New Roman"/>
          <w:b/>
          <w:szCs w:val="28"/>
          <w:lang w:val="ro-RO" w:eastAsia="ru-RU"/>
        </w:rPr>
      </w:pPr>
      <w:r w:rsidRPr="001F476A">
        <w:rPr>
          <w:rFonts w:eastAsia="Times New Roman" w:cs="Times New Roman"/>
          <w:b/>
          <w:szCs w:val="28"/>
          <w:lang w:val="ro-RO" w:eastAsia="ru-RU"/>
        </w:rPr>
        <w:t xml:space="preserve">Cu privire la alocarea </w:t>
      </w:r>
    </w:p>
    <w:p w:rsidR="002C63E9" w:rsidRPr="001F476A" w:rsidRDefault="002C63E9" w:rsidP="002C63E9">
      <w:pPr>
        <w:spacing w:after="0" w:line="240" w:lineRule="auto"/>
        <w:rPr>
          <w:rFonts w:eastAsia="Times New Roman" w:cs="Times New Roman"/>
          <w:b/>
          <w:szCs w:val="28"/>
          <w:lang w:val="ro-RO" w:eastAsia="ru-RU"/>
        </w:rPr>
      </w:pPr>
      <w:r w:rsidRPr="001F476A">
        <w:rPr>
          <w:rFonts w:eastAsia="Times New Roman" w:cs="Times New Roman"/>
          <w:b/>
          <w:szCs w:val="28"/>
          <w:lang w:val="ro-RO" w:eastAsia="ru-RU"/>
        </w:rPr>
        <w:t>mijloacelor băneşti</w:t>
      </w:r>
    </w:p>
    <w:p w:rsidR="002C63E9" w:rsidRPr="001F476A" w:rsidRDefault="002C63E9" w:rsidP="002C63E9">
      <w:pPr>
        <w:spacing w:after="0" w:line="240" w:lineRule="auto"/>
        <w:rPr>
          <w:rFonts w:eastAsia="Times New Roman" w:cs="Times New Roman"/>
          <w:b/>
          <w:szCs w:val="28"/>
          <w:lang w:val="ro-RO" w:eastAsia="ru-RU"/>
        </w:rPr>
      </w:pPr>
      <w:r w:rsidRPr="001F476A">
        <w:rPr>
          <w:rFonts w:eastAsia="Times New Roman" w:cs="Times New Roman"/>
          <w:b/>
          <w:szCs w:val="28"/>
          <w:lang w:val="ro-RO" w:eastAsia="ru-RU"/>
        </w:rPr>
        <w:t>din fondul de rezervă</w:t>
      </w:r>
    </w:p>
    <w:p w:rsidR="002C63E9" w:rsidRPr="001F476A" w:rsidRDefault="002C63E9" w:rsidP="002C63E9">
      <w:pPr>
        <w:spacing w:after="0" w:line="240" w:lineRule="auto"/>
        <w:jc w:val="center"/>
        <w:rPr>
          <w:rFonts w:eastAsia="Times New Roman" w:cs="Times New Roman"/>
          <w:b/>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MO" w:eastAsia="ru-RU"/>
        </w:rPr>
        <w:t xml:space="preserve">În scopul acoperirii cheltuielilor neprevăzute iniţial, destinate organizării şi petrecerii aplicaţiei demonstrative la protecţia civilă conform Hotărîrii Guvernului nr. 830 din 20.11.2015, precum şi pentru ameliorarea bazei tehnico-materiale a Unităţii de Pompieri şi Salvatori Ocniţa, în baza Regulamentului privind utilizarea mijloacelor fondului de rezervă al raionului, aprobat prin Decizia Consiliului raional Ocniţa nr. 8/4 din 07.12.2010, Consiliul raional </w:t>
      </w:r>
    </w:p>
    <w:p w:rsidR="00C974D3" w:rsidRPr="00C974D3" w:rsidRDefault="00C974D3" w:rsidP="00C974D3">
      <w:pPr>
        <w:spacing w:after="0" w:line="240" w:lineRule="auto"/>
        <w:jc w:val="center"/>
        <w:rPr>
          <w:rFonts w:eastAsia="Times New Roman" w:cs="Times New Roman"/>
          <w:b/>
          <w:szCs w:val="20"/>
          <w:lang w:val="ro-RO" w:eastAsia="ru-RU"/>
        </w:rPr>
      </w:pPr>
    </w:p>
    <w:p w:rsidR="00C974D3" w:rsidRPr="00C974D3" w:rsidRDefault="00C974D3" w:rsidP="00C974D3">
      <w:pPr>
        <w:spacing w:after="0" w:line="240" w:lineRule="auto"/>
        <w:jc w:val="center"/>
        <w:rPr>
          <w:rFonts w:eastAsia="Times New Roman" w:cs="Times New Roman"/>
          <w:b/>
          <w:szCs w:val="20"/>
          <w:lang w:val="ro-RO" w:eastAsia="ru-RU"/>
        </w:rPr>
      </w:pPr>
      <w:r w:rsidRPr="00C974D3">
        <w:rPr>
          <w:rFonts w:eastAsia="Times New Roman" w:cs="Times New Roman"/>
          <w:b/>
          <w:szCs w:val="20"/>
          <w:lang w:val="ro-RO" w:eastAsia="ru-RU"/>
        </w:rPr>
        <w:t>DECIDE:</w:t>
      </w:r>
    </w:p>
    <w:p w:rsidR="00C974D3" w:rsidRPr="00C974D3" w:rsidRDefault="00C974D3" w:rsidP="00DB3349">
      <w:pPr>
        <w:numPr>
          <w:ilvl w:val="0"/>
          <w:numId w:val="53"/>
        </w:numPr>
        <w:spacing w:after="0" w:line="240" w:lineRule="auto"/>
        <w:jc w:val="both"/>
        <w:rPr>
          <w:rFonts w:eastAsia="Times New Roman" w:cs="Times New Roman"/>
          <w:szCs w:val="28"/>
          <w:lang w:val="ro-MO" w:eastAsia="ru-RU"/>
        </w:rPr>
      </w:pPr>
      <w:r w:rsidRPr="00C974D3">
        <w:rPr>
          <w:rFonts w:eastAsia="Times New Roman" w:cs="Times New Roman"/>
          <w:szCs w:val="28"/>
          <w:lang w:val="ro-RO" w:eastAsia="ru-RU"/>
        </w:rPr>
        <w:t>Se alocă Aparatului Preşedintelui raionului Ocniţa 41508,00 lei din fondul de rezervă pentru următoarele necesităţi:</w:t>
      </w:r>
    </w:p>
    <w:p w:rsidR="00C974D3" w:rsidRPr="00C974D3" w:rsidRDefault="00C974D3" w:rsidP="00DB3349">
      <w:pPr>
        <w:numPr>
          <w:ilvl w:val="0"/>
          <w:numId w:val="54"/>
        </w:numPr>
        <w:spacing w:after="0" w:line="240" w:lineRule="auto"/>
        <w:ind w:left="1134"/>
        <w:jc w:val="both"/>
        <w:rPr>
          <w:rFonts w:eastAsia="Times New Roman" w:cs="Times New Roman"/>
          <w:szCs w:val="28"/>
          <w:lang w:val="ro-MO" w:eastAsia="ru-RU"/>
        </w:rPr>
      </w:pPr>
      <w:r w:rsidRPr="00C974D3">
        <w:rPr>
          <w:rFonts w:eastAsia="Times New Roman" w:cs="Times New Roman"/>
          <w:szCs w:val="28"/>
          <w:lang w:val="ro-MO" w:eastAsia="ru-RU"/>
        </w:rPr>
        <w:t>17637 lei – pentru desfăşurarea aplicaţiilor de protecţie civilă, conform devizului de cheltuieli;</w:t>
      </w:r>
    </w:p>
    <w:p w:rsidR="00C974D3" w:rsidRPr="00C974D3" w:rsidRDefault="00C974D3" w:rsidP="00DB3349">
      <w:pPr>
        <w:numPr>
          <w:ilvl w:val="0"/>
          <w:numId w:val="54"/>
        </w:numPr>
        <w:spacing w:after="0" w:line="240" w:lineRule="auto"/>
        <w:ind w:left="1134"/>
        <w:jc w:val="both"/>
        <w:rPr>
          <w:rFonts w:eastAsia="Times New Roman" w:cs="Times New Roman"/>
          <w:szCs w:val="28"/>
          <w:lang w:val="ro-MO" w:eastAsia="ru-RU"/>
        </w:rPr>
      </w:pPr>
      <w:r w:rsidRPr="00C974D3">
        <w:rPr>
          <w:rFonts w:eastAsia="Times New Roman" w:cs="Times New Roman"/>
          <w:szCs w:val="28"/>
          <w:lang w:val="ro-MO" w:eastAsia="ru-RU"/>
        </w:rPr>
        <w:t xml:space="preserve">23871 lei – la procurarea materialelor de construcţie şi transmiterea lor gratuită Unităţii de Pompieri şi Salvatori Ocniţa pentru utilizare la renovarea porţilor garajelor. </w:t>
      </w:r>
    </w:p>
    <w:p w:rsidR="00C974D3" w:rsidRPr="00C974D3" w:rsidRDefault="00C974D3" w:rsidP="00DB3349">
      <w:pPr>
        <w:numPr>
          <w:ilvl w:val="0"/>
          <w:numId w:val="53"/>
        </w:numPr>
        <w:spacing w:after="0" w:line="240" w:lineRule="auto"/>
        <w:jc w:val="both"/>
        <w:rPr>
          <w:rFonts w:eastAsia="Times New Roman" w:cs="Times New Roman"/>
          <w:szCs w:val="28"/>
          <w:lang w:val="ro-MO" w:eastAsia="ru-RU"/>
        </w:rPr>
      </w:pPr>
      <w:r w:rsidRPr="00C974D3">
        <w:rPr>
          <w:rFonts w:eastAsia="Times New Roman" w:cs="Times New Roman"/>
          <w:szCs w:val="28"/>
          <w:lang w:val="ro-MO" w:eastAsia="ru-RU"/>
        </w:rPr>
        <w:t>Se alocă Direcţiei asistenţă socială şi protecţia famiiei 2000,0 lei din fondul de rezervă pentru acoperirea cheltuielilor de descărcare şi repartizare a ajutorului umanitar în formă de produse alimentare.</w:t>
      </w:r>
    </w:p>
    <w:p w:rsidR="00C974D3" w:rsidRPr="00C974D3" w:rsidRDefault="00C974D3" w:rsidP="00DB3349">
      <w:pPr>
        <w:numPr>
          <w:ilvl w:val="0"/>
          <w:numId w:val="53"/>
        </w:numPr>
        <w:spacing w:after="0" w:line="240" w:lineRule="auto"/>
        <w:jc w:val="both"/>
        <w:rPr>
          <w:rFonts w:eastAsia="Times New Roman" w:cs="Times New Roman"/>
          <w:szCs w:val="28"/>
          <w:lang w:val="ro-MO" w:eastAsia="ru-RU"/>
        </w:rPr>
      </w:pPr>
      <w:r w:rsidRPr="00C974D3">
        <w:rPr>
          <w:rFonts w:eastAsia="Times New Roman" w:cs="Times New Roman"/>
          <w:szCs w:val="28"/>
          <w:lang w:val="ro-MO" w:eastAsia="ru-RU"/>
        </w:rPr>
        <w:t>Contabilul-şef al Aparatului preşedintelui (d-na S. Nicoară) va asigura transmiterea materialelor de construcţie procurate reprezentanţilor autorizaţi ai Secţiei situaţii excepţionale Ocniţa.</w:t>
      </w:r>
    </w:p>
    <w:p w:rsidR="00C974D3" w:rsidRPr="00C974D3" w:rsidRDefault="00C974D3" w:rsidP="00DB3349">
      <w:pPr>
        <w:numPr>
          <w:ilvl w:val="0"/>
          <w:numId w:val="53"/>
        </w:numPr>
        <w:spacing w:after="0" w:line="240" w:lineRule="auto"/>
        <w:jc w:val="both"/>
        <w:rPr>
          <w:rFonts w:eastAsia="Times New Roman" w:cs="Times New Roman"/>
          <w:szCs w:val="28"/>
          <w:lang w:val="ro-MO" w:eastAsia="ru-RU"/>
        </w:rPr>
      </w:pPr>
      <w:r w:rsidRPr="00C974D3">
        <w:rPr>
          <w:rFonts w:eastAsia="Times New Roman" w:cs="Times New Roman"/>
          <w:szCs w:val="28"/>
          <w:lang w:val="ro-MO" w:eastAsia="ru-RU"/>
        </w:rPr>
        <w:t xml:space="preserve">Direcţia finanţe va asigura controlul asupra utilizării conform destinaţiei a mijloacelor alocate. </w:t>
      </w:r>
    </w:p>
    <w:p w:rsidR="00C974D3" w:rsidRPr="00C974D3" w:rsidRDefault="00C974D3" w:rsidP="00C974D3">
      <w:pPr>
        <w:spacing w:after="0" w:line="240" w:lineRule="auto"/>
        <w:ind w:firstLine="539"/>
        <w:jc w:val="both"/>
        <w:rPr>
          <w:rFonts w:eastAsia="Times New Roman" w:cs="Times New Roman"/>
          <w:b/>
          <w:szCs w:val="28"/>
          <w:lang w:val="ro-RO" w:eastAsia="ru-RU"/>
        </w:rPr>
      </w:pPr>
    </w:p>
    <w:p w:rsidR="00C974D3" w:rsidRPr="00C974D3" w:rsidRDefault="00C974D3" w:rsidP="00C974D3">
      <w:pPr>
        <w:spacing w:after="0" w:line="240" w:lineRule="auto"/>
        <w:ind w:firstLine="539"/>
        <w:jc w:val="both"/>
        <w:rPr>
          <w:rFonts w:eastAsia="Times New Roman" w:cs="Times New Roman"/>
          <w:b/>
          <w:szCs w:val="28"/>
          <w:lang w:val="ro-RO" w:eastAsia="ru-RU"/>
        </w:rPr>
      </w:pPr>
      <w:r w:rsidRPr="00C974D3">
        <w:rPr>
          <w:rFonts w:eastAsia="Times New Roman" w:cs="Times New Roman"/>
          <w:b/>
          <w:szCs w:val="28"/>
          <w:lang w:val="ro-RO" w:eastAsia="ru-RU"/>
        </w:rPr>
        <w:t>Preşedintele şedinţei                                                                Iurie Plopa</w:t>
      </w:r>
    </w:p>
    <w:p w:rsidR="00C974D3" w:rsidRPr="00C974D3" w:rsidRDefault="00C974D3" w:rsidP="00C974D3">
      <w:pPr>
        <w:spacing w:after="0" w:line="240" w:lineRule="auto"/>
        <w:ind w:firstLine="539"/>
        <w:jc w:val="both"/>
        <w:rPr>
          <w:rFonts w:eastAsia="Times New Roman" w:cs="Times New Roman"/>
          <w:b/>
          <w:szCs w:val="28"/>
          <w:lang w:val="ro-RO" w:eastAsia="ru-RU"/>
        </w:rPr>
      </w:pPr>
    </w:p>
    <w:p w:rsidR="00C974D3" w:rsidRPr="00C974D3" w:rsidRDefault="00C974D3" w:rsidP="00C974D3">
      <w:pPr>
        <w:spacing w:after="0" w:line="240" w:lineRule="auto"/>
        <w:jc w:val="both"/>
        <w:rPr>
          <w:rFonts w:eastAsia="Times New Roman" w:cs="Times New Roman"/>
          <w:b/>
          <w:szCs w:val="28"/>
          <w:lang w:val="ro-RO" w:eastAsia="ru-RU"/>
        </w:rPr>
      </w:pPr>
      <w:r w:rsidRPr="00C974D3">
        <w:rPr>
          <w:rFonts w:eastAsia="Times New Roman" w:cs="Times New Roman"/>
          <w:b/>
          <w:szCs w:val="28"/>
          <w:lang w:val="ro-RO" w:eastAsia="ru-RU"/>
        </w:rPr>
        <w:t xml:space="preserve">       Secretarul Consiliului raional                                                 Alexei Galuşca</w:t>
      </w:r>
    </w:p>
    <w:p w:rsidR="00C974D3" w:rsidRPr="00C974D3" w:rsidRDefault="00C974D3" w:rsidP="00C974D3">
      <w:pPr>
        <w:spacing w:after="0" w:line="240" w:lineRule="auto"/>
        <w:jc w:val="both"/>
        <w:rPr>
          <w:rFonts w:eastAsia="Times New Roman" w:cs="Times New Roman"/>
          <w:b/>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br w:type="page"/>
      </w:r>
      <w:r w:rsidRPr="00C974D3">
        <w:rPr>
          <w:rFonts w:eastAsia="Times New Roman" w:cs="Times New Roman"/>
          <w:b/>
          <w:szCs w:val="28"/>
          <w:lang w:val="ro-RO" w:eastAsia="ru-RU"/>
        </w:rPr>
        <w:lastRenderedPageBreak/>
        <w:t xml:space="preserve">Notă informativă la </w:t>
      </w:r>
      <w:r w:rsidR="006F4812">
        <w:rPr>
          <w:rFonts w:eastAsia="Times New Roman" w:cs="Times New Roman"/>
          <w:b/>
          <w:szCs w:val="28"/>
          <w:lang w:val="ro-RO" w:eastAsia="ru-RU"/>
        </w:rPr>
        <w:t>Decizia nr.1/2 din 31 martie 2016</w:t>
      </w: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w:t>
      </w:r>
      <w:r w:rsidR="006F4812" w:rsidRPr="00C974D3">
        <w:rPr>
          <w:rFonts w:eastAsia="Times New Roman" w:cs="Times New Roman"/>
          <w:b/>
          <w:szCs w:val="28"/>
          <w:lang w:val="ro-RO" w:eastAsia="ru-RU"/>
        </w:rPr>
        <w:t xml:space="preserve">Cu </w:t>
      </w:r>
      <w:r w:rsidRPr="00C974D3">
        <w:rPr>
          <w:rFonts w:eastAsia="Times New Roman" w:cs="Times New Roman"/>
          <w:b/>
          <w:szCs w:val="28"/>
          <w:lang w:val="ro-RO" w:eastAsia="ru-RU"/>
        </w:rPr>
        <w:t>privire la alocarea mijloacelor băneşti din fondul de rezervă”</w:t>
      </w:r>
    </w:p>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spacing w:after="0" w:line="240" w:lineRule="auto"/>
        <w:ind w:firstLine="708"/>
        <w:jc w:val="both"/>
        <w:rPr>
          <w:rFonts w:eastAsia="Times New Roman" w:cs="Times New Roman"/>
          <w:szCs w:val="28"/>
          <w:lang w:val="ro-RO" w:eastAsia="ru-RU"/>
        </w:rPr>
      </w:pPr>
      <w:r w:rsidRPr="00C974D3">
        <w:rPr>
          <w:rFonts w:eastAsia="Times New Roman" w:cs="Times New Roman"/>
          <w:szCs w:val="28"/>
          <w:lang w:val="ro-RO" w:eastAsia="ru-RU"/>
        </w:rPr>
        <w:t>Prezentul proiect de decizie este elaborat ca răspuns la solicitarea Secţiei situaţii excepţionale Ocniţa a Serviciului Protecţiei Civile şi Situaţiilor Excepţionale de a aloca un suport financiar pentru renovarea porţilor garajelor autospecialelor din Unitatea de Pompieri şi Salvatori Ocniţa, precum şi reieşind din necesitatea de a petrece în teritoriul raionului aplicaţiile de protecţie civilă conform Hotărîrii Guvernului nr. 830 din 20.11.2015.</w:t>
      </w:r>
    </w:p>
    <w:p w:rsidR="00C974D3" w:rsidRPr="00C974D3" w:rsidRDefault="00C974D3" w:rsidP="00C974D3">
      <w:pPr>
        <w:spacing w:after="0" w:line="240" w:lineRule="auto"/>
        <w:ind w:left="360"/>
        <w:jc w:val="both"/>
        <w:rPr>
          <w:rFonts w:eastAsia="Times New Roman" w:cs="Times New Roman"/>
          <w:szCs w:val="28"/>
          <w:lang w:val="ro-MO" w:eastAsia="ru-RU"/>
        </w:rPr>
      </w:pPr>
      <w:r w:rsidRPr="00C974D3">
        <w:rPr>
          <w:rFonts w:eastAsia="Times New Roman" w:cs="Times New Roman"/>
          <w:szCs w:val="28"/>
          <w:lang w:val="ro-RO" w:eastAsia="ru-RU"/>
        </w:rPr>
        <w:tab/>
        <w:t>Astfel, se propune de alocat din fondul de rezervă Aparatului Preşedintelui raionului 41508,00 lei din fondul de rezervă pentru următoarele necesităţi:</w:t>
      </w:r>
    </w:p>
    <w:p w:rsidR="00C974D3" w:rsidRPr="00C974D3" w:rsidRDefault="00C974D3" w:rsidP="00DB3349">
      <w:pPr>
        <w:numPr>
          <w:ilvl w:val="0"/>
          <w:numId w:val="26"/>
        </w:numPr>
        <w:spacing w:after="0" w:line="240" w:lineRule="auto"/>
        <w:jc w:val="both"/>
        <w:rPr>
          <w:rFonts w:eastAsia="Times New Roman" w:cs="Times New Roman"/>
          <w:szCs w:val="28"/>
          <w:lang w:val="ro-MO" w:eastAsia="ru-RU"/>
        </w:rPr>
      </w:pPr>
      <w:r w:rsidRPr="00C974D3">
        <w:rPr>
          <w:rFonts w:eastAsia="Times New Roman" w:cs="Times New Roman"/>
          <w:szCs w:val="28"/>
          <w:lang w:val="ro-MO" w:eastAsia="ru-RU"/>
        </w:rPr>
        <w:t>17637 lei – pentru desfăşurarea aplicaţiilor de protecţie civilă, conform devizului de cheltuieli;</w:t>
      </w:r>
    </w:p>
    <w:p w:rsidR="00C974D3" w:rsidRPr="00C974D3" w:rsidRDefault="00C974D3" w:rsidP="00DB3349">
      <w:pPr>
        <w:numPr>
          <w:ilvl w:val="0"/>
          <w:numId w:val="26"/>
        </w:numPr>
        <w:spacing w:after="0" w:line="240" w:lineRule="auto"/>
        <w:jc w:val="both"/>
        <w:rPr>
          <w:rFonts w:eastAsia="Times New Roman" w:cs="Times New Roman"/>
          <w:szCs w:val="28"/>
          <w:lang w:val="ro-MO" w:eastAsia="ru-RU"/>
        </w:rPr>
      </w:pPr>
      <w:r w:rsidRPr="00C974D3">
        <w:rPr>
          <w:rFonts w:eastAsia="Times New Roman" w:cs="Times New Roman"/>
          <w:szCs w:val="28"/>
          <w:lang w:val="ro-MO" w:eastAsia="ru-RU"/>
        </w:rPr>
        <w:t xml:space="preserve">23871 lei – la procurarea materialelor de construcţie şi transmiterea lor gratuită Unităţii de Pompieri şi Salvatori Ocniţa pentru utilizare la renovarea porţilor garajelor. </w:t>
      </w:r>
    </w:p>
    <w:p w:rsidR="00C974D3" w:rsidRPr="00C974D3" w:rsidRDefault="00C974D3" w:rsidP="00C974D3">
      <w:pPr>
        <w:spacing w:after="0" w:line="240" w:lineRule="auto"/>
        <w:jc w:val="both"/>
        <w:rPr>
          <w:rFonts w:eastAsia="Times New Roman" w:cs="Times New Roman"/>
          <w:szCs w:val="28"/>
          <w:lang w:val="ro-MO" w:eastAsia="ru-RU"/>
        </w:rPr>
      </w:pPr>
    </w:p>
    <w:p w:rsidR="00C974D3" w:rsidRPr="00C974D3" w:rsidRDefault="00C974D3" w:rsidP="00C974D3">
      <w:pPr>
        <w:spacing w:after="0" w:line="240" w:lineRule="auto"/>
        <w:jc w:val="both"/>
        <w:rPr>
          <w:rFonts w:eastAsia="Times New Roman" w:cs="Times New Roman"/>
          <w:b/>
          <w:szCs w:val="28"/>
          <w:lang w:val="ro-MO" w:eastAsia="ru-RU"/>
        </w:rPr>
      </w:pPr>
      <w:r w:rsidRPr="00C974D3">
        <w:rPr>
          <w:rFonts w:eastAsia="Times New Roman" w:cs="Times New Roman"/>
          <w:b/>
          <w:szCs w:val="28"/>
          <w:lang w:val="ro-MO" w:eastAsia="ru-RU"/>
        </w:rPr>
        <w:t>Şef direcţie finanţe                                                                C. Gudima</w:t>
      </w:r>
    </w:p>
    <w:p w:rsidR="002C63E9" w:rsidRDefault="002C63E9" w:rsidP="002C63E9">
      <w:pPr>
        <w:spacing w:after="0" w:line="240" w:lineRule="auto"/>
        <w:ind w:left="57"/>
        <w:jc w:val="center"/>
        <w:rPr>
          <w:rFonts w:eastAsia="Times New Roman" w:cs="Times New Roman"/>
          <w:bCs/>
          <w:szCs w:val="20"/>
          <w:lang w:val="ro-RO" w:eastAsia="ru-RU"/>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ind w:left="57"/>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6" type="#_x0000_t75" style="position:absolute;left:0;text-align:left;margin-left:167.3pt;margin-top:-49.75pt;width:130.8pt;height:142.55pt;z-index:251679744">
            <v:imagedata r:id="rId8" o:title=""/>
          </v:shape>
          <o:OLEObject Type="Embed" ProgID="Unknown" ShapeID="_x0000_s1046" DrawAspect="Content" ObjectID="_1521448874" r:id="rId12"/>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1F370F">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1F370F" w:rsidRPr="001F370F">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Pr>
          <w:rFonts w:eastAsia="Times New Roman" w:cs="Times New Roman"/>
          <w:b/>
          <w:szCs w:val="28"/>
          <w:lang w:val="it-IT" w:eastAsia="ru-RU"/>
        </w:rPr>
        <w:t>3</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Default="002C63E9" w:rsidP="002C63E9">
      <w:pPr>
        <w:ind w:left="142"/>
        <w:jc w:val="both"/>
        <w:rPr>
          <w:b/>
          <w:szCs w:val="28"/>
          <w:lang w:val="ro-RO"/>
        </w:rPr>
      </w:pPr>
    </w:p>
    <w:p w:rsidR="002C63E9" w:rsidRPr="00167913" w:rsidRDefault="002C63E9" w:rsidP="002C63E9">
      <w:pPr>
        <w:ind w:left="142"/>
        <w:jc w:val="both"/>
        <w:rPr>
          <w:b/>
          <w:szCs w:val="28"/>
          <w:lang w:val="ro-RO"/>
        </w:rPr>
      </w:pPr>
      <w:r w:rsidRPr="00167913">
        <w:rPr>
          <w:b/>
          <w:szCs w:val="28"/>
          <w:lang w:val="ro-RO"/>
        </w:rPr>
        <w:t>Cu privire la optimizarea rețelei școlare</w:t>
      </w:r>
    </w:p>
    <w:p w:rsidR="002C63E9" w:rsidRPr="00167913" w:rsidRDefault="002C63E9" w:rsidP="002C63E9">
      <w:pPr>
        <w:spacing w:after="0"/>
        <w:jc w:val="both"/>
        <w:rPr>
          <w:rFonts w:eastAsia="Calibri" w:cs="Times New Roman"/>
          <w:szCs w:val="28"/>
          <w:lang w:val="ro-RO"/>
        </w:rPr>
      </w:pPr>
      <w:r w:rsidRPr="00167913">
        <w:rPr>
          <w:rFonts w:eastAsia="Calibri" w:cs="Times New Roman"/>
          <w:szCs w:val="28"/>
          <w:lang w:val="ro-RO"/>
        </w:rPr>
        <w:t xml:space="preserve">     Audiind propunerile Direcţiei Învăţămînt Ocnița, Сircularei Ministerului Educaţiei nr. 04/13-965 din 16.10.2009, privind eficientizarea utilizării resurselor materiale şi financiare din învăţămînt, </w:t>
      </w:r>
      <w:r w:rsidRPr="00167913">
        <w:rPr>
          <w:rFonts w:eastAsia="Calibri" w:cs="Times New Roman"/>
          <w:color w:val="000000"/>
          <w:szCs w:val="28"/>
          <w:lang w:val="ro-RO"/>
        </w:rPr>
        <w:t xml:space="preserve">în conformitate cu art. 21 și art.141 din Codul educaţiei al Republicii Moldova, </w:t>
      </w:r>
      <w:r w:rsidRPr="00167913">
        <w:rPr>
          <w:rFonts w:eastAsia="Calibri" w:cs="Times New Roman"/>
          <w:szCs w:val="28"/>
          <w:lang w:val="ro-RO"/>
        </w:rPr>
        <w:t>Programul strategic de dezvoltare a învăţămîntului din raionul Ocnița 2016-2020,</w:t>
      </w:r>
      <w:r w:rsidRPr="00167913">
        <w:rPr>
          <w:rFonts w:eastAsia="Calibri" w:cs="Times New Roman"/>
          <w:color w:val="000000"/>
          <w:szCs w:val="28"/>
          <w:lang w:val="ro-RO"/>
        </w:rPr>
        <w:t xml:space="preserve"> Codul Civil al Republicii Moldova şi în temeiul </w:t>
      </w:r>
      <w:r w:rsidRPr="00167913">
        <w:rPr>
          <w:rFonts w:eastAsia="Calibri" w:cs="Times New Roman"/>
          <w:szCs w:val="28"/>
          <w:lang w:val="ro-RO"/>
        </w:rPr>
        <w:t>art. 43 alin.1(r) din Legea privind administraţia publică locală nr. 436- XVI din 28 decembrie 2006</w:t>
      </w:r>
      <w:r w:rsidRPr="00167913">
        <w:rPr>
          <w:rFonts w:eastAsia="Calibri" w:cs="Times New Roman"/>
          <w:bCs/>
          <w:color w:val="000000"/>
          <w:szCs w:val="28"/>
          <w:lang w:val="ro-RO"/>
        </w:rPr>
        <w:t xml:space="preserve">, </w:t>
      </w:r>
      <w:r w:rsidRPr="00167913">
        <w:rPr>
          <w:rFonts w:eastAsia="Calibri" w:cs="Times New Roman"/>
          <w:szCs w:val="28"/>
          <w:lang w:val="ro-RO"/>
        </w:rPr>
        <w:t>Consiliul Raional Ocnița</w:t>
      </w:r>
    </w:p>
    <w:p w:rsidR="002C63E9" w:rsidRPr="00167913" w:rsidRDefault="002C63E9" w:rsidP="002C63E9">
      <w:pPr>
        <w:ind w:firstLine="708"/>
        <w:jc w:val="center"/>
        <w:rPr>
          <w:rFonts w:eastAsia="Calibri" w:cs="Times New Roman"/>
          <w:szCs w:val="28"/>
          <w:lang w:val="ro-RO"/>
        </w:rPr>
      </w:pPr>
    </w:p>
    <w:p w:rsidR="002C63E9" w:rsidRPr="00167913" w:rsidRDefault="002C63E9" w:rsidP="002C63E9">
      <w:pPr>
        <w:ind w:firstLine="708"/>
        <w:jc w:val="center"/>
        <w:rPr>
          <w:rFonts w:eastAsia="Calibri" w:cs="Times New Roman"/>
          <w:szCs w:val="28"/>
          <w:lang w:val="ro-RO"/>
        </w:rPr>
      </w:pPr>
      <w:r w:rsidRPr="00167913">
        <w:rPr>
          <w:rFonts w:eastAsia="Calibri" w:cs="Times New Roman"/>
          <w:b/>
          <w:szCs w:val="28"/>
          <w:lang w:val="ro-RO"/>
        </w:rPr>
        <w:t>DECIDE</w:t>
      </w:r>
      <w:r w:rsidRPr="00167913">
        <w:rPr>
          <w:rFonts w:eastAsia="Calibri" w:cs="Times New Roman"/>
          <w:b/>
          <w:bCs/>
          <w:szCs w:val="28"/>
          <w:lang w:val="ro-RO"/>
        </w:rPr>
        <w:t>:</w:t>
      </w:r>
    </w:p>
    <w:p w:rsidR="002C63E9" w:rsidRPr="00167913" w:rsidRDefault="002C63E9" w:rsidP="00DB3349">
      <w:pPr>
        <w:numPr>
          <w:ilvl w:val="0"/>
          <w:numId w:val="41"/>
        </w:numPr>
        <w:tabs>
          <w:tab w:val="left" w:pos="993"/>
        </w:tabs>
        <w:autoSpaceDE w:val="0"/>
        <w:autoSpaceDN w:val="0"/>
        <w:adjustRightInd w:val="0"/>
        <w:spacing w:after="0"/>
        <w:jc w:val="both"/>
        <w:rPr>
          <w:rFonts w:eastAsia="Calibri" w:cs="Times New Roman"/>
          <w:szCs w:val="28"/>
          <w:lang w:val="ro-RO"/>
        </w:rPr>
      </w:pPr>
      <w:r w:rsidRPr="00167913">
        <w:rPr>
          <w:rFonts w:eastAsia="Calibri" w:cs="Times New Roman"/>
          <w:szCs w:val="28"/>
          <w:lang w:val="ro-RO"/>
        </w:rPr>
        <w:t xml:space="preserve">Se </w:t>
      </w:r>
      <w:r w:rsidR="00795C54">
        <w:rPr>
          <w:rFonts w:eastAsia="Calibri" w:cs="Times New Roman"/>
          <w:szCs w:val="28"/>
          <w:lang w:val="ro-RO"/>
        </w:rPr>
        <w:t xml:space="preserve">aprobă optimizarea claselor I-IX cu predare în limba română din cadrul LT „M. Eminescu”, prin absorbție, </w:t>
      </w:r>
      <w:r w:rsidR="007C4D0F">
        <w:rPr>
          <w:rFonts w:eastAsia="Calibri" w:cs="Times New Roman"/>
          <w:szCs w:val="28"/>
          <w:lang w:val="ro-RO"/>
        </w:rPr>
        <w:t>de</w:t>
      </w:r>
      <w:r w:rsidR="00795C54">
        <w:rPr>
          <w:rFonts w:eastAsia="Calibri" w:cs="Times New Roman"/>
          <w:szCs w:val="28"/>
          <w:lang w:val="ro-RO"/>
        </w:rPr>
        <w:t xml:space="preserve"> </w:t>
      </w:r>
      <w:r w:rsidR="007C4D0F">
        <w:rPr>
          <w:rFonts w:eastAsia="Calibri" w:cs="Times New Roman"/>
          <w:szCs w:val="28"/>
          <w:lang w:val="ro-RO"/>
        </w:rPr>
        <w:t xml:space="preserve">către </w:t>
      </w:r>
      <w:r w:rsidR="00795C54">
        <w:rPr>
          <w:rFonts w:eastAsia="Calibri" w:cs="Times New Roman"/>
          <w:szCs w:val="28"/>
          <w:lang w:val="ro-RO"/>
        </w:rPr>
        <w:t xml:space="preserve">o instituție </w:t>
      </w:r>
      <w:r w:rsidR="007C4D0F">
        <w:rPr>
          <w:rFonts w:eastAsia="Calibri" w:cs="Times New Roman"/>
          <w:szCs w:val="28"/>
          <w:lang w:val="ro-RO"/>
        </w:rPr>
        <w:t>de învățămînt</w:t>
      </w:r>
      <w:r w:rsidR="00795C54">
        <w:rPr>
          <w:rFonts w:eastAsia="Calibri" w:cs="Times New Roman"/>
          <w:szCs w:val="28"/>
          <w:lang w:val="ro-RO"/>
        </w:rPr>
        <w:t xml:space="preserve"> la discreția părinților</w:t>
      </w:r>
      <w:r w:rsidR="007C4D0F">
        <w:rPr>
          <w:rFonts w:eastAsia="Calibri" w:cs="Times New Roman"/>
          <w:bCs/>
          <w:color w:val="000000"/>
          <w:szCs w:val="28"/>
          <w:lang w:val="ro-RO"/>
        </w:rPr>
        <w:t>, începînd cu data de 01.09.2016.</w:t>
      </w:r>
    </w:p>
    <w:p w:rsidR="00795C54" w:rsidRDefault="00795C54" w:rsidP="00DB3349">
      <w:pPr>
        <w:numPr>
          <w:ilvl w:val="0"/>
          <w:numId w:val="41"/>
        </w:numPr>
        <w:spacing w:after="0"/>
        <w:jc w:val="both"/>
        <w:rPr>
          <w:rFonts w:eastAsia="Calibri" w:cs="Times New Roman"/>
          <w:szCs w:val="28"/>
          <w:lang w:val="ro-RO"/>
        </w:rPr>
      </w:pPr>
      <w:r>
        <w:rPr>
          <w:rFonts w:eastAsia="Calibri" w:cs="Times New Roman"/>
          <w:szCs w:val="28"/>
          <w:lang w:val="ro-RO"/>
        </w:rPr>
        <w:t xml:space="preserve">Direcția Învățămînt (dl Ivan Zaharco), va identifica soluții de transportare a elevilor la </w:t>
      </w:r>
      <w:r w:rsidR="007C4D0F">
        <w:rPr>
          <w:rFonts w:eastAsia="Calibri" w:cs="Times New Roman"/>
          <w:szCs w:val="28"/>
          <w:lang w:val="ro-RO"/>
        </w:rPr>
        <w:t>instituția de învățămînt selectată de părinți.</w:t>
      </w:r>
    </w:p>
    <w:p w:rsidR="002C63E9" w:rsidRPr="00167913" w:rsidRDefault="00795C54" w:rsidP="00DB3349">
      <w:pPr>
        <w:numPr>
          <w:ilvl w:val="0"/>
          <w:numId w:val="41"/>
        </w:numPr>
        <w:spacing w:after="0"/>
        <w:jc w:val="both"/>
        <w:rPr>
          <w:rFonts w:eastAsia="Calibri" w:cs="Times New Roman"/>
          <w:szCs w:val="28"/>
          <w:lang w:val="ro-RO"/>
        </w:rPr>
      </w:pPr>
      <w:r>
        <w:rPr>
          <w:rFonts w:eastAsia="Calibri" w:cs="Times New Roman"/>
          <w:szCs w:val="28"/>
          <w:lang w:val="ro-RO"/>
        </w:rPr>
        <w:t>Direcția Finanțe (dl Constantin Gudima), va înainta propuneri privind modificarea bugetului, în scopul executării prezentei decizii</w:t>
      </w:r>
    </w:p>
    <w:p w:rsidR="00795C54" w:rsidRPr="00795C54" w:rsidRDefault="00795C54" w:rsidP="00DB3349">
      <w:pPr>
        <w:numPr>
          <w:ilvl w:val="0"/>
          <w:numId w:val="41"/>
        </w:numPr>
        <w:spacing w:after="0"/>
        <w:jc w:val="both"/>
        <w:rPr>
          <w:rFonts w:eastAsia="Calibri" w:cs="Times New Roman"/>
          <w:color w:val="000000"/>
          <w:szCs w:val="28"/>
          <w:lang w:val="ro-RO"/>
        </w:rPr>
      </w:pPr>
      <w:r>
        <w:rPr>
          <w:rFonts w:eastAsia="Calibri" w:cs="Times New Roman"/>
          <w:color w:val="000000"/>
          <w:szCs w:val="28"/>
          <w:lang w:val="ro-RO"/>
        </w:rPr>
        <w:t>Managerii instituțiilor de învățămînt gimnaziul Verejeni, gimnaziul Mereșeuca, gimnaziul Lencăuți, LT Rujnița, LT „M. Eminescu” vor întreprinde toate măsurile posibile  pentru reducerea cheltuielilor.</w:t>
      </w:r>
    </w:p>
    <w:p w:rsidR="002C63E9" w:rsidRPr="00167913" w:rsidRDefault="002C63E9" w:rsidP="00DB3349">
      <w:pPr>
        <w:numPr>
          <w:ilvl w:val="0"/>
          <w:numId w:val="41"/>
        </w:numPr>
        <w:spacing w:after="0"/>
        <w:ind w:right="-5"/>
        <w:jc w:val="both"/>
        <w:rPr>
          <w:rFonts w:eastAsia="Times New Roman" w:cs="Times New Roman"/>
          <w:szCs w:val="28"/>
          <w:lang w:val="ro-RO"/>
        </w:rPr>
      </w:pPr>
      <w:r w:rsidRPr="00167913">
        <w:rPr>
          <w:rFonts w:eastAsia="Times New Roman" w:cs="Times New Roman"/>
          <w:szCs w:val="28"/>
          <w:lang w:val="ro-RO"/>
        </w:rPr>
        <w:t>Controlul asupra executării prezentei decizii se pune în sarcina vicepreşedintelui raionului, dl Andrei</w:t>
      </w:r>
      <w:r w:rsidR="00795C54" w:rsidRPr="00795C54">
        <w:rPr>
          <w:rFonts w:eastAsia="Times New Roman" w:cs="Times New Roman"/>
          <w:szCs w:val="28"/>
          <w:lang w:val="ro-RO"/>
        </w:rPr>
        <w:t xml:space="preserve"> </w:t>
      </w:r>
      <w:r w:rsidR="00795C54" w:rsidRPr="00167913">
        <w:rPr>
          <w:rFonts w:eastAsia="Times New Roman" w:cs="Times New Roman"/>
          <w:szCs w:val="28"/>
          <w:lang w:val="ro-RO"/>
        </w:rPr>
        <w:t>Țopa</w:t>
      </w:r>
      <w:r w:rsidRPr="00167913">
        <w:rPr>
          <w:rFonts w:eastAsia="Times New Roman" w:cs="Times New Roman"/>
          <w:szCs w:val="28"/>
          <w:lang w:val="ro-RO"/>
        </w:rPr>
        <w:t>.</w:t>
      </w:r>
    </w:p>
    <w:p w:rsidR="002C63E9" w:rsidRPr="00167913" w:rsidRDefault="002C63E9" w:rsidP="002C63E9">
      <w:pPr>
        <w:spacing w:after="0"/>
        <w:rPr>
          <w:rFonts w:eastAsia="Times New Roman" w:cs="Times New Roman"/>
          <w:b/>
          <w:szCs w:val="28"/>
          <w:lang w:val="ro-RO" w:eastAsia="ru-RU"/>
        </w:rPr>
      </w:pPr>
    </w:p>
    <w:p w:rsidR="009D1402" w:rsidRDefault="009D1402" w:rsidP="009D1402">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9D1402" w:rsidRDefault="009D1402" w:rsidP="009D1402">
      <w:pPr>
        <w:spacing w:after="0" w:line="240" w:lineRule="auto"/>
        <w:rPr>
          <w:rFonts w:eastAsia="Times New Roman" w:cs="Times New Roman"/>
          <w:b/>
          <w:szCs w:val="28"/>
          <w:lang w:val="ro-RO" w:eastAsia="ru-RU"/>
        </w:rPr>
      </w:pPr>
    </w:p>
    <w:p w:rsidR="009D1402" w:rsidRDefault="009D1402" w:rsidP="009D1402">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7555EE" w:rsidRDefault="002C63E9" w:rsidP="002C63E9">
      <w:pPr>
        <w:spacing w:after="0" w:line="240" w:lineRule="auto"/>
        <w:jc w:val="center"/>
        <w:rPr>
          <w:b/>
          <w:szCs w:val="28"/>
          <w:lang w:val="ro-RO"/>
        </w:rPr>
      </w:pPr>
      <w:r w:rsidRPr="007555EE">
        <w:rPr>
          <w:b/>
          <w:szCs w:val="28"/>
          <w:lang w:val="ro-RO"/>
        </w:rPr>
        <w:lastRenderedPageBreak/>
        <w:t>Notă informativă</w:t>
      </w:r>
      <w:r>
        <w:rPr>
          <w:b/>
          <w:szCs w:val="28"/>
          <w:lang w:val="ro-RO"/>
        </w:rPr>
        <w:t xml:space="preserve"> la Decizia</w:t>
      </w:r>
      <w:r w:rsidR="006F4812">
        <w:rPr>
          <w:b/>
          <w:szCs w:val="28"/>
          <w:lang w:val="ro-RO"/>
        </w:rPr>
        <w:t xml:space="preserve"> nr.</w:t>
      </w:r>
      <w:r>
        <w:rPr>
          <w:b/>
          <w:szCs w:val="28"/>
          <w:lang w:val="ro-RO"/>
        </w:rPr>
        <w:t>1/3 din 31 martie 2016</w:t>
      </w:r>
    </w:p>
    <w:p w:rsidR="002C63E9" w:rsidRDefault="003C5307" w:rsidP="002C63E9">
      <w:pPr>
        <w:spacing w:after="0" w:line="240" w:lineRule="auto"/>
        <w:jc w:val="center"/>
        <w:rPr>
          <w:b/>
          <w:szCs w:val="28"/>
          <w:lang w:val="ro-RO"/>
        </w:rPr>
      </w:pPr>
      <w:r>
        <w:rPr>
          <w:b/>
          <w:szCs w:val="28"/>
          <w:lang w:val="ro-RO"/>
        </w:rPr>
        <w:t>„</w:t>
      </w:r>
      <w:r w:rsidR="002C63E9" w:rsidRPr="007555EE">
        <w:rPr>
          <w:b/>
          <w:szCs w:val="28"/>
          <w:lang w:val="ro-RO"/>
        </w:rPr>
        <w:t>Cu privire la optimizarea rețelei șolare</w:t>
      </w:r>
      <w:r>
        <w:rPr>
          <w:b/>
          <w:szCs w:val="28"/>
          <w:lang w:val="ro-RO"/>
        </w:rPr>
        <w:t>”</w:t>
      </w:r>
      <w:r w:rsidR="002C63E9" w:rsidRPr="007555EE">
        <w:rPr>
          <w:b/>
          <w:szCs w:val="28"/>
          <w:lang w:val="ro-RO"/>
        </w:rPr>
        <w:t xml:space="preserve"> </w:t>
      </w:r>
    </w:p>
    <w:p w:rsidR="002C63E9" w:rsidRDefault="003C5307" w:rsidP="002C63E9">
      <w:pPr>
        <w:jc w:val="center"/>
        <w:rPr>
          <w:b/>
          <w:i/>
          <w:sz w:val="24"/>
          <w:szCs w:val="24"/>
          <w:lang w:val="ro-RO"/>
        </w:rPr>
      </w:pPr>
      <w:r>
        <w:rPr>
          <w:b/>
          <w:i/>
          <w:sz w:val="24"/>
          <w:szCs w:val="24"/>
          <w:lang w:val="ro-RO"/>
        </w:rPr>
        <w:t xml:space="preserve"> </w:t>
      </w:r>
      <w:r w:rsidR="002C63E9">
        <w:rPr>
          <w:b/>
          <w:i/>
          <w:sz w:val="24"/>
          <w:szCs w:val="24"/>
          <w:lang w:val="ro-RO"/>
        </w:rPr>
        <w:t>(gimnaziile Lencăuți, Verejeni, Mereșeuca, gimnaziul cu instruire în limba romînă din cadrul liceului teoretic ”M.Eminescu” Otaci și clasele liceale din liceul teoretic Rujnița)</w:t>
      </w:r>
    </w:p>
    <w:p w:rsidR="002C63E9" w:rsidRPr="00CA2DBB" w:rsidRDefault="002C63E9" w:rsidP="002C63E9">
      <w:pPr>
        <w:rPr>
          <w:b/>
          <w:i/>
          <w:sz w:val="24"/>
          <w:szCs w:val="24"/>
          <w:lang w:val="ro-RO"/>
        </w:rPr>
      </w:pPr>
      <w:r w:rsidRPr="00CA2DBB">
        <w:rPr>
          <w:b/>
          <w:i/>
          <w:sz w:val="24"/>
          <w:szCs w:val="24"/>
          <w:lang w:val="ro-RO"/>
        </w:rPr>
        <w:t>Obiectivele optimizării:</w:t>
      </w:r>
    </w:p>
    <w:p w:rsidR="002C63E9" w:rsidRPr="00CA2DBB" w:rsidRDefault="002C63E9" w:rsidP="00DB3349">
      <w:pPr>
        <w:pStyle w:val="a3"/>
        <w:numPr>
          <w:ilvl w:val="0"/>
          <w:numId w:val="42"/>
        </w:numPr>
        <w:rPr>
          <w:sz w:val="24"/>
          <w:szCs w:val="24"/>
          <w:lang w:val="ro-RO"/>
        </w:rPr>
      </w:pPr>
      <w:r w:rsidRPr="00CA2DBB">
        <w:rPr>
          <w:sz w:val="24"/>
          <w:szCs w:val="24"/>
          <w:lang w:val="ro-RO"/>
        </w:rPr>
        <w:t>Asigurarea accesului egal pentru toţi copiii la educaţie de calitate.</w:t>
      </w:r>
    </w:p>
    <w:p w:rsidR="002C63E9" w:rsidRPr="007555EE" w:rsidRDefault="002C63E9" w:rsidP="00DB3349">
      <w:pPr>
        <w:pStyle w:val="a3"/>
        <w:numPr>
          <w:ilvl w:val="0"/>
          <w:numId w:val="42"/>
        </w:numPr>
        <w:rPr>
          <w:sz w:val="24"/>
          <w:szCs w:val="24"/>
          <w:lang w:val="ro-RO"/>
        </w:rPr>
      </w:pPr>
      <w:r w:rsidRPr="00CA2DBB">
        <w:rPr>
          <w:sz w:val="24"/>
          <w:szCs w:val="24"/>
          <w:lang w:val="ro-RO"/>
        </w:rPr>
        <w:t>Eficientizarea utilizării resurselor financiare.</w:t>
      </w:r>
    </w:p>
    <w:p w:rsidR="002C63E9" w:rsidRPr="00CA2DBB" w:rsidRDefault="002C63E9" w:rsidP="002C63E9">
      <w:pPr>
        <w:rPr>
          <w:b/>
          <w:i/>
          <w:sz w:val="24"/>
          <w:szCs w:val="24"/>
          <w:lang w:val="ro-RO"/>
        </w:rPr>
      </w:pPr>
      <w:r w:rsidRPr="00CA2DBB">
        <w:rPr>
          <w:b/>
          <w:i/>
          <w:sz w:val="24"/>
          <w:szCs w:val="24"/>
          <w:lang w:val="ro-RO"/>
        </w:rPr>
        <w:t>Baza legală:</w:t>
      </w:r>
    </w:p>
    <w:p w:rsidR="002C63E9" w:rsidRPr="00CA2DBB" w:rsidRDefault="002C63E9" w:rsidP="00DB3349">
      <w:pPr>
        <w:pStyle w:val="a3"/>
        <w:numPr>
          <w:ilvl w:val="0"/>
          <w:numId w:val="42"/>
        </w:numPr>
        <w:jc w:val="both"/>
        <w:rPr>
          <w:sz w:val="24"/>
          <w:szCs w:val="24"/>
          <w:lang w:val="ro-RO"/>
        </w:rPr>
      </w:pPr>
      <w:r w:rsidRPr="00CA2DBB">
        <w:rPr>
          <w:sz w:val="24"/>
          <w:szCs w:val="24"/>
          <w:lang w:val="ro-RO"/>
        </w:rPr>
        <w:t>Codul educației a</w:t>
      </w:r>
      <w:r>
        <w:rPr>
          <w:sz w:val="24"/>
          <w:szCs w:val="24"/>
          <w:lang w:val="ro-RO"/>
        </w:rPr>
        <w:t xml:space="preserve">l Republicii Moldova, art.21, </w:t>
      </w:r>
      <w:r w:rsidRPr="00CA2DBB">
        <w:rPr>
          <w:sz w:val="24"/>
          <w:szCs w:val="24"/>
          <w:lang w:val="ro-RO"/>
        </w:rPr>
        <w:t>art.141</w:t>
      </w:r>
      <w:r>
        <w:rPr>
          <w:sz w:val="24"/>
          <w:szCs w:val="24"/>
          <w:lang w:val="ro-RO"/>
        </w:rPr>
        <w:t xml:space="preserve">, </w:t>
      </w:r>
      <w:r w:rsidRPr="00CA2DBB">
        <w:rPr>
          <w:sz w:val="24"/>
          <w:szCs w:val="24"/>
          <w:lang w:val="ro-RO"/>
        </w:rPr>
        <w:t>;</w:t>
      </w:r>
    </w:p>
    <w:p w:rsidR="002C63E9" w:rsidRPr="00CA2DBB" w:rsidRDefault="002C63E9" w:rsidP="00DB3349">
      <w:pPr>
        <w:pStyle w:val="a3"/>
        <w:numPr>
          <w:ilvl w:val="0"/>
          <w:numId w:val="42"/>
        </w:numPr>
        <w:jc w:val="both"/>
        <w:rPr>
          <w:sz w:val="24"/>
          <w:szCs w:val="24"/>
          <w:lang w:val="ro-RO"/>
        </w:rPr>
      </w:pPr>
      <w:r w:rsidRPr="00CA2DBB">
        <w:rPr>
          <w:sz w:val="24"/>
          <w:szCs w:val="24"/>
          <w:lang w:val="ro-RO"/>
        </w:rPr>
        <w:t>Programul strategic de dezvoltare a învăţămîntului din raionul Ocnița 2016-2020, aprobat prin decizia CR nr. 9/5 din16.12.15</w:t>
      </w:r>
      <w:r>
        <w:rPr>
          <w:sz w:val="24"/>
          <w:szCs w:val="24"/>
          <w:lang w:val="ro-RO"/>
        </w:rPr>
        <w:t>, cap.III p.3.2.1</w:t>
      </w:r>
      <w:r w:rsidRPr="00CA2DBB">
        <w:rPr>
          <w:sz w:val="24"/>
          <w:szCs w:val="24"/>
          <w:lang w:val="ro-RO"/>
        </w:rPr>
        <w:t xml:space="preserve">; </w:t>
      </w:r>
    </w:p>
    <w:p w:rsidR="002C63E9" w:rsidRPr="00CA2DBB" w:rsidRDefault="002C63E9" w:rsidP="00DB3349">
      <w:pPr>
        <w:pStyle w:val="a3"/>
        <w:numPr>
          <w:ilvl w:val="0"/>
          <w:numId w:val="42"/>
        </w:numPr>
        <w:jc w:val="both"/>
        <w:rPr>
          <w:sz w:val="24"/>
          <w:szCs w:val="24"/>
          <w:lang w:val="ro-RO"/>
        </w:rPr>
      </w:pPr>
      <w:r w:rsidRPr="00CA2DBB">
        <w:rPr>
          <w:sz w:val="24"/>
          <w:szCs w:val="24"/>
          <w:lang w:val="ro-RO"/>
        </w:rPr>
        <w:t>Regulamentul de organizare și funcționare a Direcției Învățămînt, aprobat prin decizia CR nr. 8/1 din 16.11.15, cap.II p.9 alin.(6),(7), cap.III p.19 alin.(15),(16),(23),(26);</w:t>
      </w:r>
    </w:p>
    <w:p w:rsidR="002C63E9" w:rsidRPr="007555EE" w:rsidRDefault="002C63E9" w:rsidP="00DB3349">
      <w:pPr>
        <w:pStyle w:val="a3"/>
        <w:numPr>
          <w:ilvl w:val="0"/>
          <w:numId w:val="42"/>
        </w:numPr>
        <w:jc w:val="both"/>
        <w:rPr>
          <w:sz w:val="24"/>
          <w:szCs w:val="24"/>
          <w:lang w:val="ro-RO"/>
        </w:rPr>
      </w:pPr>
      <w:r w:rsidRPr="00CA2DBB">
        <w:rPr>
          <w:sz w:val="24"/>
          <w:szCs w:val="24"/>
          <w:lang w:val="ro-RO"/>
        </w:rPr>
        <w:t xml:space="preserve">Legea privind administraţia publică locală nr. 436- </w:t>
      </w:r>
      <w:r>
        <w:rPr>
          <w:sz w:val="24"/>
          <w:szCs w:val="24"/>
          <w:lang w:val="ro-RO"/>
        </w:rPr>
        <w:t>XVI din 28.12.2006art. 46 alin.1(r)</w:t>
      </w:r>
      <w:r w:rsidRPr="00CA2DBB">
        <w:rPr>
          <w:sz w:val="24"/>
          <w:szCs w:val="24"/>
          <w:lang w:val="ro-RO"/>
        </w:rPr>
        <w:t>.</w:t>
      </w:r>
    </w:p>
    <w:p w:rsidR="002C63E9" w:rsidRPr="00CA2DBB" w:rsidRDefault="002C63E9" w:rsidP="002C63E9">
      <w:pPr>
        <w:rPr>
          <w:rFonts w:cs="Times New Roman"/>
          <w:b/>
          <w:i/>
          <w:sz w:val="24"/>
          <w:szCs w:val="24"/>
          <w:lang w:val="ro-RO"/>
        </w:rPr>
      </w:pPr>
      <w:r w:rsidRPr="00CA2DBB">
        <w:rPr>
          <w:rFonts w:cs="Times New Roman"/>
          <w:b/>
          <w:i/>
          <w:sz w:val="24"/>
          <w:szCs w:val="24"/>
          <w:lang w:val="ro-RO"/>
        </w:rPr>
        <w:t>Analiza</w:t>
      </w:r>
      <w:r>
        <w:rPr>
          <w:rFonts w:cs="Times New Roman"/>
          <w:b/>
          <w:i/>
          <w:sz w:val="24"/>
          <w:szCs w:val="24"/>
          <w:lang w:val="ro-RO"/>
        </w:rPr>
        <w:t xml:space="preserve"> situației actuale</w:t>
      </w:r>
      <w:r w:rsidRPr="00CA2DBB">
        <w:rPr>
          <w:rFonts w:cs="Times New Roman"/>
          <w:b/>
          <w:i/>
          <w:sz w:val="24"/>
          <w:szCs w:val="24"/>
          <w:lang w:val="ro-RO"/>
        </w:rPr>
        <w:t>:</w:t>
      </w:r>
    </w:p>
    <w:p w:rsidR="002C63E9" w:rsidRDefault="002C63E9" w:rsidP="002C63E9">
      <w:pPr>
        <w:spacing w:after="0"/>
        <w:ind w:firstLine="708"/>
        <w:jc w:val="both"/>
        <w:rPr>
          <w:rFonts w:cs="Times New Roman"/>
          <w:sz w:val="24"/>
          <w:szCs w:val="24"/>
          <w:lang w:val="ro-RO"/>
        </w:rPr>
      </w:pPr>
      <w:r w:rsidRPr="00CA2DBB">
        <w:rPr>
          <w:rFonts w:cs="Times New Roman"/>
          <w:bCs/>
          <w:color w:val="000000"/>
          <w:sz w:val="24"/>
          <w:szCs w:val="24"/>
          <w:lang w:val="ro-RO"/>
        </w:rPr>
        <w:t xml:space="preserve">În conformitate cu art. 21 și art.141 din Codul educaţiei al Republicii Moldova, </w:t>
      </w:r>
      <w:r w:rsidRPr="00CA2DBB">
        <w:rPr>
          <w:rFonts w:cs="Times New Roman"/>
          <w:sz w:val="24"/>
          <w:szCs w:val="24"/>
          <w:lang w:val="ro-RO"/>
        </w:rPr>
        <w:t xml:space="preserve">Programul strategic de dezvoltare a învăţămîntului din raionul Ocnița 2016-2020, </w:t>
      </w:r>
      <w:r w:rsidRPr="00CA2DBB">
        <w:rPr>
          <w:sz w:val="24"/>
          <w:szCs w:val="24"/>
          <w:lang w:val="ro-RO"/>
        </w:rPr>
        <w:t>Regulamentul de organizare și funcționare a Direcției Învățămînt</w:t>
      </w:r>
      <w:r w:rsidRPr="00CA2DBB">
        <w:rPr>
          <w:rFonts w:cs="Times New Roman"/>
          <w:bCs/>
          <w:color w:val="000000"/>
          <w:sz w:val="24"/>
          <w:szCs w:val="24"/>
          <w:lang w:val="ro-RO"/>
        </w:rPr>
        <w:t xml:space="preserve">şi în temeiul </w:t>
      </w:r>
      <w:r>
        <w:rPr>
          <w:rFonts w:cs="Times New Roman"/>
          <w:sz w:val="24"/>
          <w:szCs w:val="24"/>
          <w:lang w:val="ro-RO"/>
        </w:rPr>
        <w:t>art. 43 alin.1(r)</w:t>
      </w:r>
      <w:r w:rsidRPr="00CA2DBB">
        <w:rPr>
          <w:rFonts w:cs="Times New Roman"/>
          <w:sz w:val="24"/>
          <w:szCs w:val="24"/>
          <w:lang w:val="ro-RO"/>
        </w:rPr>
        <w:t xml:space="preserve"> din Legea privind administraţia publică locală nr. 436- XVI din 28.12.2006, pentru implementarea acestor documente în sistemul educaţional din raionul Ocniţa, Direcţia Învăţămînt, analizînd situaţia din raion propune:</w:t>
      </w:r>
    </w:p>
    <w:p w:rsidR="002C63E9" w:rsidRPr="00CA2DBB" w:rsidRDefault="002C63E9" w:rsidP="002C63E9">
      <w:pPr>
        <w:spacing w:after="0"/>
        <w:ind w:firstLine="708"/>
        <w:jc w:val="both"/>
        <w:rPr>
          <w:rFonts w:cs="Times New Roman"/>
          <w:sz w:val="24"/>
          <w:szCs w:val="24"/>
          <w:lang w:val="ro-RO"/>
        </w:rPr>
      </w:pPr>
    </w:p>
    <w:p w:rsidR="002C63E9" w:rsidRPr="00F901AC" w:rsidRDefault="002C63E9" w:rsidP="002C63E9">
      <w:pPr>
        <w:spacing w:after="0"/>
        <w:ind w:firstLine="708"/>
        <w:jc w:val="both"/>
        <w:rPr>
          <w:sz w:val="24"/>
          <w:szCs w:val="24"/>
          <w:lang w:val="ro-RO"/>
        </w:rPr>
      </w:pPr>
      <w:r w:rsidRPr="00F901AC">
        <w:rPr>
          <w:sz w:val="24"/>
          <w:szCs w:val="24"/>
          <w:lang w:val="ro-RO"/>
        </w:rPr>
        <w:t>Optimizarea instituțiilor de învățămînt Lencăuț</w:t>
      </w:r>
      <w:r>
        <w:rPr>
          <w:sz w:val="24"/>
          <w:szCs w:val="24"/>
          <w:lang w:val="ro-RO"/>
        </w:rPr>
        <w:t xml:space="preserve">i, Verejeni, Mereșeuca, </w:t>
      </w:r>
      <w:r w:rsidRPr="00F901AC">
        <w:rPr>
          <w:sz w:val="24"/>
          <w:szCs w:val="24"/>
          <w:lang w:val="ro-RO"/>
        </w:rPr>
        <w:t>clasele gimnaziale cu predare în limba romînă din LT ”M.Eminescu” Otaci</w:t>
      </w:r>
      <w:r>
        <w:rPr>
          <w:sz w:val="24"/>
          <w:szCs w:val="24"/>
          <w:lang w:val="ro-RO"/>
        </w:rPr>
        <w:t xml:space="preserve"> și casa liceală din LT Rujnița</w:t>
      </w:r>
      <w:r w:rsidRPr="00F901AC">
        <w:rPr>
          <w:sz w:val="24"/>
          <w:szCs w:val="24"/>
          <w:lang w:val="ro-RO"/>
        </w:rPr>
        <w:t xml:space="preserve"> datorită faptului că </w:t>
      </w:r>
      <w:r>
        <w:rPr>
          <w:sz w:val="24"/>
          <w:szCs w:val="24"/>
          <w:lang w:val="ro-RO"/>
        </w:rPr>
        <w:t>în instituțiile</w:t>
      </w:r>
      <w:r w:rsidRPr="00F901AC">
        <w:rPr>
          <w:sz w:val="24"/>
          <w:szCs w:val="24"/>
          <w:lang w:val="ro-RO"/>
        </w:rPr>
        <w:t xml:space="preserve"> </w:t>
      </w:r>
      <w:r>
        <w:rPr>
          <w:sz w:val="24"/>
          <w:szCs w:val="24"/>
          <w:lang w:val="ro-RO"/>
        </w:rPr>
        <w:t>susnumite:</w:t>
      </w:r>
    </w:p>
    <w:p w:rsidR="002C63E9" w:rsidRDefault="002C63E9" w:rsidP="00DB3349">
      <w:pPr>
        <w:pStyle w:val="a3"/>
        <w:numPr>
          <w:ilvl w:val="0"/>
          <w:numId w:val="43"/>
        </w:numPr>
        <w:spacing w:after="0"/>
        <w:jc w:val="both"/>
        <w:rPr>
          <w:sz w:val="24"/>
          <w:szCs w:val="24"/>
          <w:lang w:val="ro-RO"/>
        </w:rPr>
      </w:pPr>
      <w:r>
        <w:rPr>
          <w:sz w:val="24"/>
          <w:szCs w:val="24"/>
          <w:lang w:val="ro-RO"/>
        </w:rPr>
        <w:t>g.</w:t>
      </w:r>
      <w:r w:rsidRPr="002B22D5">
        <w:rPr>
          <w:sz w:val="24"/>
          <w:szCs w:val="24"/>
          <w:lang w:val="ro-RO"/>
        </w:rPr>
        <w:t>Lencăuți (45</w:t>
      </w:r>
      <w:r>
        <w:rPr>
          <w:sz w:val="24"/>
          <w:szCs w:val="24"/>
          <w:lang w:val="ro-RO"/>
        </w:rPr>
        <w:t>/5 elevi/</w:t>
      </w:r>
      <w:r w:rsidRPr="002B22D5">
        <w:rPr>
          <w:sz w:val="24"/>
          <w:szCs w:val="24"/>
          <w:lang w:val="ro-RO"/>
        </w:rPr>
        <w:t xml:space="preserve">clase, 9 elevi/clasă, elev/cadru didactic – 4,09/1), </w:t>
      </w:r>
    </w:p>
    <w:p w:rsidR="002C63E9" w:rsidRDefault="002C63E9" w:rsidP="00DB3349">
      <w:pPr>
        <w:pStyle w:val="a3"/>
        <w:numPr>
          <w:ilvl w:val="0"/>
          <w:numId w:val="43"/>
        </w:numPr>
        <w:spacing w:after="0"/>
        <w:jc w:val="both"/>
        <w:rPr>
          <w:sz w:val="24"/>
          <w:szCs w:val="24"/>
          <w:lang w:val="ro-RO"/>
        </w:rPr>
      </w:pPr>
      <w:r>
        <w:rPr>
          <w:sz w:val="24"/>
          <w:szCs w:val="24"/>
          <w:lang w:val="ro-RO"/>
        </w:rPr>
        <w:t>g.</w:t>
      </w:r>
      <w:r w:rsidRPr="002B22D5">
        <w:rPr>
          <w:sz w:val="24"/>
          <w:szCs w:val="24"/>
          <w:lang w:val="ro-RO"/>
        </w:rPr>
        <w:t>Verejeni (65</w:t>
      </w:r>
      <w:r>
        <w:rPr>
          <w:sz w:val="24"/>
          <w:szCs w:val="24"/>
          <w:lang w:val="ro-RO"/>
        </w:rPr>
        <w:t>/6 elevi/</w:t>
      </w:r>
      <w:r w:rsidRPr="002B22D5">
        <w:rPr>
          <w:sz w:val="24"/>
          <w:szCs w:val="24"/>
          <w:lang w:val="ro-RO"/>
        </w:rPr>
        <w:t>clase, 10,8 elevi/clasă, elev/cadru didactic –</w:t>
      </w:r>
      <w:r>
        <w:rPr>
          <w:sz w:val="24"/>
          <w:szCs w:val="24"/>
          <w:lang w:val="ro-RO"/>
        </w:rPr>
        <w:t xml:space="preserve"> 7</w:t>
      </w:r>
      <w:r w:rsidRPr="002B22D5">
        <w:rPr>
          <w:sz w:val="24"/>
          <w:szCs w:val="24"/>
          <w:lang w:val="ro-RO"/>
        </w:rPr>
        <w:t>,</w:t>
      </w:r>
      <w:r>
        <w:rPr>
          <w:sz w:val="24"/>
          <w:szCs w:val="24"/>
          <w:lang w:val="ro-RO"/>
        </w:rPr>
        <w:t>22</w:t>
      </w:r>
      <w:r w:rsidRPr="002B22D5">
        <w:rPr>
          <w:sz w:val="24"/>
          <w:szCs w:val="24"/>
          <w:lang w:val="ro-RO"/>
        </w:rPr>
        <w:t>/1),</w:t>
      </w:r>
    </w:p>
    <w:p w:rsidR="002C63E9" w:rsidRDefault="002C63E9" w:rsidP="00DB3349">
      <w:pPr>
        <w:pStyle w:val="a3"/>
        <w:numPr>
          <w:ilvl w:val="0"/>
          <w:numId w:val="43"/>
        </w:numPr>
        <w:spacing w:after="0"/>
        <w:jc w:val="both"/>
        <w:rPr>
          <w:sz w:val="24"/>
          <w:szCs w:val="24"/>
          <w:lang w:val="ro-RO"/>
        </w:rPr>
      </w:pPr>
      <w:r>
        <w:rPr>
          <w:sz w:val="24"/>
          <w:szCs w:val="24"/>
          <w:lang w:val="ro-RO"/>
        </w:rPr>
        <w:t>g.</w:t>
      </w:r>
      <w:r w:rsidRPr="002B22D5">
        <w:rPr>
          <w:sz w:val="24"/>
          <w:szCs w:val="24"/>
          <w:lang w:val="ro-RO"/>
        </w:rPr>
        <w:t>Mereșeuca (67</w:t>
      </w:r>
      <w:r>
        <w:rPr>
          <w:sz w:val="24"/>
          <w:szCs w:val="24"/>
          <w:lang w:val="ro-RO"/>
        </w:rPr>
        <w:t>/7 elevi/</w:t>
      </w:r>
      <w:r w:rsidRPr="002B22D5">
        <w:rPr>
          <w:sz w:val="24"/>
          <w:szCs w:val="24"/>
          <w:lang w:val="ro-RO"/>
        </w:rPr>
        <w:t>clase, 9,57 elevi/clasă</w:t>
      </w:r>
      <w:r>
        <w:rPr>
          <w:sz w:val="24"/>
          <w:szCs w:val="24"/>
          <w:lang w:val="ro-RO"/>
        </w:rPr>
        <w:t>, elev/cadru didactic – 5,58/1),</w:t>
      </w:r>
    </w:p>
    <w:p w:rsidR="002C63E9" w:rsidRDefault="002C63E9" w:rsidP="00DB3349">
      <w:pPr>
        <w:pStyle w:val="a3"/>
        <w:numPr>
          <w:ilvl w:val="0"/>
          <w:numId w:val="43"/>
        </w:numPr>
        <w:spacing w:after="0"/>
        <w:jc w:val="both"/>
        <w:rPr>
          <w:sz w:val="24"/>
          <w:szCs w:val="24"/>
          <w:lang w:val="ro-RO"/>
        </w:rPr>
      </w:pPr>
      <w:r>
        <w:rPr>
          <w:sz w:val="24"/>
          <w:szCs w:val="24"/>
          <w:lang w:val="ro-RO"/>
        </w:rPr>
        <w:t>g.”M.Eminescu” (21/5 elevi/</w:t>
      </w:r>
      <w:r w:rsidRPr="002B22D5">
        <w:rPr>
          <w:sz w:val="24"/>
          <w:szCs w:val="24"/>
          <w:lang w:val="ro-RO"/>
        </w:rPr>
        <w:t>clase, 4,2 elevi/clasă</w:t>
      </w:r>
      <w:r>
        <w:rPr>
          <w:sz w:val="24"/>
          <w:szCs w:val="24"/>
          <w:lang w:val="ro-RO"/>
        </w:rPr>
        <w:t>, elev/cadru didactic – 1,75/1),</w:t>
      </w:r>
    </w:p>
    <w:p w:rsidR="002C63E9" w:rsidRPr="00EC7EDD" w:rsidRDefault="002C63E9" w:rsidP="00DB3349">
      <w:pPr>
        <w:pStyle w:val="a3"/>
        <w:numPr>
          <w:ilvl w:val="0"/>
          <w:numId w:val="43"/>
        </w:numPr>
        <w:spacing w:after="0"/>
        <w:jc w:val="both"/>
        <w:rPr>
          <w:sz w:val="24"/>
          <w:szCs w:val="24"/>
          <w:lang w:val="ro-RO"/>
        </w:rPr>
      </w:pPr>
      <w:r>
        <w:rPr>
          <w:sz w:val="24"/>
          <w:szCs w:val="24"/>
          <w:lang w:val="ro-RO"/>
        </w:rPr>
        <w:t>LT Rujnița (45/3 elevi/clase, 15</w:t>
      </w:r>
      <w:r w:rsidRPr="002B22D5">
        <w:rPr>
          <w:sz w:val="24"/>
          <w:szCs w:val="24"/>
          <w:lang w:val="ro-RO"/>
        </w:rPr>
        <w:t xml:space="preserve"> elevi/clasă</w:t>
      </w:r>
      <w:r>
        <w:rPr>
          <w:sz w:val="24"/>
          <w:szCs w:val="24"/>
          <w:lang w:val="ro-RO"/>
        </w:rPr>
        <w:t>, elev/cadru didactic – 3,75/1).</w:t>
      </w:r>
    </w:p>
    <w:p w:rsidR="002C63E9" w:rsidRDefault="002C63E9" w:rsidP="002C63E9">
      <w:pPr>
        <w:spacing w:after="0"/>
        <w:ind w:firstLine="708"/>
        <w:jc w:val="both"/>
        <w:rPr>
          <w:sz w:val="24"/>
          <w:szCs w:val="24"/>
          <w:lang w:val="ro-RO"/>
        </w:rPr>
      </w:pPr>
    </w:p>
    <w:p w:rsidR="002C63E9" w:rsidRDefault="002C63E9" w:rsidP="002C63E9">
      <w:pPr>
        <w:spacing w:after="0"/>
        <w:ind w:firstLine="708"/>
        <w:jc w:val="both"/>
        <w:rPr>
          <w:sz w:val="24"/>
          <w:szCs w:val="24"/>
          <w:lang w:val="ro-RO"/>
        </w:rPr>
      </w:pPr>
    </w:p>
    <w:p w:rsidR="002C63E9" w:rsidRDefault="002C63E9" w:rsidP="002C63E9">
      <w:pPr>
        <w:spacing w:after="0"/>
        <w:ind w:firstLine="708"/>
        <w:jc w:val="both"/>
        <w:rPr>
          <w:sz w:val="24"/>
          <w:szCs w:val="24"/>
          <w:lang w:val="ro-RO"/>
        </w:rPr>
      </w:pPr>
    </w:p>
    <w:p w:rsidR="002C63E9" w:rsidRDefault="002C63E9" w:rsidP="002C63E9">
      <w:pPr>
        <w:spacing w:after="0"/>
        <w:ind w:firstLine="708"/>
        <w:jc w:val="both"/>
        <w:rPr>
          <w:sz w:val="24"/>
          <w:szCs w:val="24"/>
          <w:lang w:val="ro-RO"/>
        </w:rPr>
      </w:pPr>
    </w:p>
    <w:p w:rsidR="002C63E9" w:rsidRDefault="002C63E9" w:rsidP="002C63E9">
      <w:pPr>
        <w:spacing w:after="0"/>
        <w:ind w:firstLine="708"/>
        <w:jc w:val="both"/>
        <w:rPr>
          <w:sz w:val="24"/>
          <w:szCs w:val="24"/>
          <w:lang w:val="ro-RO"/>
        </w:rPr>
      </w:pPr>
      <w:r>
        <w:rPr>
          <w:sz w:val="24"/>
          <w:szCs w:val="24"/>
          <w:lang w:val="ro-RO"/>
        </w:rPr>
        <w:t xml:space="preserve">Cei mai buni </w:t>
      </w:r>
      <w:r w:rsidRPr="00CF0DB3">
        <w:rPr>
          <w:b/>
          <w:sz w:val="24"/>
          <w:szCs w:val="24"/>
          <w:lang w:val="ro-RO"/>
        </w:rPr>
        <w:t>indicatori elev/clasă și elev/cadru didactic</w:t>
      </w:r>
      <w:r>
        <w:rPr>
          <w:b/>
          <w:sz w:val="24"/>
          <w:szCs w:val="24"/>
          <w:lang w:val="ro-RO"/>
        </w:rPr>
        <w:t xml:space="preserve"> </w:t>
      </w:r>
      <w:r>
        <w:rPr>
          <w:sz w:val="24"/>
          <w:szCs w:val="24"/>
          <w:lang w:val="ro-RO"/>
        </w:rPr>
        <w:t>îl au g.Verejeni și Mereșeuca, dar care sunt mai mici decît media pe raion de 16 elevi/clasă și 9 elevi/cadru didactic și pe țară de 12 elevi/cadru didactic și 21 elevi/clasă, sau media Europeană 18 elevi/cadru didactic și 20  elev/clasă (de exemplu LT ”M.Sadoveanu” – 24 elevi/clasă).</w:t>
      </w:r>
    </w:p>
    <w:p w:rsidR="002C63E9" w:rsidRDefault="002C63E9" w:rsidP="002C63E9">
      <w:pPr>
        <w:spacing w:after="0" w:line="240" w:lineRule="auto"/>
        <w:ind w:firstLine="708"/>
        <w:jc w:val="both"/>
        <w:rPr>
          <w:sz w:val="24"/>
          <w:szCs w:val="24"/>
          <w:lang w:val="ro-RO"/>
        </w:rPr>
      </w:pPr>
    </w:p>
    <w:p w:rsidR="002C63E9" w:rsidRDefault="002C63E9" w:rsidP="002C63E9">
      <w:pPr>
        <w:spacing w:after="0" w:line="240" w:lineRule="auto"/>
        <w:jc w:val="both"/>
        <w:rPr>
          <w:sz w:val="24"/>
          <w:szCs w:val="24"/>
          <w:lang w:val="ro-RO"/>
        </w:rPr>
      </w:pPr>
      <w:r>
        <w:rPr>
          <w:noProof/>
          <w:sz w:val="24"/>
          <w:szCs w:val="24"/>
          <w:lang w:eastAsia="ru-RU"/>
        </w:rPr>
        <w:lastRenderedPageBreak/>
        <w:drawing>
          <wp:inline distT="0" distB="0" distL="0" distR="0" wp14:anchorId="3B69C64A" wp14:editId="63E8C8B1">
            <wp:extent cx="6210300" cy="3390900"/>
            <wp:effectExtent l="19050" t="0" r="190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63E9" w:rsidRDefault="002C63E9" w:rsidP="002C63E9">
      <w:pPr>
        <w:spacing w:after="0" w:line="240" w:lineRule="auto"/>
        <w:jc w:val="both"/>
        <w:rPr>
          <w:b/>
          <w:sz w:val="24"/>
          <w:szCs w:val="24"/>
          <w:lang w:val="ro-RO"/>
        </w:rPr>
      </w:pPr>
    </w:p>
    <w:p w:rsidR="002C63E9" w:rsidRDefault="002C63E9" w:rsidP="002C63E9">
      <w:pPr>
        <w:spacing w:after="0" w:line="240" w:lineRule="auto"/>
        <w:ind w:firstLine="708"/>
        <w:jc w:val="both"/>
        <w:rPr>
          <w:sz w:val="24"/>
          <w:szCs w:val="24"/>
          <w:lang w:val="ro-RO"/>
        </w:rPr>
      </w:pPr>
      <w:r w:rsidRPr="00CF0DB3">
        <w:rPr>
          <w:b/>
          <w:sz w:val="24"/>
          <w:szCs w:val="24"/>
          <w:lang w:val="ro-RO"/>
        </w:rPr>
        <w:t>Indicatorii de dificitul bugetar</w:t>
      </w:r>
      <w:r>
        <w:rPr>
          <w:sz w:val="24"/>
          <w:szCs w:val="24"/>
          <w:lang w:val="ro-RO"/>
        </w:rPr>
        <w:t xml:space="preserve"> (în total 1413, mii lei) în anul 2016 constituie Lencăuți – 285,7 mii lei, Verejeni – 104,9 mii lei, Mereșeuca – 282,3 mii lei, LT ”M.Eminescu” – 506,4 mii lei și LT Rujnița – 234,5 mii lei.</w:t>
      </w:r>
    </w:p>
    <w:p w:rsidR="002C63E9" w:rsidRDefault="002C63E9" w:rsidP="002C63E9">
      <w:pPr>
        <w:spacing w:after="0" w:line="240" w:lineRule="auto"/>
        <w:ind w:firstLine="708"/>
        <w:jc w:val="both"/>
        <w:rPr>
          <w:sz w:val="24"/>
          <w:szCs w:val="24"/>
          <w:lang w:val="ro-RO"/>
        </w:rPr>
      </w:pPr>
    </w:p>
    <w:p w:rsidR="002C63E9" w:rsidRPr="00AE06E4" w:rsidRDefault="002C63E9" w:rsidP="002C63E9">
      <w:pPr>
        <w:spacing w:after="0" w:line="240" w:lineRule="auto"/>
        <w:jc w:val="both"/>
        <w:rPr>
          <w:sz w:val="24"/>
          <w:szCs w:val="24"/>
          <w:lang w:val="ro-RO"/>
        </w:rPr>
      </w:pPr>
      <w:r>
        <w:rPr>
          <w:noProof/>
          <w:sz w:val="24"/>
          <w:szCs w:val="24"/>
          <w:lang w:eastAsia="ru-RU"/>
        </w:rPr>
        <w:drawing>
          <wp:inline distT="0" distB="0" distL="0" distR="0" wp14:anchorId="746816E6" wp14:editId="58436546">
            <wp:extent cx="6210300" cy="40100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63E9" w:rsidRDefault="002C63E9" w:rsidP="002C63E9">
      <w:pPr>
        <w:spacing w:after="0" w:line="240" w:lineRule="auto"/>
        <w:ind w:firstLine="708"/>
        <w:jc w:val="both"/>
        <w:rPr>
          <w:rFonts w:cs="Times New Roman"/>
          <w:sz w:val="24"/>
          <w:szCs w:val="24"/>
          <w:lang w:val="ro-RO"/>
        </w:rPr>
      </w:pPr>
      <w:r>
        <w:rPr>
          <w:rFonts w:cs="Times New Roman"/>
          <w:noProof/>
          <w:sz w:val="24"/>
          <w:szCs w:val="24"/>
          <w:lang w:eastAsia="ru-RU"/>
        </w:rPr>
        <w:lastRenderedPageBreak/>
        <w:drawing>
          <wp:anchor distT="0" distB="0" distL="114300" distR="114300" simplePos="0" relativeHeight="251680768" behindDoc="0" locked="0" layoutInCell="1" allowOverlap="1" wp14:anchorId="2C9101AD" wp14:editId="51FA1C1E">
            <wp:simplePos x="0" y="0"/>
            <wp:positionH relativeFrom="column">
              <wp:posOffset>3810</wp:posOffset>
            </wp:positionH>
            <wp:positionV relativeFrom="paragraph">
              <wp:posOffset>741680</wp:posOffset>
            </wp:positionV>
            <wp:extent cx="6115050" cy="3514725"/>
            <wp:effectExtent l="19050" t="0" r="19050" b="0"/>
            <wp:wrapThrough wrapText="bothSides">
              <wp:wrapPolygon edited="0">
                <wp:start x="-67" y="0"/>
                <wp:lineTo x="-67" y="21541"/>
                <wp:lineTo x="21667" y="21541"/>
                <wp:lineTo x="21667" y="0"/>
                <wp:lineTo x="-67" y="0"/>
              </wp:wrapPolygon>
            </wp:wrapThrough>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2C58B4">
        <w:rPr>
          <w:rFonts w:cs="Times New Roman"/>
          <w:sz w:val="24"/>
          <w:szCs w:val="24"/>
          <w:lang w:val="ro-RO"/>
        </w:rPr>
        <w:t xml:space="preserve">Analiza </w:t>
      </w:r>
      <w:r w:rsidRPr="00CF0DB3">
        <w:rPr>
          <w:rFonts w:cs="Times New Roman"/>
          <w:b/>
          <w:sz w:val="24"/>
          <w:szCs w:val="24"/>
          <w:lang w:val="ro-RO"/>
        </w:rPr>
        <w:t>indicatorilor</w:t>
      </w:r>
      <w:r>
        <w:rPr>
          <w:rFonts w:cs="Times New Roman"/>
          <w:b/>
          <w:sz w:val="24"/>
          <w:szCs w:val="24"/>
          <w:lang w:val="ro-RO"/>
        </w:rPr>
        <w:t xml:space="preserve"> </w:t>
      </w:r>
      <w:r w:rsidRPr="00CF0DB3">
        <w:rPr>
          <w:rFonts w:cs="Times New Roman"/>
          <w:b/>
          <w:sz w:val="24"/>
          <w:szCs w:val="24"/>
          <w:lang w:val="ro-RO"/>
        </w:rPr>
        <w:t>demografici</w:t>
      </w:r>
      <w:r>
        <w:rPr>
          <w:rFonts w:cs="Times New Roman"/>
          <w:sz w:val="24"/>
          <w:szCs w:val="24"/>
          <w:lang w:val="ro-RO"/>
        </w:rPr>
        <w:t xml:space="preserve"> pe anii 2016-2021 (5 ani) arată că numărul elevilor în aceste instituții variază între 192 – 211 elevi către anul 2021, ceea ce demonstrează că numărul total de elevi este practic stabil, fără creștere esențială în vreo unul din gimnazii (Anexa 1). LT Rujnița are 2 clase absolvente de liceu în număr de 28 copii și o clasă de a X-a cu un număr de 9 elevi.</w:t>
      </w:r>
    </w:p>
    <w:p w:rsidR="002C63E9" w:rsidRPr="0010576C" w:rsidRDefault="002C63E9" w:rsidP="002C63E9">
      <w:pPr>
        <w:spacing w:after="0" w:line="240" w:lineRule="auto"/>
        <w:ind w:firstLine="708"/>
        <w:jc w:val="both"/>
        <w:rPr>
          <w:rFonts w:cs="Times New Roman"/>
          <w:noProof/>
          <w:sz w:val="24"/>
          <w:szCs w:val="24"/>
          <w:lang w:val="ro-RO"/>
        </w:rPr>
      </w:pPr>
      <w:r>
        <w:rPr>
          <w:rFonts w:cs="Times New Roman"/>
          <w:sz w:val="24"/>
          <w:szCs w:val="24"/>
          <w:lang w:val="ro-RO"/>
        </w:rPr>
        <w:t xml:space="preserve">Cei mai buni </w:t>
      </w:r>
      <w:r w:rsidRPr="00CF0DB3">
        <w:rPr>
          <w:rFonts w:cs="Times New Roman"/>
          <w:b/>
          <w:sz w:val="24"/>
          <w:szCs w:val="24"/>
          <w:lang w:val="ro-RO"/>
        </w:rPr>
        <w:t>indicatori de infrastructură și bază materială</w:t>
      </w:r>
      <w:r>
        <w:rPr>
          <w:rFonts w:cs="Times New Roman"/>
          <w:sz w:val="24"/>
          <w:szCs w:val="24"/>
          <w:lang w:val="ro-RO"/>
        </w:rPr>
        <w:t xml:space="preserve"> o are LT ”M.Eminescu”, unde este necesar de mărit numărul de locuri în cantină sălile de clase și în cămin, de procurat mobilierul necesar sau de transmis de la gimnaziile care vor fi închise. După care este g.Lencăuți unde sunt necesare investiții de 1 mln 485,2 mii lei pentru reparația blocurilor sanitare interne, repararea sistemului de termoficare, apeduct, canalizare și lucrări de reparație. La g.Mereșeuca este nevoie de construit sală de sport cu bloc sanitar intern în sumă de peste 8 mln lei. Cea mai rea bază materială este în g.Verejeni (Anexa 2). Situația demografică pentru elevii din clasele liceale de la LT Rujnița nu poate fi analizată în perpesctivă, deoarece nu este posibil de stabilit opțiunea absolvenților gimnaziului.</w:t>
      </w:r>
    </w:p>
    <w:p w:rsidR="002C63E9" w:rsidRPr="0022256E" w:rsidRDefault="002C63E9" w:rsidP="002C63E9">
      <w:pPr>
        <w:spacing w:after="0" w:line="240" w:lineRule="auto"/>
        <w:ind w:firstLine="708"/>
        <w:jc w:val="both"/>
        <w:rPr>
          <w:rFonts w:cs="Times New Roman"/>
          <w:sz w:val="24"/>
          <w:szCs w:val="24"/>
          <w:lang w:val="ro-RO"/>
        </w:rPr>
      </w:pPr>
      <w:r>
        <w:rPr>
          <w:rFonts w:cs="Times New Roman"/>
          <w:noProof/>
          <w:sz w:val="24"/>
          <w:szCs w:val="24"/>
          <w:lang w:eastAsia="ru-RU"/>
        </w:rPr>
        <w:drawing>
          <wp:anchor distT="0" distB="0" distL="114300" distR="114300" simplePos="0" relativeHeight="251682816" behindDoc="1" locked="0" layoutInCell="1" allowOverlap="1" wp14:anchorId="031595AD" wp14:editId="6E1BBB1A">
            <wp:simplePos x="0" y="0"/>
            <wp:positionH relativeFrom="column">
              <wp:posOffset>-41910</wp:posOffset>
            </wp:positionH>
            <wp:positionV relativeFrom="paragraph">
              <wp:posOffset>109220</wp:posOffset>
            </wp:positionV>
            <wp:extent cx="6162675" cy="3409950"/>
            <wp:effectExtent l="0" t="0" r="9525" b="1905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Default="002C63E9" w:rsidP="002C63E9">
      <w:pPr>
        <w:spacing w:after="0" w:line="240" w:lineRule="auto"/>
        <w:ind w:firstLine="708"/>
        <w:jc w:val="both"/>
        <w:rPr>
          <w:rFonts w:cs="Times New Roman"/>
          <w:bCs/>
          <w:color w:val="000000"/>
          <w:sz w:val="24"/>
          <w:szCs w:val="24"/>
          <w:lang w:val="ro-RO"/>
        </w:rPr>
      </w:pPr>
    </w:p>
    <w:p w:rsidR="002C63E9" w:rsidRPr="00EC7EDD" w:rsidRDefault="002C63E9" w:rsidP="002C63E9">
      <w:pPr>
        <w:spacing w:after="0" w:line="240" w:lineRule="auto"/>
        <w:ind w:firstLine="708"/>
        <w:jc w:val="both"/>
        <w:rPr>
          <w:rFonts w:cs="Times New Roman"/>
          <w:bCs/>
          <w:color w:val="000000"/>
          <w:sz w:val="24"/>
          <w:szCs w:val="24"/>
          <w:lang w:val="ro-RO"/>
        </w:rPr>
      </w:pPr>
      <w:r w:rsidRPr="006040A2">
        <w:rPr>
          <w:rFonts w:cs="Times New Roman"/>
          <w:bCs/>
          <w:color w:val="000000"/>
          <w:sz w:val="24"/>
          <w:szCs w:val="24"/>
          <w:lang w:val="ro-RO"/>
        </w:rPr>
        <w:t>În rezultatul deplasării membrilor comisiei în teritoriu</w:t>
      </w:r>
      <w:r>
        <w:rPr>
          <w:rFonts w:cs="Times New Roman"/>
          <w:bCs/>
          <w:color w:val="000000"/>
          <w:sz w:val="24"/>
          <w:szCs w:val="24"/>
          <w:lang w:val="ro-RO"/>
        </w:rPr>
        <w:t xml:space="preserve"> în data de 11 martie 2016</w:t>
      </w:r>
      <w:r w:rsidRPr="006040A2">
        <w:rPr>
          <w:rFonts w:cs="Times New Roman"/>
          <w:bCs/>
          <w:color w:val="000000"/>
          <w:sz w:val="24"/>
          <w:szCs w:val="24"/>
          <w:lang w:val="ro-RO"/>
        </w:rPr>
        <w:t xml:space="preserve">, analizînd </w:t>
      </w:r>
      <w:r w:rsidRPr="00903E20">
        <w:rPr>
          <w:rFonts w:cs="Times New Roman"/>
          <w:b/>
          <w:bCs/>
          <w:color w:val="000000"/>
          <w:sz w:val="24"/>
          <w:szCs w:val="24"/>
          <w:lang w:val="ro-RO"/>
        </w:rPr>
        <w:t>indicatorii de b</w:t>
      </w:r>
      <w:r w:rsidRPr="00903E20">
        <w:rPr>
          <w:rFonts w:cs="Times New Roman"/>
          <w:b/>
          <w:sz w:val="24"/>
          <w:szCs w:val="24"/>
          <w:lang w:val="ro-RO"/>
        </w:rPr>
        <w:t>aza materială ș</w:t>
      </w:r>
      <w:r>
        <w:rPr>
          <w:rFonts w:cs="Times New Roman"/>
          <w:b/>
          <w:sz w:val="24"/>
          <w:szCs w:val="24"/>
          <w:lang w:val="ro-RO"/>
        </w:rPr>
        <w:t>i infrastructură</w:t>
      </w:r>
      <w:r w:rsidRPr="006040A2">
        <w:rPr>
          <w:rFonts w:cs="Times New Roman"/>
          <w:sz w:val="24"/>
          <w:szCs w:val="24"/>
          <w:lang w:val="ro-RO"/>
        </w:rPr>
        <w:t>, necesarul de investițiiși spații pentru amplasarea elevilor</w:t>
      </w:r>
      <w:r>
        <w:rPr>
          <w:rFonts w:cs="Times New Roman"/>
          <w:sz w:val="24"/>
          <w:szCs w:val="24"/>
          <w:lang w:val="ro-RO"/>
        </w:rPr>
        <w:t xml:space="preserve"> în fiecare instituție de învățămînt care pretinde a fi de circumscripție</w:t>
      </w:r>
      <w:r w:rsidRPr="006040A2">
        <w:rPr>
          <w:rFonts w:cs="Times New Roman"/>
          <w:sz w:val="24"/>
          <w:szCs w:val="24"/>
          <w:lang w:val="ro-RO"/>
        </w:rPr>
        <w:t>,</w:t>
      </w:r>
      <w:r w:rsidRPr="006040A2">
        <w:rPr>
          <w:rFonts w:cs="Times New Roman"/>
          <w:bCs/>
          <w:color w:val="000000"/>
          <w:sz w:val="24"/>
          <w:szCs w:val="24"/>
          <w:lang w:val="ro-RO"/>
        </w:rPr>
        <w:t xml:space="preserve"> sa constatat următoarele</w:t>
      </w:r>
      <w:r w:rsidRPr="006040A2">
        <w:rPr>
          <w:rFonts w:cs="Times New Roman"/>
          <w:sz w:val="24"/>
          <w:szCs w:val="24"/>
          <w:lang w:val="ro-RO"/>
        </w:rPr>
        <w:t>:</w:t>
      </w:r>
    </w:p>
    <w:p w:rsidR="002C63E9" w:rsidRDefault="002C63E9" w:rsidP="002C63E9">
      <w:pPr>
        <w:spacing w:after="0" w:line="240" w:lineRule="auto"/>
        <w:jc w:val="both"/>
        <w:rPr>
          <w:rFonts w:cs="Times New Roman"/>
          <w:sz w:val="24"/>
          <w:szCs w:val="24"/>
          <w:lang w:val="ro-RO"/>
        </w:rPr>
      </w:pPr>
      <w:r w:rsidRPr="00FB5E2B">
        <w:rPr>
          <w:rFonts w:cs="Times New Roman"/>
          <w:b/>
          <w:sz w:val="24"/>
          <w:szCs w:val="24"/>
          <w:lang w:val="ro-RO"/>
        </w:rPr>
        <w:t>Gimnaziul Verejeni</w:t>
      </w:r>
    </w:p>
    <w:p w:rsidR="002C63E9" w:rsidRDefault="002C63E9" w:rsidP="002C63E9">
      <w:pPr>
        <w:spacing w:after="0" w:line="240" w:lineRule="auto"/>
        <w:ind w:firstLine="708"/>
        <w:jc w:val="both"/>
        <w:rPr>
          <w:rFonts w:cs="Times New Roman"/>
          <w:sz w:val="24"/>
          <w:szCs w:val="24"/>
          <w:lang w:val="ro-RO"/>
        </w:rPr>
      </w:pPr>
      <w:r w:rsidRPr="003854BC">
        <w:rPr>
          <w:rFonts w:cs="Times New Roman"/>
          <w:sz w:val="24"/>
          <w:szCs w:val="24"/>
          <w:u w:val="single"/>
          <w:lang w:val="ro-RO"/>
        </w:rPr>
        <w:t>dispune de</w:t>
      </w:r>
      <w:r>
        <w:rPr>
          <w:rFonts w:cs="Times New Roman"/>
          <w:sz w:val="24"/>
          <w:szCs w:val="24"/>
          <w:u w:val="single"/>
          <w:lang w:val="ro-RO"/>
        </w:rPr>
        <w:t>:</w:t>
      </w:r>
    </w:p>
    <w:p w:rsidR="002C63E9" w:rsidRDefault="002C63E9" w:rsidP="00DB3349">
      <w:pPr>
        <w:pStyle w:val="a3"/>
        <w:numPr>
          <w:ilvl w:val="0"/>
          <w:numId w:val="48"/>
        </w:numPr>
        <w:spacing w:after="0" w:line="240" w:lineRule="auto"/>
        <w:jc w:val="both"/>
        <w:rPr>
          <w:rFonts w:cs="Times New Roman"/>
          <w:sz w:val="24"/>
          <w:szCs w:val="24"/>
          <w:lang w:val="ro-RO"/>
        </w:rPr>
      </w:pPr>
      <w:r w:rsidRPr="001F3EB4">
        <w:rPr>
          <w:rFonts w:cs="Times New Roman"/>
          <w:sz w:val="24"/>
          <w:szCs w:val="24"/>
          <w:lang w:val="ro-RO"/>
        </w:rPr>
        <w:t>7 săli de clase din minimum 9 necesare</w:t>
      </w:r>
      <w:r>
        <w:rPr>
          <w:rFonts w:cs="Times New Roman"/>
          <w:sz w:val="24"/>
          <w:szCs w:val="24"/>
          <w:lang w:val="ro-RO"/>
        </w:rPr>
        <w:t xml:space="preserve"> (fără laboratoare) în cazul creării</w:t>
      </w:r>
      <w:r w:rsidRPr="001F3EB4">
        <w:rPr>
          <w:rFonts w:cs="Times New Roman"/>
          <w:sz w:val="24"/>
          <w:szCs w:val="24"/>
          <w:lang w:val="ro-RO"/>
        </w:rPr>
        <w:t xml:space="preserve"> unui gimnaziu de circumscripție în Verejeni;</w:t>
      </w:r>
    </w:p>
    <w:p w:rsidR="002C63E9" w:rsidRDefault="002C63E9" w:rsidP="00DB3349">
      <w:pPr>
        <w:pStyle w:val="a3"/>
        <w:numPr>
          <w:ilvl w:val="0"/>
          <w:numId w:val="48"/>
        </w:numPr>
        <w:spacing w:after="0" w:line="240" w:lineRule="auto"/>
        <w:jc w:val="both"/>
        <w:rPr>
          <w:rFonts w:cs="Times New Roman"/>
          <w:sz w:val="24"/>
          <w:szCs w:val="24"/>
          <w:lang w:val="ro-RO"/>
        </w:rPr>
      </w:pPr>
      <w:r>
        <w:rPr>
          <w:rFonts w:cs="Times New Roman"/>
          <w:sz w:val="24"/>
          <w:szCs w:val="24"/>
          <w:lang w:val="ro-RO"/>
        </w:rPr>
        <w:t>cantină de 106 m</w:t>
      </w:r>
      <w:r>
        <w:rPr>
          <w:rFonts w:cs="Times New Roman"/>
          <w:sz w:val="24"/>
          <w:szCs w:val="24"/>
          <w:vertAlign w:val="superscript"/>
          <w:lang w:val="ro-RO"/>
        </w:rPr>
        <w:t>2</w:t>
      </w:r>
      <w:r>
        <w:rPr>
          <w:rFonts w:cs="Times New Roman"/>
          <w:sz w:val="24"/>
          <w:szCs w:val="24"/>
          <w:lang w:val="ro-RO"/>
        </w:rPr>
        <w:t xml:space="preserve"> cu 80 locuri, reparată recent;</w:t>
      </w:r>
    </w:p>
    <w:p w:rsidR="002C63E9" w:rsidRPr="001F3EB4" w:rsidRDefault="002C63E9" w:rsidP="00DB3349">
      <w:pPr>
        <w:pStyle w:val="a3"/>
        <w:numPr>
          <w:ilvl w:val="0"/>
          <w:numId w:val="48"/>
        </w:numPr>
        <w:spacing w:after="0" w:line="240" w:lineRule="auto"/>
        <w:jc w:val="both"/>
        <w:rPr>
          <w:rFonts w:cs="Times New Roman"/>
          <w:sz w:val="24"/>
          <w:szCs w:val="24"/>
          <w:lang w:val="ro-RO"/>
        </w:rPr>
      </w:pPr>
      <w:r>
        <w:rPr>
          <w:rFonts w:cs="Times New Roman"/>
          <w:sz w:val="24"/>
          <w:szCs w:val="24"/>
          <w:lang w:val="ro-RO"/>
        </w:rPr>
        <w:t>sistemă de încălzire eficientă.</w:t>
      </w:r>
    </w:p>
    <w:p w:rsidR="002C63E9" w:rsidRDefault="002C63E9" w:rsidP="002C63E9">
      <w:pPr>
        <w:spacing w:after="0" w:line="240" w:lineRule="auto"/>
        <w:ind w:left="720"/>
        <w:jc w:val="both"/>
        <w:rPr>
          <w:rFonts w:cs="Times New Roman"/>
          <w:sz w:val="24"/>
          <w:szCs w:val="24"/>
          <w:lang w:val="ro-RO"/>
        </w:rPr>
      </w:pPr>
      <w:r w:rsidRPr="00FB5E2B">
        <w:rPr>
          <w:rFonts w:cs="Times New Roman"/>
          <w:sz w:val="24"/>
          <w:szCs w:val="24"/>
          <w:u w:val="single"/>
          <w:lang w:val="ro-RO"/>
        </w:rPr>
        <w:t>nu dispune de:</w:t>
      </w:r>
    </w:p>
    <w:p w:rsidR="002C63E9" w:rsidRDefault="002C63E9" w:rsidP="00DB3349">
      <w:pPr>
        <w:pStyle w:val="a3"/>
        <w:numPr>
          <w:ilvl w:val="0"/>
          <w:numId w:val="45"/>
        </w:numPr>
        <w:spacing w:after="0" w:line="240" w:lineRule="auto"/>
        <w:jc w:val="both"/>
        <w:rPr>
          <w:rFonts w:cs="Times New Roman"/>
          <w:sz w:val="24"/>
          <w:szCs w:val="24"/>
          <w:lang w:val="ro-RO"/>
        </w:rPr>
      </w:pPr>
      <w:r w:rsidRPr="00543F28">
        <w:rPr>
          <w:rFonts w:cs="Times New Roman"/>
          <w:sz w:val="24"/>
          <w:szCs w:val="24"/>
          <w:lang w:val="ro-RO"/>
        </w:rPr>
        <w:t xml:space="preserve">săli de clasă pentru amplasarea </w:t>
      </w:r>
      <w:r>
        <w:rPr>
          <w:rFonts w:cs="Times New Roman"/>
          <w:sz w:val="24"/>
          <w:szCs w:val="24"/>
          <w:lang w:val="ro-RO"/>
        </w:rPr>
        <w:t xml:space="preserve">tuturor </w:t>
      </w:r>
      <w:r w:rsidRPr="00543F28">
        <w:rPr>
          <w:rFonts w:cs="Times New Roman"/>
          <w:sz w:val="24"/>
          <w:szCs w:val="24"/>
          <w:lang w:val="ro-RO"/>
        </w:rPr>
        <w:t>elevilor în cazul creării unui ginaziu de circumscripție</w:t>
      </w:r>
      <w:r>
        <w:rPr>
          <w:rFonts w:cs="Times New Roman"/>
          <w:sz w:val="24"/>
          <w:szCs w:val="24"/>
          <w:lang w:val="ro-RO"/>
        </w:rPr>
        <w:t>;</w:t>
      </w:r>
    </w:p>
    <w:p w:rsidR="002C63E9"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sală de sport;</w:t>
      </w:r>
    </w:p>
    <w:p w:rsidR="002C63E9"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bloc sanitar interior;</w:t>
      </w:r>
    </w:p>
    <w:p w:rsidR="002C63E9"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cabinete de chimie, biologie, fizică, informatică, educația tehnologică, educația muzicală;</w:t>
      </w:r>
    </w:p>
    <w:p w:rsidR="002C63E9"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calculatoare pentru laboratorul de informatică;</w:t>
      </w:r>
    </w:p>
    <w:p w:rsidR="002C63E9" w:rsidRPr="00FF4A14"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centru de resurse;</w:t>
      </w:r>
    </w:p>
    <w:p w:rsidR="002C63E9"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centru metodic;</w:t>
      </w:r>
    </w:p>
    <w:p w:rsidR="002C63E9" w:rsidRPr="002150FC" w:rsidRDefault="002C63E9" w:rsidP="00DB3349">
      <w:pPr>
        <w:pStyle w:val="a3"/>
        <w:numPr>
          <w:ilvl w:val="0"/>
          <w:numId w:val="45"/>
        </w:numPr>
        <w:spacing w:after="0" w:line="240" w:lineRule="auto"/>
        <w:jc w:val="both"/>
        <w:rPr>
          <w:rFonts w:cs="Times New Roman"/>
          <w:sz w:val="24"/>
          <w:szCs w:val="24"/>
          <w:lang w:val="ro-RO"/>
        </w:rPr>
      </w:pPr>
      <w:r w:rsidRPr="00527C17">
        <w:rPr>
          <w:rFonts w:eastAsia="Times New Roman"/>
          <w:color w:val="000000"/>
          <w:sz w:val="24"/>
          <w:szCs w:val="24"/>
          <w:lang w:val="ro-RO"/>
        </w:rPr>
        <w:t>mobilier modern în clase conform particularităţilor de vîrstă</w:t>
      </w:r>
      <w:r>
        <w:rPr>
          <w:rFonts w:eastAsia="Times New Roman"/>
          <w:color w:val="000000"/>
          <w:sz w:val="24"/>
          <w:szCs w:val="24"/>
          <w:lang w:val="ro-RO"/>
        </w:rPr>
        <w:t>;</w:t>
      </w:r>
    </w:p>
    <w:p w:rsidR="002C63E9" w:rsidRPr="002150FC" w:rsidRDefault="002C63E9" w:rsidP="00DB3349">
      <w:pPr>
        <w:pStyle w:val="a3"/>
        <w:numPr>
          <w:ilvl w:val="0"/>
          <w:numId w:val="45"/>
        </w:numPr>
        <w:spacing w:after="0" w:line="240" w:lineRule="auto"/>
        <w:jc w:val="both"/>
        <w:rPr>
          <w:rFonts w:cs="Times New Roman"/>
          <w:sz w:val="24"/>
          <w:szCs w:val="24"/>
          <w:lang w:val="ro-RO"/>
        </w:rPr>
      </w:pPr>
      <w:r>
        <w:rPr>
          <w:rFonts w:cs="Times New Roman"/>
          <w:sz w:val="24"/>
          <w:szCs w:val="24"/>
          <w:lang w:val="ro-RO"/>
        </w:rPr>
        <w:t>materiale didactice.</w:t>
      </w:r>
    </w:p>
    <w:p w:rsidR="002C63E9" w:rsidRPr="00FB5E2B" w:rsidRDefault="002C63E9" w:rsidP="002C63E9">
      <w:pPr>
        <w:spacing w:after="0" w:line="240" w:lineRule="auto"/>
        <w:ind w:firstLine="708"/>
        <w:jc w:val="both"/>
        <w:rPr>
          <w:rFonts w:cs="Times New Roman"/>
          <w:sz w:val="24"/>
          <w:szCs w:val="24"/>
          <w:u w:val="single"/>
          <w:lang w:val="ro-RO"/>
        </w:rPr>
      </w:pPr>
      <w:r>
        <w:rPr>
          <w:rFonts w:cs="Times New Roman"/>
          <w:sz w:val="24"/>
          <w:szCs w:val="24"/>
          <w:u w:val="single"/>
          <w:lang w:val="ro-RO"/>
        </w:rPr>
        <w:t>s</w:t>
      </w:r>
      <w:r w:rsidRPr="00FB5E2B">
        <w:rPr>
          <w:rFonts w:cs="Times New Roman"/>
          <w:sz w:val="24"/>
          <w:szCs w:val="24"/>
          <w:u w:val="single"/>
          <w:lang w:val="ro-RO"/>
        </w:rPr>
        <w:t xml:space="preserve">unt </w:t>
      </w:r>
      <w:r>
        <w:rPr>
          <w:rFonts w:cs="Times New Roman"/>
          <w:sz w:val="24"/>
          <w:szCs w:val="24"/>
          <w:u w:val="single"/>
          <w:lang w:val="ro-RO"/>
        </w:rPr>
        <w:t>necesare investiții pentru</w:t>
      </w:r>
      <w:r w:rsidRPr="00FB5E2B">
        <w:rPr>
          <w:rFonts w:cs="Times New Roman"/>
          <w:sz w:val="24"/>
          <w:szCs w:val="24"/>
          <w:u w:val="single"/>
          <w:lang w:val="ro-RO"/>
        </w:rPr>
        <w:t xml:space="preserve">: </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amenajarea terenului sportiv;</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sălii de sport;</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blocurilor sanitare interne;</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lucrări de reparație curentă;</w:t>
      </w:r>
    </w:p>
    <w:p w:rsidR="002C63E9" w:rsidRPr="00CD1CA0" w:rsidRDefault="002C63E9" w:rsidP="00DB3349">
      <w:pPr>
        <w:pStyle w:val="a3"/>
        <w:numPr>
          <w:ilvl w:val="0"/>
          <w:numId w:val="46"/>
        </w:numPr>
        <w:spacing w:after="0" w:line="240" w:lineRule="auto"/>
        <w:jc w:val="both"/>
        <w:rPr>
          <w:rFonts w:cs="Times New Roman"/>
          <w:sz w:val="24"/>
          <w:szCs w:val="24"/>
          <w:lang w:val="ro-RO"/>
        </w:rPr>
      </w:pPr>
      <w:r w:rsidRPr="00527C17">
        <w:rPr>
          <w:rFonts w:eastAsia="Times New Roman"/>
          <w:color w:val="000000"/>
          <w:sz w:val="24"/>
          <w:szCs w:val="24"/>
          <w:lang w:val="ro-RO"/>
        </w:rPr>
        <w:t>mobilier modern în clase conform particularităţilor de vîrstă</w:t>
      </w:r>
      <w:r>
        <w:rPr>
          <w:rFonts w:eastAsia="Times New Roman"/>
          <w:color w:val="000000"/>
          <w:sz w:val="24"/>
          <w:szCs w:val="24"/>
          <w:lang w:val="ro-RO"/>
        </w:rPr>
        <w:t>.</w:t>
      </w:r>
    </w:p>
    <w:p w:rsidR="002C63E9" w:rsidRDefault="002C63E9" w:rsidP="002C63E9">
      <w:pPr>
        <w:spacing w:after="0" w:line="240" w:lineRule="auto"/>
        <w:jc w:val="both"/>
        <w:rPr>
          <w:rFonts w:cs="Times New Roman"/>
          <w:sz w:val="24"/>
          <w:szCs w:val="24"/>
          <w:lang w:val="ro-RO"/>
        </w:rPr>
      </w:pPr>
      <w:r w:rsidRPr="00FB5E2B">
        <w:rPr>
          <w:rFonts w:cs="Times New Roman"/>
          <w:b/>
          <w:sz w:val="24"/>
          <w:szCs w:val="24"/>
          <w:lang w:val="ro-RO"/>
        </w:rPr>
        <w:t>Gimnaziul Lencăuți</w:t>
      </w:r>
    </w:p>
    <w:p w:rsidR="002C63E9" w:rsidRDefault="002C63E9" w:rsidP="002C63E9">
      <w:pPr>
        <w:spacing w:after="0" w:line="240" w:lineRule="auto"/>
        <w:ind w:firstLine="708"/>
        <w:jc w:val="both"/>
        <w:rPr>
          <w:rFonts w:cs="Times New Roman"/>
          <w:sz w:val="24"/>
          <w:szCs w:val="24"/>
          <w:lang w:val="ro-RO"/>
        </w:rPr>
      </w:pPr>
      <w:r w:rsidRPr="003854BC">
        <w:rPr>
          <w:rFonts w:cs="Times New Roman"/>
          <w:sz w:val="24"/>
          <w:szCs w:val="24"/>
          <w:u w:val="single"/>
          <w:lang w:val="ro-RO"/>
        </w:rPr>
        <w:t>dispune de</w:t>
      </w:r>
      <w:r>
        <w:rPr>
          <w:rFonts w:cs="Times New Roman"/>
          <w:sz w:val="24"/>
          <w:szCs w:val="24"/>
          <w:u w:val="single"/>
          <w:lang w:val="ro-RO"/>
        </w:rPr>
        <w:t>:</w:t>
      </w:r>
    </w:p>
    <w:p w:rsidR="002C63E9" w:rsidRDefault="002C63E9" w:rsidP="00DB3349">
      <w:pPr>
        <w:pStyle w:val="a3"/>
        <w:numPr>
          <w:ilvl w:val="0"/>
          <w:numId w:val="49"/>
        </w:numPr>
        <w:spacing w:after="0" w:line="240" w:lineRule="auto"/>
        <w:jc w:val="both"/>
        <w:rPr>
          <w:rFonts w:cs="Times New Roman"/>
          <w:sz w:val="24"/>
          <w:szCs w:val="24"/>
          <w:lang w:val="ro-RO"/>
        </w:rPr>
      </w:pPr>
      <w:r>
        <w:rPr>
          <w:rFonts w:cs="Times New Roman"/>
          <w:sz w:val="24"/>
          <w:szCs w:val="24"/>
          <w:lang w:val="ro-RO"/>
        </w:rPr>
        <w:t xml:space="preserve">9 </w:t>
      </w:r>
      <w:r w:rsidRPr="0022532C">
        <w:rPr>
          <w:rFonts w:cs="Times New Roman"/>
          <w:sz w:val="24"/>
          <w:szCs w:val="24"/>
          <w:lang w:val="ro-RO"/>
        </w:rPr>
        <w:t xml:space="preserve">săli de clase </w:t>
      </w:r>
      <w:r>
        <w:rPr>
          <w:rFonts w:cs="Times New Roman"/>
          <w:sz w:val="24"/>
          <w:szCs w:val="24"/>
          <w:lang w:val="ro-RO"/>
        </w:rPr>
        <w:t>(cu suprafață de 54 m</w:t>
      </w:r>
      <w:r>
        <w:rPr>
          <w:rFonts w:cs="Times New Roman"/>
          <w:sz w:val="24"/>
          <w:szCs w:val="24"/>
          <w:vertAlign w:val="superscript"/>
          <w:lang w:val="ro-RO"/>
        </w:rPr>
        <w:t>2</w:t>
      </w:r>
      <w:r>
        <w:rPr>
          <w:rFonts w:cs="Times New Roman"/>
          <w:sz w:val="24"/>
          <w:szCs w:val="24"/>
          <w:lang w:val="ro-RO"/>
        </w:rPr>
        <w:t xml:space="preserve">) </w:t>
      </w:r>
      <w:r w:rsidRPr="0022532C">
        <w:rPr>
          <w:rFonts w:cs="Times New Roman"/>
          <w:sz w:val="24"/>
          <w:szCs w:val="24"/>
          <w:lang w:val="ro-RO"/>
        </w:rPr>
        <w:t>necesare</w:t>
      </w:r>
      <w:r>
        <w:rPr>
          <w:rFonts w:cs="Times New Roman"/>
          <w:sz w:val="24"/>
          <w:szCs w:val="24"/>
          <w:lang w:val="ro-RO"/>
        </w:rPr>
        <w:t>,</w:t>
      </w:r>
      <w:r w:rsidRPr="0022532C">
        <w:rPr>
          <w:rFonts w:cs="Times New Roman"/>
          <w:sz w:val="24"/>
          <w:szCs w:val="24"/>
          <w:lang w:val="ro-RO"/>
        </w:rPr>
        <w:t xml:space="preserve"> conform standardelor </w:t>
      </w:r>
      <w:r>
        <w:rPr>
          <w:rFonts w:cs="Times New Roman"/>
          <w:sz w:val="24"/>
          <w:szCs w:val="24"/>
          <w:lang w:val="ro-RO"/>
        </w:rPr>
        <w:t xml:space="preserve">educaționale a </w:t>
      </w:r>
      <w:r w:rsidRPr="0022532C">
        <w:rPr>
          <w:rFonts w:cs="Times New Roman"/>
          <w:sz w:val="24"/>
          <w:szCs w:val="24"/>
          <w:lang w:val="ro-RO"/>
        </w:rPr>
        <w:t>unei școli moderne tip</w:t>
      </w:r>
      <w:r>
        <w:rPr>
          <w:rFonts w:cs="Times New Roman"/>
          <w:sz w:val="24"/>
          <w:szCs w:val="24"/>
          <w:lang w:val="ro-RO"/>
        </w:rPr>
        <w:t xml:space="preserve">, </w:t>
      </w:r>
      <w:r w:rsidRPr="0022532C">
        <w:rPr>
          <w:rFonts w:cs="Times New Roman"/>
          <w:sz w:val="24"/>
          <w:szCs w:val="24"/>
          <w:lang w:val="ro-RO"/>
        </w:rPr>
        <w:t>pentru amplasarea tuturor elevilor în cazul creării unui gimnaziu de circumscripție în Lencăuți</w:t>
      </w:r>
      <w:r>
        <w:rPr>
          <w:rFonts w:cs="Times New Roman"/>
          <w:sz w:val="24"/>
          <w:szCs w:val="24"/>
          <w:lang w:val="ro-RO"/>
        </w:rPr>
        <w:t>;</w:t>
      </w:r>
    </w:p>
    <w:p w:rsidR="002C63E9" w:rsidRDefault="002C63E9" w:rsidP="00DB3349">
      <w:pPr>
        <w:pStyle w:val="a3"/>
        <w:numPr>
          <w:ilvl w:val="0"/>
          <w:numId w:val="49"/>
        </w:numPr>
        <w:spacing w:after="0" w:line="240" w:lineRule="auto"/>
        <w:jc w:val="both"/>
        <w:rPr>
          <w:rFonts w:cs="Times New Roman"/>
          <w:sz w:val="24"/>
          <w:szCs w:val="24"/>
          <w:lang w:val="ro-RO"/>
        </w:rPr>
      </w:pPr>
      <w:r w:rsidRPr="0022532C">
        <w:rPr>
          <w:rFonts w:cs="Times New Roman"/>
          <w:sz w:val="24"/>
          <w:szCs w:val="24"/>
          <w:lang w:val="ro-RO"/>
        </w:rPr>
        <w:t>laboratoare</w:t>
      </w:r>
      <w:r>
        <w:rPr>
          <w:rFonts w:cs="Times New Roman"/>
          <w:sz w:val="24"/>
          <w:szCs w:val="24"/>
          <w:lang w:val="ro-RO"/>
        </w:rPr>
        <w:t xml:space="preserve"> de chimie, biologie, fizică, informatică;</w:t>
      </w:r>
    </w:p>
    <w:p w:rsidR="002C63E9" w:rsidRPr="00FB36F5" w:rsidRDefault="002C63E9" w:rsidP="00DB3349">
      <w:pPr>
        <w:pStyle w:val="a3"/>
        <w:numPr>
          <w:ilvl w:val="0"/>
          <w:numId w:val="49"/>
        </w:numPr>
        <w:spacing w:after="0" w:line="240" w:lineRule="auto"/>
        <w:jc w:val="both"/>
        <w:rPr>
          <w:rFonts w:cs="Times New Roman"/>
          <w:sz w:val="24"/>
          <w:szCs w:val="24"/>
          <w:lang w:val="ro-RO"/>
        </w:rPr>
      </w:pPr>
      <w:r w:rsidRPr="0022532C">
        <w:rPr>
          <w:rFonts w:cs="Times New Roman"/>
          <w:sz w:val="24"/>
          <w:szCs w:val="24"/>
          <w:lang w:val="ro-RO"/>
        </w:rPr>
        <w:t>sală sportivă</w:t>
      </w:r>
      <w:r>
        <w:rPr>
          <w:rFonts w:cs="Times New Roman"/>
          <w:sz w:val="24"/>
          <w:szCs w:val="24"/>
          <w:lang w:val="ro-RO"/>
        </w:rPr>
        <w:t>;</w:t>
      </w:r>
    </w:p>
    <w:p w:rsidR="002C63E9" w:rsidRDefault="002C63E9" w:rsidP="002C63E9">
      <w:pPr>
        <w:spacing w:after="0" w:line="240" w:lineRule="auto"/>
        <w:ind w:left="720"/>
        <w:jc w:val="both"/>
        <w:rPr>
          <w:rFonts w:cs="Times New Roman"/>
          <w:sz w:val="24"/>
          <w:szCs w:val="24"/>
          <w:lang w:val="ro-RO"/>
        </w:rPr>
      </w:pPr>
      <w:r w:rsidRPr="00FB5E2B">
        <w:rPr>
          <w:rFonts w:cs="Times New Roman"/>
          <w:sz w:val="24"/>
          <w:szCs w:val="24"/>
          <w:u w:val="single"/>
          <w:lang w:val="ro-RO"/>
        </w:rPr>
        <w:t>nu dispune de:</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calculatoare pentru laboratorul de informatică;</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cabinet de educația muzicală;</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centru de resurse;</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centru metodic;</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materiale didactice.</w:t>
      </w:r>
    </w:p>
    <w:p w:rsidR="002C63E9" w:rsidRPr="00FB5E2B" w:rsidRDefault="002C63E9" w:rsidP="002C63E9">
      <w:pPr>
        <w:spacing w:after="0" w:line="240" w:lineRule="auto"/>
        <w:ind w:firstLine="708"/>
        <w:jc w:val="both"/>
        <w:rPr>
          <w:rFonts w:cs="Times New Roman"/>
          <w:sz w:val="24"/>
          <w:szCs w:val="24"/>
          <w:u w:val="single"/>
          <w:lang w:val="ro-RO"/>
        </w:rPr>
      </w:pPr>
      <w:r>
        <w:rPr>
          <w:rFonts w:cs="Times New Roman"/>
          <w:sz w:val="24"/>
          <w:szCs w:val="24"/>
          <w:u w:val="single"/>
          <w:lang w:val="ro-RO"/>
        </w:rPr>
        <w:t>s</w:t>
      </w:r>
      <w:r w:rsidRPr="00FB5E2B">
        <w:rPr>
          <w:rFonts w:cs="Times New Roman"/>
          <w:sz w:val="24"/>
          <w:szCs w:val="24"/>
          <w:u w:val="single"/>
          <w:lang w:val="ro-RO"/>
        </w:rPr>
        <w:t xml:space="preserve">unt </w:t>
      </w:r>
      <w:r>
        <w:rPr>
          <w:rFonts w:cs="Times New Roman"/>
          <w:sz w:val="24"/>
          <w:szCs w:val="24"/>
          <w:u w:val="single"/>
          <w:lang w:val="ro-RO"/>
        </w:rPr>
        <w:t>necesare investiții pentru</w:t>
      </w:r>
      <w:r w:rsidRPr="00FB5E2B">
        <w:rPr>
          <w:rFonts w:cs="Times New Roman"/>
          <w:sz w:val="24"/>
          <w:szCs w:val="24"/>
          <w:u w:val="single"/>
          <w:lang w:val="ro-RO"/>
        </w:rPr>
        <w:t xml:space="preserve">: </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repararea rețelilor de termoficare, apeduct și canalizare;</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repararea blocurilor sanitare interne;</w:t>
      </w:r>
    </w:p>
    <w:p w:rsidR="002C63E9" w:rsidRPr="00E5165B"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repararea sălii sportive;</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amenajarea terenului sportiv;</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lucrări de reparație curentă;</w:t>
      </w:r>
    </w:p>
    <w:p w:rsidR="002C63E9" w:rsidRPr="00CD1CA0" w:rsidRDefault="002C63E9" w:rsidP="00DB3349">
      <w:pPr>
        <w:pStyle w:val="a3"/>
        <w:numPr>
          <w:ilvl w:val="0"/>
          <w:numId w:val="46"/>
        </w:numPr>
        <w:spacing w:after="0" w:line="240" w:lineRule="auto"/>
        <w:jc w:val="both"/>
        <w:rPr>
          <w:rFonts w:cs="Times New Roman"/>
          <w:sz w:val="24"/>
          <w:szCs w:val="24"/>
          <w:lang w:val="ro-RO"/>
        </w:rPr>
      </w:pPr>
      <w:r w:rsidRPr="00527C17">
        <w:rPr>
          <w:rFonts w:eastAsia="Times New Roman"/>
          <w:color w:val="000000"/>
          <w:sz w:val="24"/>
          <w:szCs w:val="24"/>
          <w:lang w:val="ro-RO"/>
        </w:rPr>
        <w:t>mobilier modern în clase conform particularităţilor de vîrstă</w:t>
      </w:r>
      <w:r>
        <w:rPr>
          <w:rFonts w:eastAsia="Times New Roman"/>
          <w:color w:val="000000"/>
          <w:sz w:val="24"/>
          <w:szCs w:val="24"/>
          <w:lang w:val="ro-RO"/>
        </w:rPr>
        <w:t>.</w:t>
      </w:r>
    </w:p>
    <w:p w:rsidR="002C63E9" w:rsidRDefault="002C63E9" w:rsidP="002C63E9">
      <w:pPr>
        <w:spacing w:after="0" w:line="240" w:lineRule="auto"/>
        <w:jc w:val="both"/>
        <w:rPr>
          <w:rFonts w:cs="Times New Roman"/>
          <w:sz w:val="24"/>
          <w:szCs w:val="24"/>
          <w:lang w:val="ro-RO"/>
        </w:rPr>
      </w:pPr>
      <w:r>
        <w:rPr>
          <w:rFonts w:cs="Times New Roman"/>
          <w:b/>
          <w:sz w:val="24"/>
          <w:szCs w:val="24"/>
          <w:lang w:val="ro-RO"/>
        </w:rPr>
        <w:t xml:space="preserve">Gimnaziul Mereșeuca </w:t>
      </w:r>
      <w:r w:rsidRPr="00EC7EDD">
        <w:rPr>
          <w:rFonts w:cs="Times New Roman"/>
          <w:sz w:val="24"/>
          <w:szCs w:val="24"/>
          <w:lang w:val="ro-RO"/>
        </w:rPr>
        <w:t>(Anexa 3)</w:t>
      </w:r>
    </w:p>
    <w:p w:rsidR="002C63E9" w:rsidRPr="009902E6" w:rsidRDefault="002C63E9" w:rsidP="002C63E9">
      <w:pPr>
        <w:spacing w:after="0" w:line="240" w:lineRule="auto"/>
        <w:ind w:firstLine="708"/>
        <w:jc w:val="both"/>
        <w:rPr>
          <w:rFonts w:cs="Times New Roman"/>
          <w:sz w:val="24"/>
          <w:szCs w:val="24"/>
          <w:lang w:val="ro-RO"/>
        </w:rPr>
      </w:pPr>
      <w:r w:rsidRPr="003854BC">
        <w:rPr>
          <w:rFonts w:cs="Times New Roman"/>
          <w:sz w:val="24"/>
          <w:szCs w:val="24"/>
          <w:u w:val="single"/>
          <w:lang w:val="ro-RO"/>
        </w:rPr>
        <w:t>dispune de</w:t>
      </w:r>
      <w:r>
        <w:rPr>
          <w:rFonts w:cs="Times New Roman"/>
          <w:sz w:val="24"/>
          <w:szCs w:val="24"/>
          <w:u w:val="single"/>
          <w:lang w:val="ro-RO"/>
        </w:rPr>
        <w:t>:</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 xml:space="preserve">11 săli </w:t>
      </w:r>
      <w:r w:rsidRPr="00BC21D7">
        <w:rPr>
          <w:rFonts w:cs="Times New Roman"/>
          <w:sz w:val="24"/>
          <w:szCs w:val="24"/>
          <w:lang w:val="ro-RO"/>
        </w:rPr>
        <w:t>săli de</w:t>
      </w:r>
      <w:r>
        <w:rPr>
          <w:rFonts w:cs="Times New Roman"/>
          <w:sz w:val="24"/>
          <w:szCs w:val="24"/>
          <w:lang w:val="ro-RO"/>
        </w:rPr>
        <w:t xml:space="preserve"> clase compacte;</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lastRenderedPageBreak/>
        <w:t>sală pentru gimnastică (72 m</w:t>
      </w:r>
      <w:r>
        <w:rPr>
          <w:rFonts w:cs="Times New Roman"/>
          <w:sz w:val="24"/>
          <w:szCs w:val="24"/>
          <w:vertAlign w:val="superscript"/>
          <w:lang w:val="ro-RO"/>
        </w:rPr>
        <w:t>2</w:t>
      </w:r>
      <w:r>
        <w:rPr>
          <w:rFonts w:cs="Times New Roman"/>
          <w:sz w:val="24"/>
          <w:szCs w:val="24"/>
          <w:lang w:val="ro-RO"/>
        </w:rPr>
        <w:t>) și sală pentru sport (36 m</w:t>
      </w:r>
      <w:r>
        <w:rPr>
          <w:rFonts w:cs="Times New Roman"/>
          <w:sz w:val="24"/>
          <w:szCs w:val="24"/>
          <w:vertAlign w:val="superscript"/>
          <w:lang w:val="ro-RO"/>
        </w:rPr>
        <w:t>2</w:t>
      </w:r>
      <w:r>
        <w:rPr>
          <w:rFonts w:cs="Times New Roman"/>
          <w:sz w:val="24"/>
          <w:szCs w:val="24"/>
          <w:lang w:val="ro-RO"/>
        </w:rPr>
        <w:t>) în demisol;</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laborator de chimie (36 m</w:t>
      </w:r>
      <w:r>
        <w:rPr>
          <w:rFonts w:cs="Times New Roman"/>
          <w:sz w:val="24"/>
          <w:szCs w:val="24"/>
          <w:vertAlign w:val="superscript"/>
          <w:lang w:val="ro-RO"/>
        </w:rPr>
        <w:t>2</w:t>
      </w:r>
      <w:r>
        <w:rPr>
          <w:rFonts w:cs="Times New Roman"/>
          <w:sz w:val="24"/>
          <w:szCs w:val="24"/>
          <w:lang w:val="ro-RO"/>
        </w:rPr>
        <w:t>);</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teren sportiv;</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centru de resurse;</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cabinet metodic;</w:t>
      </w:r>
    </w:p>
    <w:p w:rsidR="002C63E9" w:rsidRPr="00BC21D7"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cantină de 150 m</w:t>
      </w:r>
      <w:r>
        <w:rPr>
          <w:rFonts w:cs="Times New Roman"/>
          <w:sz w:val="24"/>
          <w:szCs w:val="24"/>
          <w:vertAlign w:val="superscript"/>
          <w:lang w:val="ro-RO"/>
        </w:rPr>
        <w:t>2</w:t>
      </w:r>
      <w:r>
        <w:rPr>
          <w:rFonts w:cs="Times New Roman"/>
          <w:sz w:val="24"/>
          <w:szCs w:val="24"/>
          <w:lang w:val="ro-RO"/>
        </w:rPr>
        <w:t xml:space="preserve"> cu 60 de locuri.</w:t>
      </w:r>
    </w:p>
    <w:p w:rsidR="002C63E9" w:rsidRDefault="002C63E9" w:rsidP="002C63E9">
      <w:pPr>
        <w:spacing w:after="0" w:line="240" w:lineRule="auto"/>
        <w:ind w:left="720"/>
        <w:jc w:val="both"/>
        <w:rPr>
          <w:rFonts w:cs="Times New Roman"/>
          <w:sz w:val="24"/>
          <w:szCs w:val="24"/>
          <w:lang w:val="ro-RO"/>
        </w:rPr>
      </w:pPr>
      <w:r w:rsidRPr="00FB5E2B">
        <w:rPr>
          <w:rFonts w:cs="Times New Roman"/>
          <w:sz w:val="24"/>
          <w:szCs w:val="24"/>
          <w:u w:val="single"/>
          <w:lang w:val="ro-RO"/>
        </w:rPr>
        <w:t>nu dispune de:</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sală de sport conform standardelor educaționale;</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bloc sanitar interior;</w:t>
      </w:r>
    </w:p>
    <w:p w:rsidR="002C63E9" w:rsidRPr="002150FC"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cabinete de biologie, fizică, educația tehnologică și educație muzicală;</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calculatoare pentru laboratorul de informatică;</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materiale didactice.</w:t>
      </w:r>
    </w:p>
    <w:p w:rsidR="002C63E9" w:rsidRPr="00FB5E2B" w:rsidRDefault="002C63E9" w:rsidP="002C63E9">
      <w:pPr>
        <w:spacing w:after="0" w:line="240" w:lineRule="auto"/>
        <w:ind w:firstLine="708"/>
        <w:jc w:val="both"/>
        <w:rPr>
          <w:rFonts w:cs="Times New Roman"/>
          <w:sz w:val="24"/>
          <w:szCs w:val="24"/>
          <w:u w:val="single"/>
          <w:lang w:val="ro-RO"/>
        </w:rPr>
      </w:pPr>
      <w:r>
        <w:rPr>
          <w:rFonts w:cs="Times New Roman"/>
          <w:sz w:val="24"/>
          <w:szCs w:val="24"/>
          <w:u w:val="single"/>
          <w:lang w:val="ro-RO"/>
        </w:rPr>
        <w:t>s</w:t>
      </w:r>
      <w:r w:rsidRPr="00FB5E2B">
        <w:rPr>
          <w:rFonts w:cs="Times New Roman"/>
          <w:sz w:val="24"/>
          <w:szCs w:val="24"/>
          <w:u w:val="single"/>
          <w:lang w:val="ro-RO"/>
        </w:rPr>
        <w:t xml:space="preserve">unt </w:t>
      </w:r>
      <w:r>
        <w:rPr>
          <w:rFonts w:cs="Times New Roman"/>
          <w:sz w:val="24"/>
          <w:szCs w:val="24"/>
          <w:u w:val="single"/>
          <w:lang w:val="ro-RO"/>
        </w:rPr>
        <w:t>necesare investiții pentru</w:t>
      </w:r>
      <w:r w:rsidRPr="00FB5E2B">
        <w:rPr>
          <w:rFonts w:cs="Times New Roman"/>
          <w:sz w:val="24"/>
          <w:szCs w:val="24"/>
          <w:u w:val="single"/>
          <w:lang w:val="ro-RO"/>
        </w:rPr>
        <w:t xml:space="preserve">: </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unei săli de sport;</w:t>
      </w:r>
    </w:p>
    <w:p w:rsidR="002C63E9" w:rsidRPr="006D094D"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blocului sanitar intern</w:t>
      </w:r>
      <w:r w:rsidRPr="006D094D">
        <w:rPr>
          <w:rFonts w:cs="Times New Roman"/>
          <w:sz w:val="24"/>
          <w:szCs w:val="24"/>
          <w:lang w:val="ro-RO"/>
        </w:rPr>
        <w:t>;</w:t>
      </w:r>
    </w:p>
    <w:p w:rsidR="002C63E9" w:rsidRPr="00CD1CA0" w:rsidRDefault="002C63E9" w:rsidP="00DB3349">
      <w:pPr>
        <w:pStyle w:val="a3"/>
        <w:numPr>
          <w:ilvl w:val="0"/>
          <w:numId w:val="46"/>
        </w:numPr>
        <w:spacing w:after="0" w:line="240" w:lineRule="auto"/>
        <w:jc w:val="both"/>
        <w:rPr>
          <w:rFonts w:cs="Times New Roman"/>
          <w:sz w:val="24"/>
          <w:szCs w:val="24"/>
          <w:lang w:val="ro-RO"/>
        </w:rPr>
      </w:pPr>
      <w:r w:rsidRPr="00527C17">
        <w:rPr>
          <w:rFonts w:eastAsia="Times New Roman"/>
          <w:color w:val="000000"/>
          <w:sz w:val="24"/>
          <w:szCs w:val="24"/>
          <w:lang w:val="ro-RO"/>
        </w:rPr>
        <w:t>mobilier modern în clase conform particularităţilor de vîrstă</w:t>
      </w:r>
      <w:r>
        <w:rPr>
          <w:rFonts w:eastAsia="Times New Roman"/>
          <w:color w:val="000000"/>
          <w:sz w:val="24"/>
          <w:szCs w:val="24"/>
          <w:lang w:val="ro-RO"/>
        </w:rPr>
        <w:t>.</w:t>
      </w:r>
    </w:p>
    <w:p w:rsidR="002C63E9" w:rsidRDefault="002C63E9" w:rsidP="002C63E9">
      <w:pPr>
        <w:spacing w:after="0" w:line="240" w:lineRule="auto"/>
        <w:jc w:val="both"/>
        <w:rPr>
          <w:rFonts w:cs="Times New Roman"/>
          <w:sz w:val="24"/>
          <w:szCs w:val="24"/>
          <w:lang w:val="ro-RO"/>
        </w:rPr>
      </w:pPr>
      <w:r>
        <w:rPr>
          <w:rFonts w:cs="Times New Roman"/>
          <w:b/>
          <w:sz w:val="24"/>
          <w:szCs w:val="24"/>
          <w:lang w:val="ro-RO"/>
        </w:rPr>
        <w:t>Liceul teoretic ”M.Eminescu” Otaci</w:t>
      </w:r>
    </w:p>
    <w:p w:rsidR="002C63E9" w:rsidRPr="009902E6" w:rsidRDefault="002C63E9" w:rsidP="002C63E9">
      <w:pPr>
        <w:spacing w:after="0" w:line="240" w:lineRule="auto"/>
        <w:ind w:firstLine="708"/>
        <w:jc w:val="both"/>
        <w:rPr>
          <w:rFonts w:cs="Times New Roman"/>
          <w:sz w:val="24"/>
          <w:szCs w:val="24"/>
          <w:lang w:val="ro-RO"/>
        </w:rPr>
      </w:pPr>
      <w:r w:rsidRPr="003854BC">
        <w:rPr>
          <w:rFonts w:cs="Times New Roman"/>
          <w:sz w:val="24"/>
          <w:szCs w:val="24"/>
          <w:u w:val="single"/>
          <w:lang w:val="ro-RO"/>
        </w:rPr>
        <w:t>dispune de</w:t>
      </w:r>
      <w:r>
        <w:rPr>
          <w:rFonts w:cs="Times New Roman"/>
          <w:sz w:val="24"/>
          <w:szCs w:val="24"/>
          <w:u w:val="single"/>
          <w:lang w:val="ro-RO"/>
        </w:rPr>
        <w:t>:</w:t>
      </w:r>
    </w:p>
    <w:p w:rsidR="002C63E9" w:rsidRPr="0029713D"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 xml:space="preserve">săli de clase </w:t>
      </w:r>
      <w:r w:rsidRPr="0022532C">
        <w:rPr>
          <w:rFonts w:cs="Times New Roman"/>
          <w:sz w:val="24"/>
          <w:szCs w:val="24"/>
          <w:lang w:val="ro-RO"/>
        </w:rPr>
        <w:t>necesare</w:t>
      </w:r>
      <w:r>
        <w:rPr>
          <w:rFonts w:cs="Times New Roman"/>
          <w:sz w:val="24"/>
          <w:szCs w:val="24"/>
          <w:lang w:val="ro-RO"/>
        </w:rPr>
        <w:t>,</w:t>
      </w:r>
      <w:r w:rsidRPr="0022532C">
        <w:rPr>
          <w:rFonts w:cs="Times New Roman"/>
          <w:sz w:val="24"/>
          <w:szCs w:val="24"/>
          <w:lang w:val="ro-RO"/>
        </w:rPr>
        <w:t xml:space="preserve"> conform standardelor </w:t>
      </w:r>
      <w:r>
        <w:rPr>
          <w:rFonts w:cs="Times New Roman"/>
          <w:sz w:val="24"/>
          <w:szCs w:val="24"/>
          <w:lang w:val="ro-RO"/>
        </w:rPr>
        <w:t xml:space="preserve">educaționale a </w:t>
      </w:r>
      <w:r w:rsidRPr="0022532C">
        <w:rPr>
          <w:rFonts w:cs="Times New Roman"/>
          <w:sz w:val="24"/>
          <w:szCs w:val="24"/>
          <w:lang w:val="ro-RO"/>
        </w:rPr>
        <w:t>unei școli moderne tip</w:t>
      </w:r>
      <w:r>
        <w:rPr>
          <w:rFonts w:cs="Times New Roman"/>
          <w:sz w:val="24"/>
          <w:szCs w:val="24"/>
          <w:lang w:val="ro-RO"/>
        </w:rPr>
        <w:t xml:space="preserve">, </w:t>
      </w:r>
      <w:r w:rsidRPr="0029713D">
        <w:rPr>
          <w:rFonts w:cs="Times New Roman"/>
          <w:sz w:val="24"/>
          <w:szCs w:val="24"/>
          <w:lang w:val="ro-RO"/>
        </w:rPr>
        <w:t>pentru amplasarea tuturor elevilor în cazul optimizării gimnaziilor Lencăuți, Verejeni și Mereșeuca și transportarea tuturor elevilor la Otaci;</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sală de sport (160 m</w:t>
      </w:r>
      <w:r>
        <w:rPr>
          <w:rFonts w:cs="Times New Roman"/>
          <w:sz w:val="24"/>
          <w:szCs w:val="24"/>
          <w:vertAlign w:val="superscript"/>
          <w:lang w:val="ro-RO"/>
        </w:rPr>
        <w:t>2</w:t>
      </w:r>
      <w:r>
        <w:rPr>
          <w:rFonts w:cs="Times New Roman"/>
          <w:sz w:val="24"/>
          <w:szCs w:val="24"/>
          <w:lang w:val="ro-RO"/>
        </w:rPr>
        <w:t>) conform standardelor educaționale;</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sală pentru gimnastică (27 m</w:t>
      </w:r>
      <w:r>
        <w:rPr>
          <w:rFonts w:cs="Times New Roman"/>
          <w:sz w:val="24"/>
          <w:szCs w:val="24"/>
          <w:vertAlign w:val="superscript"/>
          <w:lang w:val="ro-RO"/>
        </w:rPr>
        <w:t>2</w:t>
      </w:r>
      <w:r>
        <w:rPr>
          <w:rFonts w:cs="Times New Roman"/>
          <w:sz w:val="24"/>
          <w:szCs w:val="24"/>
          <w:lang w:val="ro-RO"/>
        </w:rPr>
        <w:t>);</w:t>
      </w:r>
    </w:p>
    <w:p w:rsidR="002C63E9" w:rsidRPr="002150FC"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cabinete de chimie, biologie, fizică, informatică, educația tehnologică și educație muzicală;</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bloc sanitar interior;</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centru de resurse;</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cabinet metodic;</w:t>
      </w:r>
    </w:p>
    <w:p w:rsidR="002C63E9"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cantină de 206 m</w:t>
      </w:r>
      <w:r>
        <w:rPr>
          <w:rFonts w:cs="Times New Roman"/>
          <w:sz w:val="24"/>
          <w:szCs w:val="24"/>
          <w:vertAlign w:val="superscript"/>
          <w:lang w:val="ro-RO"/>
        </w:rPr>
        <w:t>2</w:t>
      </w:r>
      <w:r>
        <w:rPr>
          <w:rFonts w:cs="Times New Roman"/>
          <w:sz w:val="24"/>
          <w:szCs w:val="24"/>
          <w:lang w:val="ro-RO"/>
        </w:rPr>
        <w:t xml:space="preserve"> cu 160 de locuri;</w:t>
      </w:r>
    </w:p>
    <w:p w:rsidR="002C63E9" w:rsidRPr="00BC21D7" w:rsidRDefault="002C63E9" w:rsidP="00DB3349">
      <w:pPr>
        <w:pStyle w:val="a3"/>
        <w:numPr>
          <w:ilvl w:val="0"/>
          <w:numId w:val="50"/>
        </w:numPr>
        <w:spacing w:after="0" w:line="240" w:lineRule="auto"/>
        <w:jc w:val="both"/>
        <w:rPr>
          <w:rFonts w:cs="Times New Roman"/>
          <w:sz w:val="24"/>
          <w:szCs w:val="24"/>
          <w:lang w:val="ro-RO"/>
        </w:rPr>
      </w:pPr>
      <w:r>
        <w:rPr>
          <w:rFonts w:cs="Times New Roman"/>
          <w:sz w:val="24"/>
          <w:szCs w:val="24"/>
          <w:lang w:val="ro-RO"/>
        </w:rPr>
        <w:t>camin.</w:t>
      </w:r>
    </w:p>
    <w:p w:rsidR="002C63E9" w:rsidRDefault="002C63E9" w:rsidP="002C63E9">
      <w:pPr>
        <w:spacing w:after="0" w:line="240" w:lineRule="auto"/>
        <w:ind w:left="720"/>
        <w:jc w:val="both"/>
        <w:rPr>
          <w:rFonts w:cs="Times New Roman"/>
          <w:sz w:val="24"/>
          <w:szCs w:val="24"/>
          <w:lang w:val="ro-RO"/>
        </w:rPr>
      </w:pPr>
      <w:r w:rsidRPr="00FB5E2B">
        <w:rPr>
          <w:rFonts w:cs="Times New Roman"/>
          <w:sz w:val="24"/>
          <w:szCs w:val="24"/>
          <w:u w:val="single"/>
          <w:lang w:val="ro-RO"/>
        </w:rPr>
        <w:t>nu dispune de:</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teren sportiv;</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calculatoare pentru laboratorul de informatică;</w:t>
      </w:r>
    </w:p>
    <w:p w:rsidR="002C63E9" w:rsidRDefault="002C63E9" w:rsidP="00DB3349">
      <w:pPr>
        <w:pStyle w:val="a3"/>
        <w:numPr>
          <w:ilvl w:val="0"/>
          <w:numId w:val="47"/>
        </w:numPr>
        <w:spacing w:after="0" w:line="240" w:lineRule="auto"/>
        <w:jc w:val="both"/>
        <w:rPr>
          <w:rFonts w:cs="Times New Roman"/>
          <w:sz w:val="24"/>
          <w:szCs w:val="24"/>
          <w:lang w:val="ro-RO"/>
        </w:rPr>
      </w:pPr>
      <w:r>
        <w:rPr>
          <w:rFonts w:cs="Times New Roman"/>
          <w:sz w:val="24"/>
          <w:szCs w:val="24"/>
          <w:lang w:val="ro-RO"/>
        </w:rPr>
        <w:t>materiale didactice.</w:t>
      </w:r>
    </w:p>
    <w:p w:rsidR="002C63E9" w:rsidRPr="00FB5E2B" w:rsidRDefault="002C63E9" w:rsidP="002C63E9">
      <w:pPr>
        <w:spacing w:after="0" w:line="240" w:lineRule="auto"/>
        <w:ind w:firstLine="708"/>
        <w:jc w:val="both"/>
        <w:rPr>
          <w:rFonts w:cs="Times New Roman"/>
          <w:sz w:val="24"/>
          <w:szCs w:val="24"/>
          <w:u w:val="single"/>
          <w:lang w:val="ro-RO"/>
        </w:rPr>
      </w:pPr>
      <w:r>
        <w:rPr>
          <w:rFonts w:cs="Times New Roman"/>
          <w:sz w:val="24"/>
          <w:szCs w:val="24"/>
          <w:u w:val="single"/>
          <w:lang w:val="ro-RO"/>
        </w:rPr>
        <w:t>s</w:t>
      </w:r>
      <w:r w:rsidRPr="00FB5E2B">
        <w:rPr>
          <w:rFonts w:cs="Times New Roman"/>
          <w:sz w:val="24"/>
          <w:szCs w:val="24"/>
          <w:u w:val="single"/>
          <w:lang w:val="ro-RO"/>
        </w:rPr>
        <w:t xml:space="preserve">unt </w:t>
      </w:r>
      <w:r>
        <w:rPr>
          <w:rFonts w:cs="Times New Roman"/>
          <w:sz w:val="24"/>
          <w:szCs w:val="24"/>
          <w:u w:val="single"/>
          <w:lang w:val="ro-RO"/>
        </w:rPr>
        <w:t>necesare investiții pentru</w:t>
      </w:r>
      <w:r w:rsidRPr="00FB5E2B">
        <w:rPr>
          <w:rFonts w:cs="Times New Roman"/>
          <w:sz w:val="24"/>
          <w:szCs w:val="24"/>
          <w:u w:val="single"/>
          <w:lang w:val="ro-RO"/>
        </w:rPr>
        <w:t xml:space="preserve">: </w:t>
      </w:r>
    </w:p>
    <w:p w:rsidR="002C63E9"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îngrădirii în fața liceului</w:t>
      </w:r>
      <w:r w:rsidRPr="006D094D">
        <w:rPr>
          <w:rFonts w:cs="Times New Roman"/>
          <w:sz w:val="24"/>
          <w:szCs w:val="24"/>
          <w:lang w:val="ro-RO"/>
        </w:rPr>
        <w:t>;</w:t>
      </w:r>
    </w:p>
    <w:p w:rsidR="002C63E9" w:rsidRPr="006D094D"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dotarea cu calculatoare a unui cabinet de informatică;</w:t>
      </w:r>
    </w:p>
    <w:p w:rsidR="002C63E9" w:rsidRDefault="002C63E9" w:rsidP="00DB3349">
      <w:pPr>
        <w:pStyle w:val="a3"/>
        <w:numPr>
          <w:ilvl w:val="0"/>
          <w:numId w:val="46"/>
        </w:numPr>
        <w:spacing w:after="0" w:line="240" w:lineRule="auto"/>
        <w:jc w:val="both"/>
        <w:rPr>
          <w:rFonts w:cs="Times New Roman"/>
          <w:sz w:val="24"/>
          <w:szCs w:val="24"/>
          <w:lang w:val="ro-RO"/>
        </w:rPr>
      </w:pPr>
      <w:r w:rsidRPr="00527C17">
        <w:rPr>
          <w:rFonts w:eastAsia="Times New Roman"/>
          <w:color w:val="000000"/>
          <w:sz w:val="24"/>
          <w:szCs w:val="24"/>
          <w:lang w:val="ro-RO"/>
        </w:rPr>
        <w:t>mobilier modern în clase conform particularităţilor de vîrstă</w:t>
      </w:r>
      <w:r>
        <w:rPr>
          <w:rFonts w:cs="Times New Roman"/>
          <w:sz w:val="24"/>
          <w:szCs w:val="24"/>
          <w:lang w:val="ro-RO"/>
        </w:rPr>
        <w:t>;</w:t>
      </w:r>
    </w:p>
    <w:p w:rsidR="002C63E9" w:rsidRPr="00EC7EDD" w:rsidRDefault="002C63E9" w:rsidP="00DB3349">
      <w:pPr>
        <w:pStyle w:val="a3"/>
        <w:numPr>
          <w:ilvl w:val="0"/>
          <w:numId w:val="46"/>
        </w:numPr>
        <w:spacing w:after="0" w:line="240" w:lineRule="auto"/>
        <w:jc w:val="both"/>
        <w:rPr>
          <w:rFonts w:cs="Times New Roman"/>
          <w:sz w:val="24"/>
          <w:szCs w:val="24"/>
          <w:lang w:val="ro-RO"/>
        </w:rPr>
      </w:pPr>
      <w:r>
        <w:rPr>
          <w:rFonts w:cs="Times New Roman"/>
          <w:sz w:val="24"/>
          <w:szCs w:val="24"/>
          <w:lang w:val="ro-RO"/>
        </w:rPr>
        <w:t>construcția unui teren sportiv.</w:t>
      </w:r>
    </w:p>
    <w:p w:rsidR="002C63E9" w:rsidRDefault="002C63E9" w:rsidP="002C63E9">
      <w:pPr>
        <w:spacing w:after="0" w:line="240" w:lineRule="auto"/>
        <w:ind w:firstLine="360"/>
        <w:jc w:val="both"/>
        <w:rPr>
          <w:rFonts w:cs="Times New Roman"/>
          <w:sz w:val="24"/>
          <w:szCs w:val="24"/>
          <w:lang w:val="ro-RO"/>
        </w:rPr>
      </w:pPr>
      <w:r w:rsidRPr="00EC7EDD">
        <w:rPr>
          <w:rFonts w:cs="Times New Roman"/>
          <w:sz w:val="24"/>
          <w:szCs w:val="24"/>
          <w:lang w:val="ro-RO"/>
        </w:rPr>
        <w:t>Amplasarea elevilor în școala de circumscripție poate fi în conformitate cu cerințele Hotărîrii Ministerului Sănătății și Protecției Sociale Nr.21 din 29.12.2005 ”Cu privire la aprobarea și implimentarea Regulilor și normativelor sanitaro-epidemiologice de stat, igiena instituțiilor de învățămînt primar, gimnazial și liceal”</w:t>
      </w:r>
      <w:r>
        <w:rPr>
          <w:rFonts w:cs="Times New Roman"/>
          <w:sz w:val="24"/>
          <w:szCs w:val="24"/>
          <w:lang w:val="ro-RO"/>
        </w:rPr>
        <w:t>. Numai l</w:t>
      </w:r>
      <w:r w:rsidRPr="00EC7EDD">
        <w:rPr>
          <w:rFonts w:cs="Times New Roman"/>
          <w:sz w:val="24"/>
          <w:szCs w:val="24"/>
          <w:lang w:val="ro-RO"/>
        </w:rPr>
        <w:t>iceul teoretic ”M.Eminescu” și gimnaziul Lencăuți corespunde acestor cerințe.</w:t>
      </w:r>
    </w:p>
    <w:p w:rsidR="002C63E9" w:rsidRPr="000C468D" w:rsidRDefault="002C63E9" w:rsidP="002C63E9">
      <w:pPr>
        <w:spacing w:after="0" w:line="240" w:lineRule="auto"/>
        <w:ind w:firstLine="360"/>
        <w:jc w:val="both"/>
        <w:rPr>
          <w:rFonts w:cs="Times New Roman"/>
          <w:sz w:val="24"/>
          <w:szCs w:val="24"/>
          <w:lang w:val="ro-RO"/>
        </w:rPr>
      </w:pPr>
      <w:r w:rsidRPr="000C468D">
        <w:rPr>
          <w:rFonts w:cs="Times New Roman"/>
          <w:sz w:val="24"/>
          <w:szCs w:val="24"/>
          <w:lang w:val="ro-RO"/>
        </w:rPr>
        <w:t xml:space="preserve">Conform ”Standardelor de calitate pentru instituțiile de învățămînt primar, gimnazial și liceal”, cei mai buni </w:t>
      </w:r>
      <w:r w:rsidRPr="000C468D">
        <w:rPr>
          <w:rFonts w:cs="Times New Roman"/>
          <w:b/>
          <w:sz w:val="24"/>
          <w:szCs w:val="24"/>
          <w:lang w:val="ro-RO"/>
        </w:rPr>
        <w:t>indicatori de infrastructură și bază materială</w:t>
      </w:r>
      <w:r w:rsidRPr="000C468D">
        <w:rPr>
          <w:rFonts w:cs="Times New Roman"/>
          <w:sz w:val="24"/>
          <w:szCs w:val="24"/>
          <w:lang w:val="ro-RO"/>
        </w:rPr>
        <w:t xml:space="preserve"> o are Liceul teoretic  ”M.Eminescu”, după care gimnaziul Lencăuți și Mereșeuca, unde sunt necesare investiții capitale.</w:t>
      </w:r>
    </w:p>
    <w:p w:rsidR="002C63E9" w:rsidRDefault="002C63E9" w:rsidP="002C63E9">
      <w:pPr>
        <w:spacing w:after="0" w:line="240" w:lineRule="auto"/>
        <w:ind w:firstLine="360"/>
        <w:jc w:val="both"/>
        <w:rPr>
          <w:rFonts w:cs="Times New Roman"/>
          <w:sz w:val="24"/>
          <w:szCs w:val="24"/>
          <w:lang w:val="ro-RO"/>
        </w:rPr>
      </w:pPr>
    </w:p>
    <w:p w:rsidR="002C63E9" w:rsidRPr="00EC7EDD" w:rsidRDefault="002C63E9" w:rsidP="002C63E9">
      <w:pPr>
        <w:spacing w:after="0" w:line="240" w:lineRule="auto"/>
        <w:ind w:firstLine="360"/>
        <w:jc w:val="both"/>
        <w:rPr>
          <w:rFonts w:cs="Times New Roman"/>
          <w:sz w:val="24"/>
          <w:szCs w:val="24"/>
          <w:lang w:val="ro-RO"/>
        </w:rPr>
      </w:pPr>
      <w:r w:rsidRPr="00F27EAF">
        <w:rPr>
          <w:b/>
          <w:sz w:val="24"/>
          <w:szCs w:val="24"/>
          <w:lang w:val="ro-RO"/>
        </w:rPr>
        <w:t>Resurse umane:</w:t>
      </w:r>
      <w:r>
        <w:rPr>
          <w:sz w:val="24"/>
          <w:szCs w:val="24"/>
          <w:lang w:val="ro-RO"/>
        </w:rPr>
        <w:t xml:space="preserve"> În rezultatul analizei resurselor umane în aceste instituții se observă că la ciclul primar se pot angaja toate 5 cadre didactice dacă vor fi două clase de a II-a. La capitolul </w:t>
      </w:r>
      <w:r>
        <w:rPr>
          <w:sz w:val="24"/>
          <w:szCs w:val="24"/>
          <w:lang w:val="ro-RO"/>
        </w:rPr>
        <w:lastRenderedPageBreak/>
        <w:t>angajării cadrelor didactice din învățămîntul gimnazial, din numărul total de profesori 10 sunt pensionari, dintre care toți au contract anual de muncă pînă la 31.05.2016. În rezultatul creării unei școli de circumscripție din numărul total de cadre didactice vor avea posibilitatea de a se angaja 14 cadre din 17, ce reese că 3 cadre didactice apte de muncă vor primi indemnizația de disponibilizare (Anexa 4).</w:t>
      </w:r>
    </w:p>
    <w:p w:rsidR="002C63E9" w:rsidRDefault="002C63E9" w:rsidP="002C63E9">
      <w:pPr>
        <w:spacing w:after="0" w:line="240" w:lineRule="auto"/>
        <w:ind w:firstLine="708"/>
        <w:jc w:val="both"/>
        <w:rPr>
          <w:sz w:val="24"/>
          <w:szCs w:val="24"/>
          <w:lang w:val="ro-RO"/>
        </w:rPr>
      </w:pPr>
      <w:r>
        <w:rPr>
          <w:sz w:val="24"/>
          <w:szCs w:val="24"/>
          <w:lang w:val="ro-RO"/>
        </w:rPr>
        <w:t>Dacă la ”M.Eminescu” se închid clasele gimnaziale, pentru disponibilizarea a 6 unități de personal se va aloca 90,809 lei. Dacă la Lencăuți se închide școala, pentru disponibilizarea a 10 unități de personal se va aloca 130,100 lei. Dacă la Lencăuți rămîne școala primară, pentru disponibilizarea a 7 unități de personal se va aloca 52,289 lei. Dacă la Verejeni se închide școala, pentru disponibilizarea a 13 unități de personal se va aloca 171,322 lei. Dacă la Verejeni rămîne  școală primară, pentru disponibilizarea a 10 unități de personal se va aloca 80,595 lei. Dacă la Mereșeuca se închide școala, pentru disponibilizarea a 16 unități de personal se va aloca 300,100 lei. Dacă la Mereșeuca rămîne școală primară, pentru disponibilizarea a 11 unități de personal se va aloca 142,603 lei.</w:t>
      </w:r>
    </w:p>
    <w:p w:rsidR="002C63E9" w:rsidRDefault="002C63E9" w:rsidP="002C63E9">
      <w:pPr>
        <w:spacing w:after="0" w:line="240" w:lineRule="auto"/>
        <w:ind w:firstLine="708"/>
        <w:jc w:val="both"/>
        <w:rPr>
          <w:sz w:val="24"/>
          <w:szCs w:val="24"/>
          <w:lang w:val="ro-RO"/>
        </w:rPr>
      </w:pPr>
      <w:r>
        <w:rPr>
          <w:sz w:val="24"/>
          <w:szCs w:val="24"/>
          <w:lang w:val="ro-RO"/>
        </w:rPr>
        <w:t>Dacă la LT Rujnița se închid clasa liceală nu rămîn neangajați nici un profesor. Se va micșora numai sarcina didactică a profesorilor și unitățile de director adjuncți pentru instruire și educație.</w:t>
      </w:r>
    </w:p>
    <w:p w:rsidR="002C63E9" w:rsidRDefault="002C63E9" w:rsidP="002C63E9">
      <w:pPr>
        <w:spacing w:after="0" w:line="240" w:lineRule="auto"/>
        <w:jc w:val="both"/>
        <w:rPr>
          <w:b/>
          <w:sz w:val="24"/>
          <w:szCs w:val="24"/>
          <w:lang w:val="ro-RO"/>
        </w:rPr>
      </w:pPr>
    </w:p>
    <w:p w:rsidR="002C63E9" w:rsidRDefault="002C63E9" w:rsidP="002C63E9">
      <w:pPr>
        <w:spacing w:after="0" w:line="240" w:lineRule="auto"/>
        <w:jc w:val="both"/>
        <w:rPr>
          <w:sz w:val="24"/>
          <w:szCs w:val="24"/>
          <w:lang w:val="ro-RO"/>
        </w:rPr>
      </w:pPr>
      <w:r>
        <w:rPr>
          <w:b/>
          <w:sz w:val="24"/>
          <w:szCs w:val="24"/>
          <w:lang w:val="ro-RO"/>
        </w:rPr>
        <w:t xml:space="preserve">           </w:t>
      </w:r>
      <w:r w:rsidRPr="00CF0DB3">
        <w:rPr>
          <w:b/>
          <w:sz w:val="24"/>
          <w:szCs w:val="24"/>
          <w:lang w:val="ro-RO"/>
        </w:rPr>
        <w:t>Analiza indicatorilor de eficiență și performanță</w:t>
      </w:r>
      <w:r>
        <w:rPr>
          <w:sz w:val="24"/>
          <w:szCs w:val="24"/>
          <w:lang w:val="ro-RO"/>
        </w:rPr>
        <w:t xml:space="preserve"> arată următoarele rezultate (Anexa 5):</w:t>
      </w:r>
    </w:p>
    <w:p w:rsidR="002C63E9" w:rsidRDefault="002C63E9" w:rsidP="002C63E9">
      <w:pPr>
        <w:spacing w:after="0" w:line="240" w:lineRule="auto"/>
        <w:jc w:val="both"/>
        <w:rPr>
          <w:sz w:val="24"/>
          <w:szCs w:val="24"/>
          <w:lang w:val="ro-RO"/>
        </w:rPr>
      </w:pPr>
      <w:r w:rsidRPr="00CF0DB3">
        <w:rPr>
          <w:rFonts w:cs="Times New Roman"/>
          <w:b/>
          <w:noProof/>
          <w:sz w:val="24"/>
          <w:szCs w:val="24"/>
          <w:lang w:eastAsia="ru-RU"/>
        </w:rPr>
        <w:drawing>
          <wp:anchor distT="0" distB="0" distL="114300" distR="114300" simplePos="0" relativeHeight="251681792" behindDoc="0" locked="0" layoutInCell="1" allowOverlap="1" wp14:anchorId="38E5C990" wp14:editId="6272601E">
            <wp:simplePos x="0" y="0"/>
            <wp:positionH relativeFrom="column">
              <wp:posOffset>-3810</wp:posOffset>
            </wp:positionH>
            <wp:positionV relativeFrom="paragraph">
              <wp:posOffset>200025</wp:posOffset>
            </wp:positionV>
            <wp:extent cx="6038850" cy="3733800"/>
            <wp:effectExtent l="0" t="0" r="19050" b="19050"/>
            <wp:wrapThrough wrapText="bothSides">
              <wp:wrapPolygon edited="0">
                <wp:start x="0" y="0"/>
                <wp:lineTo x="0" y="21600"/>
                <wp:lineTo x="21600" y="21600"/>
                <wp:lineTo x="21600"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2C63E9" w:rsidRPr="006E3071" w:rsidRDefault="002C63E9" w:rsidP="00DB3349">
      <w:pPr>
        <w:pStyle w:val="a3"/>
        <w:numPr>
          <w:ilvl w:val="0"/>
          <w:numId w:val="44"/>
        </w:numPr>
        <w:spacing w:after="0" w:line="240" w:lineRule="auto"/>
        <w:jc w:val="both"/>
        <w:rPr>
          <w:sz w:val="24"/>
          <w:szCs w:val="24"/>
          <w:lang w:val="ro-RO"/>
        </w:rPr>
      </w:pPr>
      <w:r w:rsidRPr="006E3071">
        <w:rPr>
          <w:sz w:val="24"/>
          <w:szCs w:val="24"/>
          <w:lang w:val="ro-RO"/>
        </w:rPr>
        <w:t>grade didactice</w:t>
      </w:r>
      <w:r>
        <w:rPr>
          <w:sz w:val="24"/>
          <w:szCs w:val="24"/>
          <w:lang w:val="ro-RO"/>
        </w:rPr>
        <w:t xml:space="preserve"> – g.Lencăuți;</w:t>
      </w:r>
    </w:p>
    <w:p w:rsidR="002C63E9" w:rsidRDefault="002C63E9" w:rsidP="00DB3349">
      <w:pPr>
        <w:pStyle w:val="a3"/>
        <w:numPr>
          <w:ilvl w:val="0"/>
          <w:numId w:val="44"/>
        </w:numPr>
        <w:spacing w:after="0" w:line="240" w:lineRule="auto"/>
        <w:jc w:val="both"/>
        <w:rPr>
          <w:sz w:val="24"/>
          <w:szCs w:val="24"/>
          <w:lang w:val="ro-RO"/>
        </w:rPr>
      </w:pPr>
      <w:r>
        <w:rPr>
          <w:sz w:val="24"/>
          <w:szCs w:val="24"/>
          <w:lang w:val="ro-RO"/>
        </w:rPr>
        <w:t>probe de evaluare – g.Mereșeuca;</w:t>
      </w:r>
    </w:p>
    <w:p w:rsidR="002C63E9" w:rsidRDefault="002C63E9" w:rsidP="00DB3349">
      <w:pPr>
        <w:pStyle w:val="a3"/>
        <w:numPr>
          <w:ilvl w:val="0"/>
          <w:numId w:val="44"/>
        </w:numPr>
        <w:spacing w:after="0" w:line="240" w:lineRule="auto"/>
        <w:jc w:val="both"/>
        <w:rPr>
          <w:sz w:val="24"/>
          <w:szCs w:val="24"/>
          <w:lang w:val="ro-RO"/>
        </w:rPr>
      </w:pPr>
      <w:r>
        <w:rPr>
          <w:sz w:val="24"/>
          <w:szCs w:val="24"/>
          <w:lang w:val="ro-RO"/>
        </w:rPr>
        <w:t>rezultate la examene – g.Mereșeuca;</w:t>
      </w:r>
    </w:p>
    <w:p w:rsidR="002C63E9" w:rsidRDefault="002C63E9" w:rsidP="00DB3349">
      <w:pPr>
        <w:pStyle w:val="a3"/>
        <w:numPr>
          <w:ilvl w:val="0"/>
          <w:numId w:val="44"/>
        </w:numPr>
        <w:spacing w:after="0" w:line="240" w:lineRule="auto"/>
        <w:jc w:val="both"/>
        <w:rPr>
          <w:sz w:val="24"/>
          <w:szCs w:val="24"/>
          <w:lang w:val="ro-RO"/>
        </w:rPr>
      </w:pPr>
      <w:r>
        <w:rPr>
          <w:sz w:val="24"/>
          <w:szCs w:val="24"/>
          <w:lang w:val="ro-RO"/>
        </w:rPr>
        <w:t>rezultate la concursul ”Pedagogul anului” – LT ”M.Eminescu”;</w:t>
      </w:r>
    </w:p>
    <w:p w:rsidR="002C63E9" w:rsidRDefault="002C63E9" w:rsidP="00DB3349">
      <w:pPr>
        <w:pStyle w:val="a3"/>
        <w:numPr>
          <w:ilvl w:val="0"/>
          <w:numId w:val="44"/>
        </w:numPr>
        <w:spacing w:after="0" w:line="240" w:lineRule="auto"/>
        <w:jc w:val="both"/>
        <w:rPr>
          <w:sz w:val="24"/>
          <w:szCs w:val="24"/>
          <w:lang w:val="ro-RO"/>
        </w:rPr>
      </w:pPr>
      <w:r>
        <w:rPr>
          <w:sz w:val="24"/>
          <w:szCs w:val="24"/>
          <w:lang w:val="ro-RO"/>
        </w:rPr>
        <w:t>rezultate la olimpiade – g.Lencăuți și g.Verejeni;</w:t>
      </w:r>
    </w:p>
    <w:p w:rsidR="002C63E9" w:rsidRPr="006E3071" w:rsidRDefault="002C63E9" w:rsidP="00DB3349">
      <w:pPr>
        <w:pStyle w:val="a3"/>
        <w:numPr>
          <w:ilvl w:val="0"/>
          <w:numId w:val="44"/>
        </w:numPr>
        <w:spacing w:after="0" w:line="240" w:lineRule="auto"/>
        <w:jc w:val="both"/>
        <w:rPr>
          <w:sz w:val="24"/>
          <w:szCs w:val="24"/>
          <w:lang w:val="ro-RO"/>
        </w:rPr>
      </w:pPr>
      <w:r>
        <w:rPr>
          <w:sz w:val="24"/>
          <w:szCs w:val="24"/>
          <w:lang w:val="ro-RO"/>
        </w:rPr>
        <w:t>rezultatele evaluării din partea DÎ – g.Mereșeuca.</w:t>
      </w:r>
    </w:p>
    <w:p w:rsidR="002C63E9" w:rsidRDefault="002C63E9" w:rsidP="002C63E9">
      <w:pPr>
        <w:spacing w:after="0" w:line="240" w:lineRule="auto"/>
        <w:jc w:val="both"/>
        <w:rPr>
          <w:sz w:val="24"/>
          <w:szCs w:val="24"/>
          <w:lang w:val="ro-RO"/>
        </w:rPr>
      </w:pPr>
    </w:p>
    <w:p w:rsidR="002C63E9" w:rsidRDefault="002C63E9" w:rsidP="002C63E9">
      <w:pPr>
        <w:spacing w:after="0" w:line="240" w:lineRule="auto"/>
        <w:ind w:firstLine="708"/>
        <w:rPr>
          <w:b/>
          <w:sz w:val="24"/>
          <w:szCs w:val="24"/>
          <w:lang w:val="ro-RO"/>
        </w:rPr>
      </w:pPr>
    </w:p>
    <w:p w:rsidR="002C63E9" w:rsidRDefault="002C63E9" w:rsidP="002C63E9">
      <w:pPr>
        <w:spacing w:after="0" w:line="240" w:lineRule="auto"/>
        <w:ind w:firstLine="708"/>
        <w:rPr>
          <w:b/>
          <w:sz w:val="24"/>
          <w:szCs w:val="24"/>
          <w:lang w:val="ro-RO"/>
        </w:rPr>
      </w:pPr>
    </w:p>
    <w:p w:rsidR="002C63E9" w:rsidRDefault="002C63E9" w:rsidP="002C63E9">
      <w:pPr>
        <w:spacing w:after="0" w:line="240" w:lineRule="auto"/>
        <w:ind w:firstLine="708"/>
        <w:rPr>
          <w:b/>
          <w:sz w:val="24"/>
          <w:szCs w:val="24"/>
          <w:lang w:val="ro-RO"/>
        </w:rPr>
      </w:pPr>
    </w:p>
    <w:p w:rsidR="002C63E9" w:rsidRDefault="002C63E9" w:rsidP="002C63E9">
      <w:pPr>
        <w:spacing w:after="0" w:line="240" w:lineRule="auto"/>
        <w:ind w:firstLine="708"/>
        <w:rPr>
          <w:b/>
          <w:sz w:val="24"/>
          <w:szCs w:val="24"/>
          <w:lang w:val="ro-RO"/>
        </w:rPr>
      </w:pPr>
    </w:p>
    <w:p w:rsidR="002C63E9" w:rsidRDefault="002C63E9" w:rsidP="002C63E9">
      <w:pPr>
        <w:spacing w:after="0" w:line="240" w:lineRule="auto"/>
        <w:ind w:firstLine="708"/>
        <w:rPr>
          <w:b/>
          <w:sz w:val="24"/>
          <w:szCs w:val="24"/>
          <w:lang w:val="ro-RO"/>
        </w:rPr>
      </w:pPr>
    </w:p>
    <w:p w:rsidR="002C63E9" w:rsidRDefault="002C63E9" w:rsidP="002C63E9">
      <w:pPr>
        <w:spacing w:after="0" w:line="240" w:lineRule="auto"/>
        <w:ind w:firstLine="708"/>
        <w:rPr>
          <w:b/>
          <w:sz w:val="24"/>
          <w:szCs w:val="24"/>
          <w:lang w:val="ro-RO"/>
        </w:rPr>
      </w:pPr>
      <w:r w:rsidRPr="00076AA6">
        <w:rPr>
          <w:b/>
          <w:sz w:val="24"/>
          <w:szCs w:val="24"/>
          <w:lang w:val="ro-RO"/>
        </w:rPr>
        <w:t>Migrația elevilor</w:t>
      </w:r>
      <w:r>
        <w:rPr>
          <w:b/>
          <w:sz w:val="24"/>
          <w:szCs w:val="24"/>
          <w:lang w:val="ro-RO"/>
        </w:rPr>
        <w:t xml:space="preserve"> în alte școli</w:t>
      </w:r>
      <w:r w:rsidRPr="00076AA6">
        <w:rPr>
          <w:b/>
          <w:sz w:val="24"/>
          <w:szCs w:val="24"/>
          <w:lang w:val="ro-RO"/>
        </w:rPr>
        <w:t>:</w:t>
      </w:r>
    </w:p>
    <w:p w:rsidR="002C63E9" w:rsidRPr="00AA2EBD" w:rsidRDefault="002C63E9" w:rsidP="002C63E9">
      <w:pPr>
        <w:spacing w:after="0" w:line="240" w:lineRule="auto"/>
        <w:ind w:firstLine="708"/>
        <w:rPr>
          <w:rFonts w:cs="Times New Roman"/>
          <w:b/>
          <w:sz w:val="24"/>
          <w:szCs w:val="24"/>
          <w:lang w:val="ro-RO"/>
        </w:rPr>
      </w:pPr>
    </w:p>
    <w:tbl>
      <w:tblPr>
        <w:tblStyle w:val="a6"/>
        <w:tblW w:w="0" w:type="auto"/>
        <w:tblLook w:val="04A0" w:firstRow="1" w:lastRow="0" w:firstColumn="1" w:lastColumn="0" w:noHBand="0" w:noVBand="1"/>
      </w:tblPr>
      <w:tblGrid>
        <w:gridCol w:w="1458"/>
        <w:gridCol w:w="1484"/>
        <w:gridCol w:w="1429"/>
        <w:gridCol w:w="1537"/>
        <w:gridCol w:w="1810"/>
        <w:gridCol w:w="1853"/>
      </w:tblGrid>
      <w:tr w:rsidR="002C63E9" w:rsidTr="00795C54">
        <w:tc>
          <w:tcPr>
            <w:tcW w:w="1458" w:type="dxa"/>
          </w:tcPr>
          <w:p w:rsidR="002C63E9" w:rsidRDefault="002C63E9" w:rsidP="00795C54">
            <w:pPr>
              <w:jc w:val="both"/>
              <w:rPr>
                <w:sz w:val="24"/>
                <w:szCs w:val="24"/>
                <w:lang w:val="ro-RO"/>
              </w:rPr>
            </w:pPr>
            <w:r>
              <w:rPr>
                <w:sz w:val="24"/>
                <w:szCs w:val="24"/>
                <w:lang w:val="ro-RO"/>
              </w:rPr>
              <w:t>Nr.</w:t>
            </w:r>
          </w:p>
        </w:tc>
        <w:tc>
          <w:tcPr>
            <w:tcW w:w="1484" w:type="dxa"/>
          </w:tcPr>
          <w:p w:rsidR="002C63E9" w:rsidRDefault="002C63E9" w:rsidP="00795C54">
            <w:pPr>
              <w:jc w:val="both"/>
              <w:rPr>
                <w:sz w:val="24"/>
                <w:szCs w:val="24"/>
                <w:lang w:val="ro-RO"/>
              </w:rPr>
            </w:pPr>
            <w:r>
              <w:rPr>
                <w:sz w:val="24"/>
                <w:szCs w:val="24"/>
                <w:lang w:val="ro-RO"/>
              </w:rPr>
              <w:t>Instituția de învățămînt</w:t>
            </w:r>
          </w:p>
        </w:tc>
        <w:tc>
          <w:tcPr>
            <w:tcW w:w="1429" w:type="dxa"/>
          </w:tcPr>
          <w:p w:rsidR="002C63E9" w:rsidRDefault="002C63E9" w:rsidP="00795C54">
            <w:pPr>
              <w:jc w:val="both"/>
              <w:rPr>
                <w:sz w:val="24"/>
                <w:szCs w:val="24"/>
                <w:lang w:val="ro-RO"/>
              </w:rPr>
            </w:pPr>
            <w:r>
              <w:rPr>
                <w:sz w:val="24"/>
                <w:szCs w:val="24"/>
                <w:lang w:val="ro-RO"/>
              </w:rPr>
              <w:t>Numărul de elevi care frecventează altă școlaă</w:t>
            </w:r>
          </w:p>
        </w:tc>
        <w:tc>
          <w:tcPr>
            <w:tcW w:w="1537" w:type="dxa"/>
          </w:tcPr>
          <w:p w:rsidR="002C63E9" w:rsidRDefault="002C63E9" w:rsidP="00795C54">
            <w:pPr>
              <w:jc w:val="both"/>
              <w:rPr>
                <w:sz w:val="24"/>
                <w:szCs w:val="24"/>
                <w:lang w:val="ro-RO"/>
              </w:rPr>
            </w:pPr>
            <w:r>
              <w:rPr>
                <w:sz w:val="24"/>
                <w:szCs w:val="24"/>
                <w:lang w:val="ro-RO"/>
              </w:rPr>
              <w:t>Clasa</w:t>
            </w:r>
          </w:p>
        </w:tc>
        <w:tc>
          <w:tcPr>
            <w:tcW w:w="1810" w:type="dxa"/>
          </w:tcPr>
          <w:p w:rsidR="002C63E9" w:rsidRDefault="002C63E9" w:rsidP="00795C54">
            <w:pPr>
              <w:jc w:val="both"/>
              <w:rPr>
                <w:sz w:val="24"/>
                <w:szCs w:val="24"/>
                <w:lang w:val="ro-RO"/>
              </w:rPr>
            </w:pPr>
            <w:r>
              <w:rPr>
                <w:sz w:val="24"/>
                <w:szCs w:val="24"/>
                <w:lang w:val="ro-RO"/>
              </w:rPr>
              <w:t>LT ”M.Eminescu”</w:t>
            </w:r>
          </w:p>
        </w:tc>
        <w:tc>
          <w:tcPr>
            <w:tcW w:w="1853" w:type="dxa"/>
          </w:tcPr>
          <w:p w:rsidR="002C63E9" w:rsidRDefault="002C63E9" w:rsidP="00795C54">
            <w:pPr>
              <w:jc w:val="both"/>
              <w:rPr>
                <w:sz w:val="24"/>
                <w:szCs w:val="24"/>
                <w:lang w:val="ro-RO"/>
              </w:rPr>
            </w:pPr>
            <w:r>
              <w:rPr>
                <w:sz w:val="24"/>
                <w:szCs w:val="24"/>
                <w:lang w:val="ro-RO"/>
              </w:rPr>
              <w:t>LT ”M.Sadoveanu”</w:t>
            </w:r>
          </w:p>
        </w:tc>
      </w:tr>
      <w:tr w:rsidR="002C63E9" w:rsidRPr="005E072D" w:rsidTr="00795C54">
        <w:tc>
          <w:tcPr>
            <w:tcW w:w="1458" w:type="dxa"/>
          </w:tcPr>
          <w:p w:rsidR="002C63E9" w:rsidRPr="005E072D" w:rsidRDefault="002C63E9" w:rsidP="00795C54">
            <w:pPr>
              <w:jc w:val="center"/>
              <w:rPr>
                <w:b/>
                <w:sz w:val="24"/>
                <w:szCs w:val="24"/>
                <w:lang w:val="ro-RO"/>
              </w:rPr>
            </w:pPr>
            <w:r w:rsidRPr="005E072D">
              <w:rPr>
                <w:b/>
                <w:sz w:val="24"/>
                <w:szCs w:val="24"/>
                <w:lang w:val="ro-RO"/>
              </w:rPr>
              <w:t>1</w:t>
            </w:r>
          </w:p>
        </w:tc>
        <w:tc>
          <w:tcPr>
            <w:tcW w:w="1484" w:type="dxa"/>
          </w:tcPr>
          <w:p w:rsidR="002C63E9" w:rsidRPr="005E072D" w:rsidRDefault="002C63E9" w:rsidP="00795C54">
            <w:pPr>
              <w:jc w:val="center"/>
              <w:rPr>
                <w:b/>
                <w:sz w:val="24"/>
                <w:szCs w:val="24"/>
                <w:lang w:val="ro-RO"/>
              </w:rPr>
            </w:pPr>
            <w:r w:rsidRPr="005E072D">
              <w:rPr>
                <w:b/>
                <w:sz w:val="24"/>
                <w:szCs w:val="24"/>
                <w:lang w:val="ro-RO"/>
              </w:rPr>
              <w:t>2</w:t>
            </w:r>
          </w:p>
        </w:tc>
        <w:tc>
          <w:tcPr>
            <w:tcW w:w="1429" w:type="dxa"/>
          </w:tcPr>
          <w:p w:rsidR="002C63E9" w:rsidRPr="005E072D" w:rsidRDefault="002C63E9" w:rsidP="00795C54">
            <w:pPr>
              <w:jc w:val="center"/>
              <w:rPr>
                <w:b/>
                <w:sz w:val="24"/>
                <w:szCs w:val="24"/>
                <w:lang w:val="ro-RO"/>
              </w:rPr>
            </w:pPr>
            <w:r w:rsidRPr="005E072D">
              <w:rPr>
                <w:b/>
                <w:sz w:val="24"/>
                <w:szCs w:val="24"/>
                <w:lang w:val="ro-RO"/>
              </w:rPr>
              <w:t>3</w:t>
            </w:r>
          </w:p>
        </w:tc>
        <w:tc>
          <w:tcPr>
            <w:tcW w:w="1537" w:type="dxa"/>
          </w:tcPr>
          <w:p w:rsidR="002C63E9" w:rsidRPr="005E072D" w:rsidRDefault="002C63E9" w:rsidP="00795C54">
            <w:pPr>
              <w:jc w:val="center"/>
              <w:rPr>
                <w:b/>
                <w:sz w:val="24"/>
                <w:szCs w:val="24"/>
                <w:lang w:val="ro-RO"/>
              </w:rPr>
            </w:pPr>
            <w:r w:rsidRPr="005E072D">
              <w:rPr>
                <w:b/>
                <w:sz w:val="24"/>
                <w:szCs w:val="24"/>
                <w:lang w:val="ro-RO"/>
              </w:rPr>
              <w:t>4</w:t>
            </w:r>
          </w:p>
        </w:tc>
        <w:tc>
          <w:tcPr>
            <w:tcW w:w="1810" w:type="dxa"/>
          </w:tcPr>
          <w:p w:rsidR="002C63E9" w:rsidRPr="005E072D" w:rsidRDefault="002C63E9" w:rsidP="00795C54">
            <w:pPr>
              <w:jc w:val="center"/>
              <w:rPr>
                <w:b/>
                <w:sz w:val="24"/>
                <w:szCs w:val="24"/>
                <w:lang w:val="ro-RO"/>
              </w:rPr>
            </w:pPr>
            <w:r w:rsidRPr="005E072D">
              <w:rPr>
                <w:b/>
                <w:sz w:val="24"/>
                <w:szCs w:val="24"/>
                <w:lang w:val="ro-RO"/>
              </w:rPr>
              <w:t>5</w:t>
            </w:r>
          </w:p>
        </w:tc>
        <w:tc>
          <w:tcPr>
            <w:tcW w:w="1853" w:type="dxa"/>
          </w:tcPr>
          <w:p w:rsidR="002C63E9" w:rsidRPr="005E072D" w:rsidRDefault="002C63E9" w:rsidP="00795C54">
            <w:pPr>
              <w:jc w:val="center"/>
              <w:rPr>
                <w:b/>
                <w:sz w:val="24"/>
                <w:szCs w:val="24"/>
                <w:lang w:val="ro-RO"/>
              </w:rPr>
            </w:pPr>
            <w:r w:rsidRPr="005E072D">
              <w:rPr>
                <w:b/>
                <w:sz w:val="24"/>
                <w:szCs w:val="24"/>
                <w:lang w:val="ro-RO"/>
              </w:rPr>
              <w:t>6</w:t>
            </w:r>
          </w:p>
        </w:tc>
      </w:tr>
      <w:tr w:rsidR="002C63E9" w:rsidTr="00795C54">
        <w:tc>
          <w:tcPr>
            <w:tcW w:w="1458" w:type="dxa"/>
          </w:tcPr>
          <w:p w:rsidR="002C63E9" w:rsidRDefault="002C63E9" w:rsidP="00795C54">
            <w:pPr>
              <w:jc w:val="both"/>
              <w:rPr>
                <w:sz w:val="24"/>
                <w:szCs w:val="24"/>
                <w:lang w:val="ro-RO"/>
              </w:rPr>
            </w:pPr>
            <w:r>
              <w:rPr>
                <w:sz w:val="24"/>
                <w:szCs w:val="24"/>
                <w:lang w:val="ro-RO"/>
              </w:rPr>
              <w:t>1</w:t>
            </w:r>
          </w:p>
        </w:tc>
        <w:tc>
          <w:tcPr>
            <w:tcW w:w="1484" w:type="dxa"/>
          </w:tcPr>
          <w:p w:rsidR="002C63E9" w:rsidRDefault="002C63E9" w:rsidP="00795C54">
            <w:pPr>
              <w:jc w:val="both"/>
              <w:rPr>
                <w:sz w:val="24"/>
                <w:szCs w:val="24"/>
                <w:lang w:val="ro-RO"/>
              </w:rPr>
            </w:pPr>
            <w:r>
              <w:rPr>
                <w:sz w:val="24"/>
                <w:szCs w:val="24"/>
                <w:lang w:val="ro-RO"/>
              </w:rPr>
              <w:t>g.Mereșeuca</w:t>
            </w:r>
          </w:p>
        </w:tc>
        <w:tc>
          <w:tcPr>
            <w:tcW w:w="1429" w:type="dxa"/>
          </w:tcPr>
          <w:p w:rsidR="002C63E9" w:rsidRDefault="002C63E9" w:rsidP="00795C54">
            <w:pPr>
              <w:jc w:val="both"/>
              <w:rPr>
                <w:sz w:val="24"/>
                <w:szCs w:val="24"/>
                <w:lang w:val="ro-RO"/>
              </w:rPr>
            </w:pPr>
            <w:r>
              <w:rPr>
                <w:sz w:val="24"/>
                <w:szCs w:val="24"/>
                <w:lang w:val="ro-RO"/>
              </w:rPr>
              <w:t>3</w:t>
            </w:r>
          </w:p>
        </w:tc>
        <w:tc>
          <w:tcPr>
            <w:tcW w:w="1537" w:type="dxa"/>
          </w:tcPr>
          <w:p w:rsidR="002C63E9" w:rsidRDefault="002C63E9" w:rsidP="00795C54">
            <w:pPr>
              <w:jc w:val="both"/>
              <w:rPr>
                <w:sz w:val="24"/>
                <w:szCs w:val="24"/>
                <w:lang w:val="ro-RO"/>
              </w:rPr>
            </w:pPr>
            <w:r>
              <w:rPr>
                <w:sz w:val="24"/>
                <w:szCs w:val="24"/>
                <w:lang w:val="ro-RO"/>
              </w:rPr>
              <w:t>12/11</w:t>
            </w:r>
          </w:p>
        </w:tc>
        <w:tc>
          <w:tcPr>
            <w:tcW w:w="1810" w:type="dxa"/>
          </w:tcPr>
          <w:p w:rsidR="002C63E9" w:rsidRDefault="002C63E9" w:rsidP="00795C54">
            <w:pPr>
              <w:jc w:val="both"/>
              <w:rPr>
                <w:sz w:val="24"/>
                <w:szCs w:val="24"/>
                <w:lang w:val="ro-RO"/>
              </w:rPr>
            </w:pPr>
            <w:r>
              <w:rPr>
                <w:sz w:val="24"/>
                <w:szCs w:val="24"/>
                <w:lang w:val="ro-RO"/>
              </w:rPr>
              <w:t>2</w:t>
            </w:r>
          </w:p>
        </w:tc>
        <w:tc>
          <w:tcPr>
            <w:tcW w:w="1853" w:type="dxa"/>
          </w:tcPr>
          <w:p w:rsidR="002C63E9" w:rsidRDefault="002C63E9" w:rsidP="00795C54">
            <w:pPr>
              <w:jc w:val="both"/>
              <w:rPr>
                <w:sz w:val="24"/>
                <w:szCs w:val="24"/>
                <w:lang w:val="ro-RO"/>
              </w:rPr>
            </w:pPr>
            <w:r>
              <w:rPr>
                <w:sz w:val="24"/>
                <w:szCs w:val="24"/>
                <w:lang w:val="ro-RO"/>
              </w:rPr>
              <w:t>1</w:t>
            </w:r>
          </w:p>
        </w:tc>
      </w:tr>
      <w:tr w:rsidR="002C63E9" w:rsidTr="00795C54">
        <w:tc>
          <w:tcPr>
            <w:tcW w:w="1458" w:type="dxa"/>
          </w:tcPr>
          <w:p w:rsidR="002C63E9" w:rsidRDefault="002C63E9" w:rsidP="00795C54">
            <w:pPr>
              <w:jc w:val="both"/>
              <w:rPr>
                <w:sz w:val="24"/>
                <w:szCs w:val="24"/>
                <w:lang w:val="ro-RO"/>
              </w:rPr>
            </w:pPr>
            <w:r>
              <w:rPr>
                <w:sz w:val="24"/>
                <w:szCs w:val="24"/>
                <w:lang w:val="ro-RO"/>
              </w:rPr>
              <w:t>2</w:t>
            </w:r>
          </w:p>
        </w:tc>
        <w:tc>
          <w:tcPr>
            <w:tcW w:w="1484" w:type="dxa"/>
          </w:tcPr>
          <w:p w:rsidR="002C63E9" w:rsidRDefault="002C63E9" w:rsidP="00795C54">
            <w:pPr>
              <w:jc w:val="both"/>
              <w:rPr>
                <w:sz w:val="24"/>
                <w:szCs w:val="24"/>
                <w:lang w:val="ro-RO"/>
              </w:rPr>
            </w:pPr>
            <w:r>
              <w:rPr>
                <w:sz w:val="24"/>
                <w:szCs w:val="24"/>
                <w:lang w:val="ro-RO"/>
              </w:rPr>
              <w:t>g.Verejeni</w:t>
            </w:r>
          </w:p>
        </w:tc>
        <w:tc>
          <w:tcPr>
            <w:tcW w:w="1429" w:type="dxa"/>
          </w:tcPr>
          <w:p w:rsidR="002C63E9" w:rsidRDefault="002C63E9" w:rsidP="00795C54">
            <w:pPr>
              <w:jc w:val="both"/>
              <w:rPr>
                <w:sz w:val="24"/>
                <w:szCs w:val="24"/>
                <w:lang w:val="ro-RO"/>
              </w:rPr>
            </w:pPr>
            <w:r>
              <w:rPr>
                <w:sz w:val="24"/>
                <w:szCs w:val="24"/>
                <w:lang w:val="ro-RO"/>
              </w:rPr>
              <w:t>1</w:t>
            </w:r>
          </w:p>
        </w:tc>
        <w:tc>
          <w:tcPr>
            <w:tcW w:w="1537" w:type="dxa"/>
          </w:tcPr>
          <w:p w:rsidR="002C63E9" w:rsidRDefault="002C63E9" w:rsidP="00795C54">
            <w:pPr>
              <w:jc w:val="both"/>
              <w:rPr>
                <w:sz w:val="24"/>
                <w:szCs w:val="24"/>
                <w:lang w:val="ro-RO"/>
              </w:rPr>
            </w:pPr>
            <w:r>
              <w:rPr>
                <w:sz w:val="24"/>
                <w:szCs w:val="24"/>
                <w:lang w:val="ro-RO"/>
              </w:rPr>
              <w:t>12</w:t>
            </w:r>
          </w:p>
        </w:tc>
        <w:tc>
          <w:tcPr>
            <w:tcW w:w="1810" w:type="dxa"/>
          </w:tcPr>
          <w:p w:rsidR="002C63E9" w:rsidRDefault="002C63E9" w:rsidP="00795C54">
            <w:pPr>
              <w:jc w:val="both"/>
              <w:rPr>
                <w:sz w:val="24"/>
                <w:szCs w:val="24"/>
                <w:lang w:val="ro-RO"/>
              </w:rPr>
            </w:pPr>
          </w:p>
        </w:tc>
        <w:tc>
          <w:tcPr>
            <w:tcW w:w="1853" w:type="dxa"/>
          </w:tcPr>
          <w:p w:rsidR="002C63E9" w:rsidRDefault="002C63E9" w:rsidP="00795C54">
            <w:pPr>
              <w:jc w:val="both"/>
              <w:rPr>
                <w:sz w:val="24"/>
                <w:szCs w:val="24"/>
                <w:lang w:val="ro-RO"/>
              </w:rPr>
            </w:pPr>
            <w:r>
              <w:rPr>
                <w:sz w:val="24"/>
                <w:szCs w:val="24"/>
                <w:lang w:val="ro-RO"/>
              </w:rPr>
              <w:t>1</w:t>
            </w:r>
          </w:p>
        </w:tc>
      </w:tr>
      <w:tr w:rsidR="002C63E9" w:rsidTr="00795C54">
        <w:tc>
          <w:tcPr>
            <w:tcW w:w="1458" w:type="dxa"/>
          </w:tcPr>
          <w:p w:rsidR="002C63E9" w:rsidRDefault="002C63E9" w:rsidP="00795C54">
            <w:pPr>
              <w:jc w:val="both"/>
              <w:rPr>
                <w:sz w:val="24"/>
                <w:szCs w:val="24"/>
                <w:lang w:val="ro-RO"/>
              </w:rPr>
            </w:pPr>
            <w:r>
              <w:rPr>
                <w:sz w:val="24"/>
                <w:szCs w:val="24"/>
                <w:lang w:val="ro-RO"/>
              </w:rPr>
              <w:t>3</w:t>
            </w:r>
          </w:p>
        </w:tc>
        <w:tc>
          <w:tcPr>
            <w:tcW w:w="1484" w:type="dxa"/>
          </w:tcPr>
          <w:p w:rsidR="002C63E9" w:rsidRDefault="002C63E9" w:rsidP="00795C54">
            <w:pPr>
              <w:jc w:val="both"/>
              <w:rPr>
                <w:sz w:val="24"/>
                <w:szCs w:val="24"/>
                <w:lang w:val="ro-RO"/>
              </w:rPr>
            </w:pPr>
            <w:r>
              <w:rPr>
                <w:sz w:val="24"/>
                <w:szCs w:val="24"/>
                <w:lang w:val="ro-RO"/>
              </w:rPr>
              <w:t>g.Lencăuți</w:t>
            </w:r>
          </w:p>
        </w:tc>
        <w:tc>
          <w:tcPr>
            <w:tcW w:w="1429" w:type="dxa"/>
          </w:tcPr>
          <w:p w:rsidR="002C63E9" w:rsidRDefault="002C63E9" w:rsidP="00795C54">
            <w:pPr>
              <w:jc w:val="both"/>
              <w:rPr>
                <w:sz w:val="24"/>
                <w:szCs w:val="24"/>
                <w:lang w:val="ro-RO"/>
              </w:rPr>
            </w:pPr>
            <w:r>
              <w:rPr>
                <w:sz w:val="24"/>
                <w:szCs w:val="24"/>
                <w:lang w:val="ro-RO"/>
              </w:rPr>
              <w:t>9</w:t>
            </w:r>
          </w:p>
        </w:tc>
        <w:tc>
          <w:tcPr>
            <w:tcW w:w="1537" w:type="dxa"/>
          </w:tcPr>
          <w:p w:rsidR="002C63E9" w:rsidRDefault="002C63E9" w:rsidP="00795C54">
            <w:pPr>
              <w:jc w:val="both"/>
              <w:rPr>
                <w:sz w:val="24"/>
                <w:szCs w:val="24"/>
                <w:lang w:val="ro-RO"/>
              </w:rPr>
            </w:pPr>
            <w:r>
              <w:rPr>
                <w:sz w:val="24"/>
                <w:szCs w:val="24"/>
                <w:lang w:val="ro-RO"/>
              </w:rPr>
              <w:t>12/10/5</w:t>
            </w:r>
          </w:p>
        </w:tc>
        <w:tc>
          <w:tcPr>
            <w:tcW w:w="1810" w:type="dxa"/>
          </w:tcPr>
          <w:p w:rsidR="002C63E9" w:rsidRDefault="002C63E9" w:rsidP="00795C54">
            <w:pPr>
              <w:jc w:val="both"/>
              <w:rPr>
                <w:sz w:val="24"/>
                <w:szCs w:val="24"/>
                <w:lang w:val="ro-RO"/>
              </w:rPr>
            </w:pPr>
            <w:r>
              <w:rPr>
                <w:sz w:val="24"/>
                <w:szCs w:val="24"/>
                <w:lang w:val="ro-RO"/>
              </w:rPr>
              <w:t>5/1</w:t>
            </w:r>
          </w:p>
        </w:tc>
        <w:tc>
          <w:tcPr>
            <w:tcW w:w="1853" w:type="dxa"/>
          </w:tcPr>
          <w:p w:rsidR="002C63E9" w:rsidRDefault="002C63E9" w:rsidP="00795C54">
            <w:pPr>
              <w:jc w:val="both"/>
              <w:rPr>
                <w:sz w:val="24"/>
                <w:szCs w:val="24"/>
                <w:lang w:val="ro-RO"/>
              </w:rPr>
            </w:pPr>
            <w:r>
              <w:rPr>
                <w:sz w:val="24"/>
                <w:szCs w:val="24"/>
                <w:lang w:val="ro-RO"/>
              </w:rPr>
              <w:t>1/1/1</w:t>
            </w:r>
          </w:p>
        </w:tc>
      </w:tr>
      <w:tr w:rsidR="002C63E9" w:rsidTr="00795C54">
        <w:tc>
          <w:tcPr>
            <w:tcW w:w="1458" w:type="dxa"/>
          </w:tcPr>
          <w:p w:rsidR="002C63E9" w:rsidRDefault="002C63E9" w:rsidP="00795C54">
            <w:pPr>
              <w:jc w:val="both"/>
              <w:rPr>
                <w:sz w:val="24"/>
                <w:szCs w:val="24"/>
                <w:lang w:val="ro-RO"/>
              </w:rPr>
            </w:pPr>
            <w:r>
              <w:rPr>
                <w:sz w:val="24"/>
                <w:szCs w:val="24"/>
                <w:lang w:val="ro-RO"/>
              </w:rPr>
              <w:t>Total elevi:</w:t>
            </w:r>
          </w:p>
        </w:tc>
        <w:tc>
          <w:tcPr>
            <w:tcW w:w="1484" w:type="dxa"/>
          </w:tcPr>
          <w:p w:rsidR="002C63E9" w:rsidRDefault="002C63E9" w:rsidP="00795C54">
            <w:pPr>
              <w:jc w:val="both"/>
              <w:rPr>
                <w:sz w:val="24"/>
                <w:szCs w:val="24"/>
                <w:lang w:val="ro-RO"/>
              </w:rPr>
            </w:pPr>
          </w:p>
        </w:tc>
        <w:tc>
          <w:tcPr>
            <w:tcW w:w="1429" w:type="dxa"/>
          </w:tcPr>
          <w:p w:rsidR="002C63E9" w:rsidRDefault="002C63E9" w:rsidP="00795C54">
            <w:pPr>
              <w:jc w:val="both"/>
              <w:rPr>
                <w:sz w:val="24"/>
                <w:szCs w:val="24"/>
                <w:lang w:val="ro-RO"/>
              </w:rPr>
            </w:pPr>
            <w:r>
              <w:rPr>
                <w:sz w:val="24"/>
                <w:szCs w:val="24"/>
                <w:lang w:val="ro-RO"/>
              </w:rPr>
              <w:t>13</w:t>
            </w:r>
          </w:p>
        </w:tc>
        <w:tc>
          <w:tcPr>
            <w:tcW w:w="1537" w:type="dxa"/>
          </w:tcPr>
          <w:p w:rsidR="002C63E9" w:rsidRDefault="002C63E9" w:rsidP="00795C54">
            <w:pPr>
              <w:jc w:val="both"/>
              <w:rPr>
                <w:sz w:val="24"/>
                <w:szCs w:val="24"/>
                <w:lang w:val="ro-RO"/>
              </w:rPr>
            </w:pPr>
          </w:p>
        </w:tc>
        <w:tc>
          <w:tcPr>
            <w:tcW w:w="1810" w:type="dxa"/>
          </w:tcPr>
          <w:p w:rsidR="002C63E9" w:rsidRDefault="002C63E9" w:rsidP="00795C54">
            <w:pPr>
              <w:jc w:val="both"/>
              <w:rPr>
                <w:sz w:val="24"/>
                <w:szCs w:val="24"/>
                <w:lang w:val="ro-RO"/>
              </w:rPr>
            </w:pPr>
            <w:r>
              <w:rPr>
                <w:sz w:val="24"/>
                <w:szCs w:val="24"/>
                <w:lang w:val="ro-RO"/>
              </w:rPr>
              <w:t>8</w:t>
            </w:r>
          </w:p>
        </w:tc>
        <w:tc>
          <w:tcPr>
            <w:tcW w:w="1853" w:type="dxa"/>
          </w:tcPr>
          <w:p w:rsidR="002C63E9" w:rsidRDefault="002C63E9" w:rsidP="00795C54">
            <w:pPr>
              <w:jc w:val="both"/>
              <w:rPr>
                <w:sz w:val="24"/>
                <w:szCs w:val="24"/>
                <w:lang w:val="ro-RO"/>
              </w:rPr>
            </w:pPr>
            <w:r>
              <w:rPr>
                <w:sz w:val="24"/>
                <w:szCs w:val="24"/>
                <w:lang w:val="ro-RO"/>
              </w:rPr>
              <w:t>5</w:t>
            </w:r>
          </w:p>
        </w:tc>
      </w:tr>
    </w:tbl>
    <w:p w:rsidR="002C63E9" w:rsidRDefault="002C63E9" w:rsidP="002C63E9">
      <w:pPr>
        <w:spacing w:after="0" w:line="240" w:lineRule="auto"/>
        <w:ind w:firstLine="708"/>
        <w:rPr>
          <w:rFonts w:cs="Times New Roman"/>
          <w:sz w:val="24"/>
          <w:szCs w:val="24"/>
          <w:lang w:val="ro-RO"/>
        </w:rPr>
      </w:pPr>
    </w:p>
    <w:p w:rsidR="002C63E9" w:rsidRDefault="002C63E9" w:rsidP="002C63E9">
      <w:pPr>
        <w:spacing w:after="0" w:line="240" w:lineRule="auto"/>
        <w:ind w:firstLine="708"/>
        <w:rPr>
          <w:rFonts w:cs="Times New Roman"/>
          <w:sz w:val="24"/>
          <w:szCs w:val="24"/>
          <w:lang w:val="ro-RO"/>
        </w:rPr>
      </w:pPr>
      <w:r w:rsidRPr="00F87FA6">
        <w:rPr>
          <w:rFonts w:cs="Times New Roman"/>
          <w:sz w:val="24"/>
          <w:szCs w:val="24"/>
          <w:lang w:val="ro-RO"/>
        </w:rPr>
        <w:t>Se observă că 8 elevi din cele trei lo</w:t>
      </w:r>
      <w:r>
        <w:rPr>
          <w:rFonts w:cs="Times New Roman"/>
          <w:sz w:val="24"/>
          <w:szCs w:val="24"/>
          <w:lang w:val="ro-RO"/>
        </w:rPr>
        <w:t>calități merg la Otaci și 5 la O</w:t>
      </w:r>
      <w:r w:rsidRPr="00F87FA6">
        <w:rPr>
          <w:rFonts w:cs="Times New Roman"/>
          <w:sz w:val="24"/>
          <w:szCs w:val="24"/>
          <w:lang w:val="ro-RO"/>
        </w:rPr>
        <w:t>cnița.</w:t>
      </w:r>
    </w:p>
    <w:p w:rsidR="002C63E9" w:rsidRDefault="002C63E9" w:rsidP="002C63E9">
      <w:pPr>
        <w:spacing w:after="0" w:line="240" w:lineRule="auto"/>
        <w:ind w:firstLine="708"/>
        <w:rPr>
          <w:rFonts w:cs="Times New Roman"/>
          <w:b/>
          <w:sz w:val="24"/>
          <w:szCs w:val="24"/>
          <w:lang w:val="ro-RO"/>
        </w:rPr>
      </w:pPr>
    </w:p>
    <w:p w:rsidR="002C63E9" w:rsidRDefault="002C63E9" w:rsidP="002C63E9">
      <w:pPr>
        <w:spacing w:after="0" w:line="240" w:lineRule="auto"/>
        <w:rPr>
          <w:rFonts w:cs="Times New Roman"/>
          <w:b/>
          <w:sz w:val="24"/>
          <w:szCs w:val="24"/>
          <w:lang w:val="ro-RO"/>
        </w:rPr>
      </w:pPr>
    </w:p>
    <w:p w:rsidR="002C63E9" w:rsidRDefault="002C63E9" w:rsidP="002C63E9">
      <w:pPr>
        <w:spacing w:after="0" w:line="240" w:lineRule="auto"/>
        <w:ind w:firstLine="708"/>
        <w:rPr>
          <w:rFonts w:cs="Times New Roman"/>
          <w:b/>
          <w:sz w:val="24"/>
          <w:szCs w:val="24"/>
          <w:lang w:val="ro-RO"/>
        </w:rPr>
      </w:pPr>
      <w:r w:rsidRPr="00517603">
        <w:rPr>
          <w:rFonts w:cs="Times New Roman"/>
          <w:b/>
          <w:sz w:val="24"/>
          <w:szCs w:val="24"/>
          <w:lang w:val="ro-RO"/>
        </w:rPr>
        <w:t>Locul de trai al elevilor din gimnaziu</w:t>
      </w:r>
      <w:r>
        <w:rPr>
          <w:rFonts w:cs="Times New Roman"/>
          <w:b/>
          <w:sz w:val="24"/>
          <w:szCs w:val="24"/>
          <w:lang w:val="ro-RO"/>
        </w:rPr>
        <w:t>l cu instruire în limba romînă al LT “M.</w:t>
      </w:r>
      <w:r w:rsidRPr="00517603">
        <w:rPr>
          <w:rFonts w:cs="Times New Roman"/>
          <w:b/>
          <w:sz w:val="24"/>
          <w:szCs w:val="24"/>
          <w:lang w:val="ro-RO"/>
        </w:rPr>
        <w:t>Eminescu” or.Otaci</w:t>
      </w:r>
    </w:p>
    <w:p w:rsidR="002C63E9" w:rsidRPr="00517603" w:rsidRDefault="002C63E9" w:rsidP="002C63E9">
      <w:pPr>
        <w:spacing w:after="0" w:line="240" w:lineRule="auto"/>
        <w:ind w:firstLine="708"/>
        <w:rPr>
          <w:rFonts w:cs="Times New Roman"/>
          <w:b/>
          <w:sz w:val="24"/>
          <w:szCs w:val="24"/>
          <w:lang w:val="ro-RO"/>
        </w:rPr>
      </w:pPr>
    </w:p>
    <w:tbl>
      <w:tblPr>
        <w:tblStyle w:val="a6"/>
        <w:tblW w:w="9571" w:type="dxa"/>
        <w:jc w:val="center"/>
        <w:tblLook w:val="01E0" w:firstRow="1" w:lastRow="1" w:firstColumn="1" w:lastColumn="1" w:noHBand="0" w:noVBand="0"/>
      </w:tblPr>
      <w:tblGrid>
        <w:gridCol w:w="661"/>
        <w:gridCol w:w="889"/>
        <w:gridCol w:w="4960"/>
        <w:gridCol w:w="3061"/>
      </w:tblGrid>
      <w:tr w:rsidR="002C63E9" w:rsidRPr="00937A79" w:rsidTr="00795C54">
        <w:trPr>
          <w:jc w:val="center"/>
        </w:trPr>
        <w:tc>
          <w:tcPr>
            <w:tcW w:w="661" w:type="dxa"/>
          </w:tcPr>
          <w:p w:rsidR="002C63E9" w:rsidRPr="00937A79" w:rsidRDefault="002C63E9" w:rsidP="00795C54">
            <w:pPr>
              <w:jc w:val="center"/>
              <w:rPr>
                <w:rFonts w:cs="Times New Roman"/>
                <w:sz w:val="20"/>
                <w:szCs w:val="20"/>
                <w:lang w:val="ro-RO"/>
              </w:rPr>
            </w:pPr>
            <w:r>
              <w:rPr>
                <w:rFonts w:cs="Times New Roman"/>
                <w:sz w:val="20"/>
                <w:szCs w:val="20"/>
                <w:lang w:val="ro-RO"/>
              </w:rPr>
              <w:t>Nr.</w:t>
            </w:r>
          </w:p>
        </w:tc>
        <w:tc>
          <w:tcPr>
            <w:tcW w:w="889" w:type="dxa"/>
          </w:tcPr>
          <w:p w:rsidR="002C63E9" w:rsidRPr="00937A79" w:rsidRDefault="002C63E9" w:rsidP="00795C54">
            <w:pPr>
              <w:jc w:val="center"/>
              <w:rPr>
                <w:rFonts w:cs="Times New Roman"/>
                <w:sz w:val="20"/>
                <w:szCs w:val="20"/>
                <w:lang w:val="ro-RO"/>
              </w:rPr>
            </w:pPr>
            <w:r w:rsidRPr="00937A79">
              <w:rPr>
                <w:rFonts w:cs="Times New Roman"/>
                <w:sz w:val="20"/>
                <w:szCs w:val="20"/>
                <w:lang w:val="ro-RO"/>
              </w:rPr>
              <w:t>Clasa</w:t>
            </w:r>
          </w:p>
        </w:tc>
        <w:tc>
          <w:tcPr>
            <w:tcW w:w="4960" w:type="dxa"/>
          </w:tcPr>
          <w:p w:rsidR="002C63E9" w:rsidRPr="00937A79" w:rsidRDefault="002C63E9" w:rsidP="00795C54">
            <w:pPr>
              <w:jc w:val="center"/>
              <w:rPr>
                <w:rFonts w:cs="Times New Roman"/>
                <w:sz w:val="20"/>
                <w:szCs w:val="20"/>
                <w:lang w:val="ro-RO"/>
              </w:rPr>
            </w:pPr>
            <w:r w:rsidRPr="00937A79">
              <w:rPr>
                <w:rFonts w:cs="Times New Roman"/>
                <w:sz w:val="20"/>
                <w:szCs w:val="20"/>
                <w:lang w:val="ro-RO"/>
              </w:rPr>
              <w:t>Numele Prenumele</w:t>
            </w:r>
          </w:p>
        </w:tc>
        <w:tc>
          <w:tcPr>
            <w:tcW w:w="3061" w:type="dxa"/>
          </w:tcPr>
          <w:p w:rsidR="002C63E9" w:rsidRPr="00937A79" w:rsidRDefault="002C63E9" w:rsidP="00795C54">
            <w:pPr>
              <w:jc w:val="center"/>
              <w:rPr>
                <w:rFonts w:cs="Times New Roman"/>
                <w:sz w:val="20"/>
                <w:szCs w:val="20"/>
                <w:lang w:val="ro-RO"/>
              </w:rPr>
            </w:pPr>
            <w:r>
              <w:rPr>
                <w:rFonts w:cs="Times New Roman"/>
                <w:sz w:val="20"/>
                <w:szCs w:val="20"/>
                <w:lang w:val="ro-RO"/>
              </w:rPr>
              <w:t>Locul de trai</w:t>
            </w:r>
          </w:p>
        </w:tc>
      </w:tr>
      <w:tr w:rsidR="002C63E9" w:rsidRPr="005E072D" w:rsidTr="00795C54">
        <w:trPr>
          <w:jc w:val="center"/>
        </w:trPr>
        <w:tc>
          <w:tcPr>
            <w:tcW w:w="661" w:type="dxa"/>
          </w:tcPr>
          <w:p w:rsidR="002C63E9" w:rsidRPr="005E072D" w:rsidRDefault="002C63E9" w:rsidP="00795C54">
            <w:pPr>
              <w:jc w:val="center"/>
              <w:rPr>
                <w:rFonts w:cs="Times New Roman"/>
                <w:b/>
                <w:sz w:val="20"/>
                <w:szCs w:val="20"/>
                <w:lang w:val="ro-RO"/>
              </w:rPr>
            </w:pPr>
            <w:r>
              <w:rPr>
                <w:rFonts w:cs="Times New Roman"/>
                <w:b/>
                <w:sz w:val="20"/>
                <w:szCs w:val="20"/>
                <w:lang w:val="ro-RO"/>
              </w:rPr>
              <w:t>1</w:t>
            </w:r>
          </w:p>
        </w:tc>
        <w:tc>
          <w:tcPr>
            <w:tcW w:w="889" w:type="dxa"/>
          </w:tcPr>
          <w:p w:rsidR="002C63E9" w:rsidRPr="005E072D" w:rsidRDefault="002C63E9" w:rsidP="00795C54">
            <w:pPr>
              <w:jc w:val="center"/>
              <w:rPr>
                <w:rFonts w:cs="Times New Roman"/>
                <w:b/>
                <w:sz w:val="20"/>
                <w:szCs w:val="20"/>
                <w:lang w:val="ro-RO"/>
              </w:rPr>
            </w:pPr>
            <w:r>
              <w:rPr>
                <w:rFonts w:cs="Times New Roman"/>
                <w:b/>
                <w:sz w:val="20"/>
                <w:szCs w:val="20"/>
                <w:lang w:val="ro-RO"/>
              </w:rPr>
              <w:t>2</w:t>
            </w:r>
          </w:p>
        </w:tc>
        <w:tc>
          <w:tcPr>
            <w:tcW w:w="4960" w:type="dxa"/>
          </w:tcPr>
          <w:p w:rsidR="002C63E9" w:rsidRPr="005E072D" w:rsidRDefault="002C63E9" w:rsidP="00795C54">
            <w:pPr>
              <w:jc w:val="center"/>
              <w:rPr>
                <w:rFonts w:cs="Times New Roman"/>
                <w:b/>
                <w:sz w:val="20"/>
                <w:szCs w:val="20"/>
                <w:lang w:val="ro-RO"/>
              </w:rPr>
            </w:pPr>
            <w:r>
              <w:rPr>
                <w:rFonts w:cs="Times New Roman"/>
                <w:b/>
                <w:sz w:val="20"/>
                <w:szCs w:val="20"/>
                <w:lang w:val="ro-RO"/>
              </w:rPr>
              <w:t>3</w:t>
            </w:r>
          </w:p>
        </w:tc>
        <w:tc>
          <w:tcPr>
            <w:tcW w:w="3061" w:type="dxa"/>
          </w:tcPr>
          <w:p w:rsidR="002C63E9" w:rsidRPr="005E072D" w:rsidRDefault="002C63E9" w:rsidP="00795C54">
            <w:pPr>
              <w:jc w:val="center"/>
              <w:rPr>
                <w:rFonts w:cs="Times New Roman"/>
                <w:b/>
                <w:sz w:val="20"/>
                <w:szCs w:val="20"/>
                <w:lang w:val="ro-RO"/>
              </w:rPr>
            </w:pPr>
            <w:r>
              <w:rPr>
                <w:rFonts w:cs="Times New Roman"/>
                <w:b/>
                <w:sz w:val="20"/>
                <w:szCs w:val="20"/>
                <w:lang w:val="ro-RO"/>
              </w:rPr>
              <w:t>4</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w:t>
            </w:r>
          </w:p>
        </w:tc>
        <w:tc>
          <w:tcPr>
            <w:tcW w:w="889" w:type="dxa"/>
          </w:tcPr>
          <w:p w:rsidR="002C63E9" w:rsidRPr="00937A79" w:rsidRDefault="002C63E9" w:rsidP="00795C54">
            <w:pPr>
              <w:rPr>
                <w:rFonts w:cs="Times New Roman"/>
                <w:sz w:val="20"/>
                <w:szCs w:val="20"/>
                <w:lang w:val="ro-RO"/>
              </w:rPr>
            </w:pPr>
            <w:r w:rsidRPr="00937A79">
              <w:rPr>
                <w:rFonts w:cs="Times New Roman"/>
                <w:sz w:val="20"/>
                <w:szCs w:val="20"/>
                <w:lang w:val="ro-RO"/>
              </w:rPr>
              <w:t>III</w:t>
            </w: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Dumitraşco Ilie-Ionuţ</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Otaci </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2</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Juc Ion</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3</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Ţurcan Elena </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Vălcineţ</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4</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Voitco Valeria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Unguri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5</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Luchianic Roman</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Codreni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6</w:t>
            </w:r>
          </w:p>
        </w:tc>
        <w:tc>
          <w:tcPr>
            <w:tcW w:w="889" w:type="dxa"/>
          </w:tcPr>
          <w:p w:rsidR="002C63E9" w:rsidRPr="00937A79" w:rsidRDefault="002C63E9" w:rsidP="00795C54">
            <w:pPr>
              <w:rPr>
                <w:rFonts w:cs="Times New Roman"/>
                <w:sz w:val="20"/>
                <w:szCs w:val="20"/>
                <w:lang w:val="ro-RO"/>
              </w:rPr>
            </w:pPr>
            <w:r w:rsidRPr="00937A79">
              <w:rPr>
                <w:rFonts w:cs="Times New Roman"/>
                <w:sz w:val="20"/>
                <w:szCs w:val="20"/>
                <w:lang w:val="ro-RO"/>
              </w:rPr>
              <w:t>V</w:t>
            </w: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 Canţîr Cristina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7</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Pădure Daniela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8</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Taracanovscaia Margarita ( a venit 09.03.2016)</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Vălcineţ</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9</w:t>
            </w:r>
          </w:p>
        </w:tc>
        <w:tc>
          <w:tcPr>
            <w:tcW w:w="889" w:type="dxa"/>
          </w:tcPr>
          <w:p w:rsidR="002C63E9" w:rsidRPr="00937A79" w:rsidRDefault="002C63E9" w:rsidP="00795C54">
            <w:pPr>
              <w:rPr>
                <w:rFonts w:cs="Times New Roman"/>
                <w:sz w:val="20"/>
                <w:szCs w:val="20"/>
                <w:lang w:val="ro-RO"/>
              </w:rPr>
            </w:pPr>
            <w:r w:rsidRPr="00937A79">
              <w:rPr>
                <w:rFonts w:cs="Times New Roman"/>
                <w:sz w:val="20"/>
                <w:szCs w:val="20"/>
                <w:lang w:val="ro-RO"/>
              </w:rPr>
              <w:t>VI</w:t>
            </w: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Pulbere Alica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10</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Juc Sabina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11</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Gutium Augustin</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12</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Şindirinschi Andrei</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13</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Şindirinschi Nicolai</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14</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Scripnic Ana-Maria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Mereşeuca </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15</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Pevnev Marius</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Briceni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16</w:t>
            </w:r>
          </w:p>
        </w:tc>
        <w:tc>
          <w:tcPr>
            <w:tcW w:w="889" w:type="dxa"/>
          </w:tcPr>
          <w:p w:rsidR="002C63E9" w:rsidRPr="00937A79" w:rsidRDefault="002C63E9" w:rsidP="00795C54">
            <w:pPr>
              <w:rPr>
                <w:rFonts w:cs="Times New Roman"/>
                <w:sz w:val="20"/>
                <w:szCs w:val="20"/>
                <w:lang w:val="ro-RO"/>
              </w:rPr>
            </w:pPr>
            <w:r w:rsidRPr="00937A79">
              <w:rPr>
                <w:rFonts w:cs="Times New Roman"/>
                <w:sz w:val="20"/>
                <w:szCs w:val="20"/>
                <w:lang w:val="ro-RO"/>
              </w:rPr>
              <w:t>VII</w:t>
            </w: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Macinschi Victoria </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Otaci </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17</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DonciuVera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18</w:t>
            </w:r>
          </w:p>
        </w:tc>
        <w:tc>
          <w:tcPr>
            <w:tcW w:w="889" w:type="dxa"/>
          </w:tcPr>
          <w:p w:rsidR="002C63E9" w:rsidRPr="00937A79" w:rsidRDefault="002C63E9" w:rsidP="00795C54">
            <w:pPr>
              <w:rPr>
                <w:rFonts w:cs="Times New Roman"/>
                <w:sz w:val="20"/>
                <w:szCs w:val="20"/>
                <w:lang w:val="ro-RO"/>
              </w:rPr>
            </w:pPr>
            <w:r w:rsidRPr="00937A79">
              <w:rPr>
                <w:rFonts w:cs="Times New Roman"/>
                <w:sz w:val="20"/>
                <w:szCs w:val="20"/>
                <w:lang w:val="ro-RO"/>
              </w:rPr>
              <w:t>IX</w:t>
            </w: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Gurău Elena </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19</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 xml:space="preserve">Borodachi Iulian </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r.Briceni Pererîta</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20</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Niculeac Valerian</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Mihalaşeni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21</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Gutium Cătălin</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Otaci</w:t>
            </w:r>
          </w:p>
        </w:tc>
      </w:tr>
      <w:tr w:rsidR="002C63E9" w:rsidRPr="00937A79" w:rsidTr="00795C54">
        <w:trPr>
          <w:jc w:val="center"/>
        </w:trPr>
        <w:tc>
          <w:tcPr>
            <w:tcW w:w="661" w:type="dxa"/>
          </w:tcPr>
          <w:p w:rsidR="002C63E9" w:rsidRPr="00937A79" w:rsidRDefault="002C63E9" w:rsidP="00795C54">
            <w:pPr>
              <w:rPr>
                <w:rFonts w:cs="Times New Roman"/>
                <w:sz w:val="20"/>
                <w:szCs w:val="20"/>
                <w:lang w:val="ro-RO"/>
              </w:rPr>
            </w:pPr>
            <w:r>
              <w:rPr>
                <w:rFonts w:cs="Times New Roman"/>
                <w:sz w:val="20"/>
                <w:szCs w:val="20"/>
                <w:lang w:val="ro-RO"/>
              </w:rPr>
              <w:t>22</w:t>
            </w:r>
          </w:p>
        </w:tc>
        <w:tc>
          <w:tcPr>
            <w:tcW w:w="889" w:type="dxa"/>
          </w:tcPr>
          <w:p w:rsidR="002C63E9" w:rsidRPr="00937A79" w:rsidRDefault="002C63E9" w:rsidP="00795C54">
            <w:pPr>
              <w:rPr>
                <w:rFonts w:cs="Times New Roman"/>
                <w:sz w:val="20"/>
                <w:szCs w:val="20"/>
                <w:lang w:val="ro-RO"/>
              </w:rPr>
            </w:pPr>
          </w:p>
        </w:tc>
        <w:tc>
          <w:tcPr>
            <w:tcW w:w="4960" w:type="dxa"/>
          </w:tcPr>
          <w:p w:rsidR="002C63E9" w:rsidRPr="00937A79" w:rsidRDefault="002C63E9" w:rsidP="00795C54">
            <w:pPr>
              <w:rPr>
                <w:rFonts w:cs="Times New Roman"/>
                <w:sz w:val="20"/>
                <w:szCs w:val="20"/>
                <w:lang w:val="ro-RO"/>
              </w:rPr>
            </w:pPr>
            <w:r w:rsidRPr="00937A79">
              <w:rPr>
                <w:rFonts w:cs="Times New Roman"/>
                <w:sz w:val="20"/>
                <w:szCs w:val="20"/>
                <w:lang w:val="ro-RO"/>
              </w:rPr>
              <w:t>Juraveli Carolina</w:t>
            </w:r>
          </w:p>
        </w:tc>
        <w:tc>
          <w:tcPr>
            <w:tcW w:w="3061" w:type="dxa"/>
          </w:tcPr>
          <w:p w:rsidR="002C63E9" w:rsidRPr="00937A79" w:rsidRDefault="002C63E9" w:rsidP="00795C54">
            <w:pPr>
              <w:rPr>
                <w:rFonts w:cs="Times New Roman"/>
                <w:sz w:val="20"/>
                <w:szCs w:val="20"/>
                <w:lang w:val="ro-RO"/>
              </w:rPr>
            </w:pPr>
            <w:r w:rsidRPr="00937A79">
              <w:rPr>
                <w:rFonts w:cs="Times New Roman"/>
                <w:sz w:val="20"/>
                <w:szCs w:val="20"/>
                <w:lang w:val="ro-RO"/>
              </w:rPr>
              <w:t>Vălcineţ</w:t>
            </w:r>
          </w:p>
        </w:tc>
      </w:tr>
    </w:tbl>
    <w:p w:rsidR="002C63E9" w:rsidRDefault="002C63E9" w:rsidP="002C63E9">
      <w:pPr>
        <w:spacing w:after="0" w:line="240" w:lineRule="auto"/>
        <w:jc w:val="both"/>
        <w:rPr>
          <w:sz w:val="24"/>
          <w:szCs w:val="24"/>
          <w:lang w:val="ro-RO"/>
        </w:rPr>
      </w:pPr>
    </w:p>
    <w:p w:rsidR="002C63E9" w:rsidRDefault="002C63E9" w:rsidP="002C63E9">
      <w:pPr>
        <w:spacing w:after="0" w:line="240" w:lineRule="auto"/>
        <w:ind w:firstLine="708"/>
        <w:jc w:val="both"/>
        <w:rPr>
          <w:sz w:val="24"/>
          <w:szCs w:val="24"/>
          <w:lang w:val="ro-RO"/>
        </w:rPr>
      </w:pPr>
      <w:r>
        <w:rPr>
          <w:sz w:val="24"/>
          <w:szCs w:val="24"/>
          <w:lang w:val="ro-RO"/>
        </w:rPr>
        <w:t>Din 23 de elevi ai claselor gimnaziale cu instruire în limba română în LT ”M.Eminescu” 13 elevi sunt din Otaci, dintre care numai 2 elevi clasele primare și 11 clasele gimnaziale, 3 elevi din Volcineț, cîte 1 din Unguri, Mihălășeni, Mereșeuca și 2 din Briceni.</w:t>
      </w:r>
    </w:p>
    <w:p w:rsidR="002C63E9" w:rsidRDefault="002C63E9" w:rsidP="002C63E9">
      <w:pPr>
        <w:spacing w:after="0" w:line="240" w:lineRule="auto"/>
        <w:jc w:val="both"/>
        <w:rPr>
          <w:rFonts w:cs="Times New Roman"/>
          <w:sz w:val="24"/>
          <w:szCs w:val="24"/>
          <w:lang w:val="ro-RO"/>
        </w:rPr>
      </w:pPr>
    </w:p>
    <w:p w:rsidR="002C63E9" w:rsidRDefault="002C63E9" w:rsidP="002C63E9">
      <w:pPr>
        <w:spacing w:after="0" w:line="240" w:lineRule="auto"/>
        <w:ind w:firstLine="708"/>
        <w:jc w:val="both"/>
        <w:rPr>
          <w:rFonts w:cs="Times New Roman"/>
          <w:sz w:val="24"/>
          <w:szCs w:val="24"/>
          <w:lang w:val="ro-RO"/>
        </w:rPr>
      </w:pPr>
      <w:r>
        <w:rPr>
          <w:rFonts w:cs="Times New Roman"/>
          <w:sz w:val="24"/>
          <w:szCs w:val="24"/>
          <w:lang w:val="ro-RO"/>
        </w:rPr>
        <w:t>Propunerile și variantele de optimizare a instituțiilor de învățămînt au fost discutate cu colectivele de profesori și părinți în data de 15 martie 2016 în cadrul adunărilor generale cu părinții în fiecare instituție de învățămînt care potențial poate fi supusă optimizării.</w:t>
      </w:r>
    </w:p>
    <w:p w:rsidR="002C63E9" w:rsidRPr="00E12F79" w:rsidRDefault="002C63E9" w:rsidP="002C63E9">
      <w:pPr>
        <w:spacing w:after="0" w:line="240" w:lineRule="auto"/>
        <w:ind w:firstLine="708"/>
        <w:jc w:val="both"/>
        <w:rPr>
          <w:rFonts w:cs="Times New Roman"/>
          <w:sz w:val="24"/>
          <w:szCs w:val="24"/>
          <w:lang w:val="ro-RO"/>
        </w:rPr>
      </w:pPr>
      <w:r w:rsidRPr="00E12F79">
        <w:rPr>
          <w:rFonts w:cs="Times New Roman"/>
          <w:sz w:val="24"/>
          <w:szCs w:val="24"/>
          <w:lang w:val="ro-RO"/>
        </w:rPr>
        <w:lastRenderedPageBreak/>
        <w:t>În scopul luării unei decizii optime, referitor la implementarea reformei de optimizare,</w:t>
      </w:r>
      <w:r>
        <w:rPr>
          <w:rFonts w:cs="Times New Roman"/>
          <w:sz w:val="24"/>
          <w:szCs w:val="24"/>
          <w:lang w:val="ro-RO"/>
        </w:rPr>
        <w:t xml:space="preserve"> a </w:t>
      </w:r>
      <w:r w:rsidRPr="00E12F79">
        <w:rPr>
          <w:rFonts w:cs="Times New Roman"/>
          <w:sz w:val="24"/>
          <w:szCs w:val="24"/>
          <w:lang w:val="ro-RO"/>
        </w:rPr>
        <w:t xml:space="preserve">fost efectuată </w:t>
      </w:r>
      <w:r w:rsidRPr="00D634D6">
        <w:rPr>
          <w:rFonts w:cs="Times New Roman"/>
          <w:b/>
          <w:sz w:val="24"/>
          <w:szCs w:val="24"/>
          <w:lang w:val="ro-RO"/>
        </w:rPr>
        <w:t>chestionarea părinților din gimnaziile Mereșeuca, Lencăuți și Verejeni</w:t>
      </w:r>
      <w:r w:rsidRPr="00E12F79">
        <w:rPr>
          <w:rFonts w:cs="Times New Roman"/>
          <w:sz w:val="24"/>
          <w:szCs w:val="24"/>
          <w:lang w:val="ro-RO"/>
        </w:rPr>
        <w:t>. Părinții și-au expus părerea referitor la următoarele întrebări</w:t>
      </w:r>
      <w:r>
        <w:rPr>
          <w:rFonts w:cs="Times New Roman"/>
          <w:sz w:val="24"/>
          <w:szCs w:val="24"/>
          <w:lang w:val="ro-RO"/>
        </w:rPr>
        <w:t xml:space="preserve"> (Anexa 6)</w:t>
      </w:r>
      <w:r w:rsidRPr="00E12F79">
        <w:rPr>
          <w:rFonts w:cs="Times New Roman"/>
          <w:sz w:val="24"/>
          <w:szCs w:val="24"/>
          <w:lang w:val="ro-RO"/>
        </w:rPr>
        <w:t>:</w:t>
      </w:r>
    </w:p>
    <w:p w:rsidR="002C63E9" w:rsidRPr="00E12F79" w:rsidRDefault="002C63E9" w:rsidP="00DB3349">
      <w:pPr>
        <w:pStyle w:val="af0"/>
        <w:numPr>
          <w:ilvl w:val="0"/>
          <w:numId w:val="51"/>
        </w:numPr>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În ce instituție ar prefera să-și continue copilul studiile, în caz că în urma optimizării instituția în care îți face recent studiile va fi  lichidată;</w:t>
      </w:r>
    </w:p>
    <w:p w:rsidR="002C63E9" w:rsidRDefault="002C63E9" w:rsidP="00DB3349">
      <w:pPr>
        <w:pStyle w:val="af0"/>
        <w:numPr>
          <w:ilvl w:val="0"/>
          <w:numId w:val="51"/>
        </w:numPr>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Motivul alegerii acestei instituții;</w:t>
      </w:r>
    </w:p>
    <w:p w:rsidR="002C63E9" w:rsidRPr="00F44C59" w:rsidRDefault="002C63E9" w:rsidP="00DB3349">
      <w:pPr>
        <w:pStyle w:val="af0"/>
        <w:numPr>
          <w:ilvl w:val="0"/>
          <w:numId w:val="51"/>
        </w:numPr>
        <w:jc w:val="both"/>
        <w:rPr>
          <w:rFonts w:ascii="Times New Roman" w:hAnsi="Times New Roman" w:cs="Times New Roman"/>
          <w:sz w:val="24"/>
          <w:szCs w:val="24"/>
          <w:lang w:val="ro-RO"/>
        </w:rPr>
      </w:pPr>
      <w:r w:rsidRPr="00F44C59">
        <w:rPr>
          <w:rFonts w:ascii="Times New Roman" w:hAnsi="Times New Roman" w:cs="Times New Roman"/>
          <w:sz w:val="24"/>
          <w:szCs w:val="24"/>
          <w:lang w:val="ro-RO"/>
        </w:rPr>
        <w:t>Necesitatea instituirii grupei de meditații pentru clasele primare;</w:t>
      </w:r>
    </w:p>
    <w:p w:rsidR="002C63E9" w:rsidRPr="00B559DB" w:rsidRDefault="002C63E9" w:rsidP="00DB3349">
      <w:pPr>
        <w:pStyle w:val="af0"/>
        <w:numPr>
          <w:ilvl w:val="0"/>
          <w:numId w:val="51"/>
        </w:numPr>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Posibilitatea cazării în cămin pentru elevii claselor gimnaziale.</w:t>
      </w:r>
      <w:r w:rsidRPr="00B559DB">
        <w:rPr>
          <w:rFonts w:ascii="Times New Roman" w:hAnsi="Times New Roman" w:cs="Times New Roman"/>
          <w:sz w:val="24"/>
          <w:szCs w:val="24"/>
          <w:lang w:val="ro-RO"/>
        </w:rPr>
        <w:t xml:space="preserve">  </w:t>
      </w:r>
    </w:p>
    <w:p w:rsidR="002C63E9" w:rsidRDefault="002C63E9" w:rsidP="002C63E9">
      <w:pPr>
        <w:pStyle w:val="af0"/>
        <w:ind w:firstLine="360"/>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Referitor la prima întrebare:</w:t>
      </w:r>
    </w:p>
    <w:p w:rsidR="002C63E9" w:rsidRPr="00E12F79" w:rsidRDefault="002C63E9" w:rsidP="002C63E9">
      <w:pPr>
        <w:pStyle w:val="af0"/>
        <w:ind w:firstLine="360"/>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 xml:space="preserve">În gimn. </w:t>
      </w:r>
      <w:r w:rsidRPr="0023098D">
        <w:rPr>
          <w:rFonts w:ascii="Times New Roman" w:hAnsi="Times New Roman" w:cs="Times New Roman"/>
          <w:b/>
          <w:sz w:val="24"/>
          <w:szCs w:val="24"/>
          <w:lang w:val="ro-RO"/>
        </w:rPr>
        <w:t>Mereșeuca</w:t>
      </w:r>
      <w:r w:rsidRPr="00E12F79">
        <w:rPr>
          <w:rFonts w:ascii="Times New Roman" w:hAnsi="Times New Roman" w:cs="Times New Roman"/>
          <w:sz w:val="24"/>
          <w:szCs w:val="24"/>
          <w:lang w:val="ro-RO"/>
        </w:rPr>
        <w:t xml:space="preserve"> au fost chestionați 48 de părinți,  din care: </w:t>
      </w:r>
    </w:p>
    <w:p w:rsidR="002C63E9" w:rsidRPr="00E12F7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36</w:t>
      </w:r>
      <w:r w:rsidRPr="00E12F79">
        <w:rPr>
          <w:rFonts w:ascii="Times New Roman" w:hAnsi="Times New Roman" w:cs="Times New Roman"/>
          <w:sz w:val="24"/>
          <w:szCs w:val="24"/>
          <w:lang w:val="ro-RO"/>
        </w:rPr>
        <w:t xml:space="preserve"> - Gimn. Mereşeuca</w:t>
      </w:r>
    </w:p>
    <w:p w:rsidR="002C63E9" w:rsidRPr="00E12F79" w:rsidRDefault="002C63E9" w:rsidP="002C63E9">
      <w:pPr>
        <w:pStyle w:val="af0"/>
        <w:ind w:left="2124"/>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6 -  LT „M. Eminescu”</w:t>
      </w:r>
    </w:p>
    <w:p w:rsidR="002C63E9" w:rsidRPr="00E12F79" w:rsidRDefault="002C63E9" w:rsidP="002C63E9">
      <w:pPr>
        <w:pStyle w:val="af0"/>
        <w:ind w:left="2124"/>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 xml:space="preserve">4 au optat </w:t>
      </w:r>
      <w:r>
        <w:rPr>
          <w:rFonts w:ascii="Times New Roman" w:hAnsi="Times New Roman" w:cs="Times New Roman"/>
          <w:sz w:val="24"/>
          <w:szCs w:val="24"/>
          <w:lang w:val="ro-RO"/>
        </w:rPr>
        <w:t xml:space="preserve">pentru </w:t>
      </w:r>
      <w:r w:rsidRPr="00E12F79">
        <w:rPr>
          <w:rFonts w:ascii="Times New Roman" w:hAnsi="Times New Roman" w:cs="Times New Roman"/>
          <w:sz w:val="24"/>
          <w:szCs w:val="24"/>
          <w:lang w:val="ro-RO"/>
        </w:rPr>
        <w:t xml:space="preserve"> LT „M. Sadoveanu”</w:t>
      </w:r>
    </w:p>
    <w:p w:rsidR="002C63E9" w:rsidRDefault="002C63E9" w:rsidP="002C63E9">
      <w:pPr>
        <w:pStyle w:val="af0"/>
        <w:ind w:left="2124"/>
        <w:jc w:val="both"/>
        <w:rPr>
          <w:rFonts w:ascii="Times New Roman" w:hAnsi="Times New Roman" w:cs="Times New Roman"/>
          <w:sz w:val="24"/>
          <w:szCs w:val="24"/>
          <w:lang w:val="ro-RO"/>
        </w:rPr>
      </w:pPr>
      <w:r w:rsidRPr="00E12F79">
        <w:rPr>
          <w:rFonts w:ascii="Times New Roman" w:hAnsi="Times New Roman" w:cs="Times New Roman"/>
          <w:sz w:val="24"/>
          <w:szCs w:val="24"/>
          <w:lang w:val="ro-RO"/>
        </w:rPr>
        <w:t>1 - Gimn. Bîrnova</w:t>
      </w:r>
    </w:p>
    <w:p w:rsidR="002C63E9" w:rsidRPr="00E12F7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1 – Lencăuți</w:t>
      </w:r>
    </w:p>
    <w:p w:rsidR="002C63E9" w:rsidRDefault="002C63E9" w:rsidP="002C63E9">
      <w:pPr>
        <w:pStyle w:val="af0"/>
        <w:ind w:firstLine="708"/>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Din 53 de părinți chestionați din gimn. </w:t>
      </w:r>
      <w:r w:rsidRPr="0023098D">
        <w:rPr>
          <w:rFonts w:ascii="Times New Roman" w:hAnsi="Times New Roman" w:cs="Times New Roman"/>
          <w:b/>
          <w:sz w:val="24"/>
          <w:szCs w:val="24"/>
          <w:lang w:val="ro-RO"/>
        </w:rPr>
        <w:t>Verejeni</w:t>
      </w:r>
      <w:r>
        <w:rPr>
          <w:rFonts w:ascii="Times New Roman" w:hAnsi="Times New Roman" w:cs="Times New Roman"/>
          <w:sz w:val="24"/>
          <w:szCs w:val="24"/>
          <w:lang w:val="ro-RO"/>
        </w:rPr>
        <w:t xml:space="preserve"> toți 53 ar prefera ca copiii săi să-și continue studiile în gimn. </w:t>
      </w:r>
      <w:r w:rsidRPr="00E12F79">
        <w:rPr>
          <w:rFonts w:ascii="Times New Roman" w:hAnsi="Times New Roman" w:cs="Times New Roman"/>
          <w:sz w:val="24"/>
          <w:szCs w:val="24"/>
          <w:lang w:val="ro-RO"/>
        </w:rPr>
        <w:t>Lencăuţi</w:t>
      </w:r>
    </w:p>
    <w:p w:rsidR="002C63E9" w:rsidRDefault="002C63E9" w:rsidP="002C63E9">
      <w:pPr>
        <w:pStyle w:val="af0"/>
        <w:ind w:firstLine="708"/>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gimn. </w:t>
      </w:r>
      <w:r w:rsidRPr="0023098D">
        <w:rPr>
          <w:rFonts w:ascii="Times New Roman" w:hAnsi="Times New Roman" w:cs="Times New Roman"/>
          <w:b/>
          <w:sz w:val="24"/>
          <w:szCs w:val="24"/>
          <w:lang w:val="ro-RO"/>
        </w:rPr>
        <w:t>Lencăuţi</w:t>
      </w:r>
      <w:r w:rsidRPr="00E12F79">
        <w:rPr>
          <w:rFonts w:ascii="Times New Roman" w:hAnsi="Times New Roman" w:cs="Times New Roman"/>
          <w:sz w:val="24"/>
          <w:szCs w:val="24"/>
          <w:lang w:val="ro-RO"/>
        </w:rPr>
        <w:t xml:space="preserve"> </w:t>
      </w:r>
      <w:r>
        <w:rPr>
          <w:rFonts w:ascii="Times New Roman" w:hAnsi="Times New Roman" w:cs="Times New Roman"/>
          <w:sz w:val="24"/>
          <w:szCs w:val="24"/>
          <w:lang w:val="ro-RO"/>
        </w:rPr>
        <w:t>din 41 părinți</w:t>
      </w:r>
    </w:p>
    <w:p w:rsidR="002C63E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32 au optat pentru </w:t>
      </w:r>
      <w:r w:rsidRPr="00E12F79">
        <w:rPr>
          <w:rFonts w:ascii="Times New Roman" w:hAnsi="Times New Roman" w:cs="Times New Roman"/>
          <w:sz w:val="24"/>
          <w:szCs w:val="24"/>
          <w:lang w:val="ro-RO"/>
        </w:rPr>
        <w:t>LT „M. Sadoveanu”</w:t>
      </w:r>
    </w:p>
    <w:p w:rsidR="002C63E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6 - </w:t>
      </w:r>
      <w:r w:rsidRPr="00E12F79">
        <w:rPr>
          <w:rFonts w:ascii="Times New Roman" w:hAnsi="Times New Roman" w:cs="Times New Roman"/>
          <w:sz w:val="24"/>
          <w:szCs w:val="24"/>
          <w:lang w:val="ro-RO"/>
        </w:rPr>
        <w:t>Gimn. Verejeni</w:t>
      </w:r>
    </w:p>
    <w:p w:rsidR="002C63E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2 -  </w:t>
      </w:r>
      <w:r w:rsidRPr="00E12F79">
        <w:rPr>
          <w:rFonts w:ascii="Times New Roman" w:hAnsi="Times New Roman" w:cs="Times New Roman"/>
          <w:sz w:val="24"/>
          <w:szCs w:val="24"/>
          <w:lang w:val="ro-RO"/>
        </w:rPr>
        <w:t>LT „M. Eminescu”</w:t>
      </w:r>
    </w:p>
    <w:p w:rsidR="002C63E9" w:rsidRDefault="002C63E9" w:rsidP="002C63E9">
      <w:pPr>
        <w:pStyle w:val="af0"/>
        <w:ind w:left="212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1 - </w:t>
      </w:r>
      <w:r w:rsidRPr="00E12F79">
        <w:rPr>
          <w:rFonts w:ascii="Times New Roman" w:hAnsi="Times New Roman" w:cs="Times New Roman"/>
          <w:sz w:val="24"/>
          <w:szCs w:val="24"/>
          <w:lang w:val="ro-RO"/>
        </w:rPr>
        <w:t>Gimn. Mereşeuca</w:t>
      </w:r>
      <w:r>
        <w:rPr>
          <w:rFonts w:ascii="Times New Roman" w:hAnsi="Times New Roman" w:cs="Times New Roman"/>
          <w:sz w:val="24"/>
          <w:szCs w:val="24"/>
          <w:lang w:val="ro-RO"/>
        </w:rPr>
        <w:t xml:space="preserve"> </w:t>
      </w:r>
    </w:p>
    <w:p w:rsidR="002C63E9" w:rsidRDefault="002C63E9" w:rsidP="002C63E9">
      <w:pPr>
        <w:pStyle w:val="af0"/>
        <w:ind w:firstLine="708"/>
        <w:jc w:val="both"/>
        <w:rPr>
          <w:rFonts w:ascii="Times New Roman" w:hAnsi="Times New Roman" w:cs="Times New Roman"/>
          <w:sz w:val="24"/>
          <w:szCs w:val="24"/>
          <w:lang w:val="ro-RO"/>
        </w:rPr>
      </w:pPr>
      <w:r>
        <w:rPr>
          <w:rFonts w:ascii="Times New Roman" w:hAnsi="Times New Roman" w:cs="Times New Roman"/>
          <w:sz w:val="24"/>
          <w:szCs w:val="24"/>
          <w:lang w:val="ro-RO"/>
        </w:rPr>
        <w:t>În dependență de instituția selectată la întrebarea 1) a fost indicat și motivul alegerii acestei instituții: sau că este mai aproape de casă, sau că dispune de bază materială mai bună și de servicii educaționale de calitate</w:t>
      </w:r>
    </w:p>
    <w:p w:rsidR="002C63E9" w:rsidRDefault="002C63E9" w:rsidP="002C63E9">
      <w:pPr>
        <w:pStyle w:val="af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Referitor la necesitatea </w:t>
      </w:r>
      <w:r w:rsidRPr="00E12F79">
        <w:rPr>
          <w:rFonts w:ascii="Times New Roman" w:hAnsi="Times New Roman" w:cs="Times New Roman"/>
          <w:sz w:val="24"/>
          <w:szCs w:val="24"/>
          <w:lang w:val="ro-RO"/>
        </w:rPr>
        <w:t>instituir</w:t>
      </w:r>
      <w:r>
        <w:rPr>
          <w:rFonts w:ascii="Times New Roman" w:hAnsi="Times New Roman" w:cs="Times New Roman"/>
          <w:sz w:val="24"/>
          <w:szCs w:val="24"/>
          <w:lang w:val="ro-RO"/>
        </w:rPr>
        <w:t xml:space="preserve">ii </w:t>
      </w:r>
      <w:r w:rsidRPr="00E12F79">
        <w:rPr>
          <w:rFonts w:ascii="Times New Roman" w:hAnsi="Times New Roman" w:cs="Times New Roman"/>
          <w:sz w:val="24"/>
          <w:szCs w:val="24"/>
          <w:lang w:val="ro-RO"/>
        </w:rPr>
        <w:t>grupei de meditaţii pen</w:t>
      </w:r>
      <w:r>
        <w:rPr>
          <w:rFonts w:ascii="Times New Roman" w:hAnsi="Times New Roman" w:cs="Times New Roman"/>
          <w:sz w:val="24"/>
          <w:szCs w:val="24"/>
          <w:lang w:val="ro-RO"/>
        </w:rPr>
        <w:t>tru cl. primare din 142 de părinți din cele 3 gimnazii 96 au răspuns afirmativ și doar 9 părinți ar opta pentru cazarea copilului în cămin.</w:t>
      </w:r>
    </w:p>
    <w:p w:rsidR="002C63E9" w:rsidRPr="006858D4" w:rsidRDefault="002C63E9" w:rsidP="002C63E9">
      <w:pPr>
        <w:spacing w:after="0" w:line="240" w:lineRule="auto"/>
        <w:ind w:firstLine="708"/>
        <w:jc w:val="both"/>
        <w:rPr>
          <w:rFonts w:cs="Times New Roman"/>
          <w:sz w:val="24"/>
          <w:szCs w:val="24"/>
          <w:lang w:val="ro-RO"/>
        </w:rPr>
      </w:pPr>
      <w:r>
        <w:rPr>
          <w:rFonts w:cs="Times New Roman"/>
          <w:sz w:val="24"/>
          <w:szCs w:val="24"/>
          <w:lang w:val="ro-RO"/>
        </w:rPr>
        <w:t>Reeșind din faptul că o parte din părinți au optat pentru Liceul teoretic ”M.Sadoveanu” sa efectuat și analiza statistică referitor la elevii din Liceul teoretic ”M.Sadoveanu” or.Ocnița care fac naveta în fiecare zi din alte localități (Anexa 7). Unde sa constatat, că din alte localități circulă 133 de elevi. Doi elevi vin de la o distanță de 30 km (Sauca); 8 elevi vin de la o distanță de peste 20 km (Rediul Mare, Gîrbova, Lencăuți și Verejeni); 15 elevi de la o distanță de peste 15 km (Clocușna,  Grinăuți-Raia și Mihălășeni), unul dintre care la clasele primare, 23 elevi la o distanță de peste 10 km și 85 de elevi vin de la o distanță de la 4 la 8 km.</w:t>
      </w:r>
    </w:p>
    <w:p w:rsidR="002C63E9" w:rsidRPr="002719BE" w:rsidRDefault="002C63E9" w:rsidP="002C63E9">
      <w:pPr>
        <w:spacing w:after="0" w:line="240" w:lineRule="auto"/>
        <w:ind w:firstLine="708"/>
        <w:jc w:val="both"/>
        <w:rPr>
          <w:rFonts w:cs="Times New Roman"/>
          <w:sz w:val="24"/>
          <w:szCs w:val="24"/>
          <w:lang w:val="ro-RO"/>
        </w:rPr>
      </w:pPr>
      <w:r w:rsidRPr="00EC7EDD">
        <w:rPr>
          <w:rFonts w:cs="Times New Roman"/>
          <w:sz w:val="24"/>
          <w:szCs w:val="24"/>
          <w:lang w:val="ro-RO"/>
        </w:rPr>
        <w:t>În rezultatul chestionării părinților din instituțiile de învățămînt care pot fi supuse optimizării, majoritatea părinților au pledat pentru opțiunea g.Lencăuți – ca gimnaziu de circumscripție, gimnaziul Mereșeuca și LT ”M.Sadoveanu”.</w:t>
      </w:r>
    </w:p>
    <w:p w:rsidR="002C63E9" w:rsidRDefault="002C63E9" w:rsidP="002C63E9">
      <w:pPr>
        <w:spacing w:after="0" w:line="240" w:lineRule="auto"/>
        <w:ind w:firstLine="708"/>
        <w:jc w:val="both"/>
        <w:rPr>
          <w:sz w:val="24"/>
          <w:szCs w:val="24"/>
          <w:lang w:val="ro-RO"/>
        </w:rPr>
      </w:pPr>
      <w:r>
        <w:rPr>
          <w:sz w:val="24"/>
          <w:szCs w:val="24"/>
          <w:lang w:val="ro-RO"/>
        </w:rPr>
        <w:t>În rezultatul optimizării acestor instituții de învățămînt sunt posibile următoarele variante:</w:t>
      </w:r>
    </w:p>
    <w:p w:rsidR="002C63E9" w:rsidRDefault="002C63E9" w:rsidP="002C63E9">
      <w:pPr>
        <w:spacing w:after="0" w:line="240" w:lineRule="auto"/>
        <w:ind w:firstLine="708"/>
        <w:jc w:val="both"/>
        <w:rPr>
          <w:sz w:val="24"/>
          <w:szCs w:val="24"/>
          <w:lang w:val="ro-RO"/>
        </w:rPr>
      </w:pPr>
    </w:p>
    <w:tbl>
      <w:tblPr>
        <w:tblStyle w:val="a6"/>
        <w:tblW w:w="10296" w:type="dxa"/>
        <w:jc w:val="center"/>
        <w:tblInd w:w="-318" w:type="dxa"/>
        <w:tblLayout w:type="fixed"/>
        <w:tblLook w:val="04A0" w:firstRow="1" w:lastRow="0" w:firstColumn="1" w:lastColumn="0" w:noHBand="0" w:noVBand="1"/>
      </w:tblPr>
      <w:tblGrid>
        <w:gridCol w:w="568"/>
        <w:gridCol w:w="1921"/>
        <w:gridCol w:w="1004"/>
        <w:gridCol w:w="992"/>
        <w:gridCol w:w="1134"/>
        <w:gridCol w:w="992"/>
        <w:gridCol w:w="709"/>
        <w:gridCol w:w="992"/>
        <w:gridCol w:w="992"/>
        <w:gridCol w:w="992"/>
      </w:tblGrid>
      <w:tr w:rsidR="002C63E9" w:rsidRPr="00AE207D" w:rsidTr="00795C54">
        <w:trPr>
          <w:jc w:val="center"/>
        </w:trPr>
        <w:tc>
          <w:tcPr>
            <w:tcW w:w="568" w:type="dxa"/>
          </w:tcPr>
          <w:p w:rsidR="002C63E9" w:rsidRPr="00AE207D" w:rsidRDefault="002C63E9" w:rsidP="00795C54">
            <w:pPr>
              <w:jc w:val="center"/>
              <w:rPr>
                <w:b/>
                <w:sz w:val="18"/>
                <w:szCs w:val="18"/>
                <w:lang w:val="ro-RO"/>
              </w:rPr>
            </w:pPr>
            <w:r w:rsidRPr="00AE207D">
              <w:rPr>
                <w:b/>
                <w:sz w:val="18"/>
                <w:szCs w:val="18"/>
                <w:lang w:val="ro-RO"/>
              </w:rPr>
              <w:t>Nr</w:t>
            </w:r>
          </w:p>
        </w:tc>
        <w:tc>
          <w:tcPr>
            <w:tcW w:w="1921" w:type="dxa"/>
          </w:tcPr>
          <w:p w:rsidR="002C63E9" w:rsidRPr="00AE207D" w:rsidRDefault="002C63E9" w:rsidP="00795C54">
            <w:pPr>
              <w:jc w:val="center"/>
              <w:rPr>
                <w:b/>
                <w:sz w:val="18"/>
                <w:szCs w:val="18"/>
                <w:lang w:val="ro-RO"/>
              </w:rPr>
            </w:pPr>
            <w:r w:rsidRPr="00AE207D">
              <w:rPr>
                <w:b/>
                <w:sz w:val="18"/>
                <w:szCs w:val="18"/>
                <w:lang w:val="ro-RO"/>
              </w:rPr>
              <w:t>Variante posibile de optimizare</w:t>
            </w:r>
          </w:p>
        </w:tc>
        <w:tc>
          <w:tcPr>
            <w:tcW w:w="1004" w:type="dxa"/>
          </w:tcPr>
          <w:p w:rsidR="002C63E9" w:rsidRPr="00AE207D" w:rsidRDefault="002C63E9" w:rsidP="00795C54">
            <w:pPr>
              <w:jc w:val="center"/>
              <w:rPr>
                <w:sz w:val="18"/>
                <w:szCs w:val="18"/>
                <w:lang w:val="ro-RO"/>
              </w:rPr>
            </w:pPr>
            <w:r w:rsidRPr="00AE207D">
              <w:rPr>
                <w:sz w:val="18"/>
                <w:szCs w:val="18"/>
                <w:lang w:val="ro-RO"/>
              </w:rPr>
              <w:t>Cheltuieli conform formulei</w:t>
            </w:r>
          </w:p>
          <w:p w:rsidR="002C63E9" w:rsidRPr="00AE207D" w:rsidRDefault="002C63E9" w:rsidP="00795C54">
            <w:pPr>
              <w:jc w:val="center"/>
              <w:rPr>
                <w:sz w:val="18"/>
                <w:szCs w:val="18"/>
                <w:lang w:val="ro-RO"/>
              </w:rPr>
            </w:pPr>
            <w:r w:rsidRPr="00AE207D">
              <w:rPr>
                <w:sz w:val="18"/>
                <w:szCs w:val="18"/>
                <w:lang w:val="ro-RO"/>
              </w:rPr>
              <w:t>(mii lei)</w:t>
            </w:r>
          </w:p>
        </w:tc>
        <w:tc>
          <w:tcPr>
            <w:tcW w:w="992" w:type="dxa"/>
          </w:tcPr>
          <w:p w:rsidR="002C63E9" w:rsidRPr="00AE207D" w:rsidRDefault="002C63E9" w:rsidP="00795C54">
            <w:pPr>
              <w:jc w:val="center"/>
              <w:rPr>
                <w:sz w:val="18"/>
                <w:szCs w:val="18"/>
                <w:lang w:val="ro-RO"/>
              </w:rPr>
            </w:pPr>
            <w:r w:rsidRPr="00AE207D">
              <w:rPr>
                <w:sz w:val="18"/>
                <w:szCs w:val="18"/>
                <w:lang w:val="ro-RO"/>
              </w:rPr>
              <w:t>Cheltuieli de personal</w:t>
            </w:r>
          </w:p>
          <w:p w:rsidR="002C63E9" w:rsidRPr="00AE207D" w:rsidRDefault="002C63E9" w:rsidP="00795C54">
            <w:pPr>
              <w:jc w:val="center"/>
              <w:rPr>
                <w:sz w:val="18"/>
                <w:szCs w:val="18"/>
                <w:lang w:val="ro-RO"/>
              </w:rPr>
            </w:pPr>
            <w:r w:rsidRPr="00AE207D">
              <w:rPr>
                <w:sz w:val="18"/>
                <w:szCs w:val="18"/>
                <w:lang w:val="ro-RO"/>
              </w:rPr>
              <w:t>(mii lei)</w:t>
            </w:r>
          </w:p>
        </w:tc>
        <w:tc>
          <w:tcPr>
            <w:tcW w:w="1134" w:type="dxa"/>
          </w:tcPr>
          <w:p w:rsidR="002C63E9" w:rsidRPr="00AE207D" w:rsidRDefault="002C63E9" w:rsidP="00795C54">
            <w:pPr>
              <w:jc w:val="center"/>
              <w:rPr>
                <w:sz w:val="18"/>
                <w:szCs w:val="18"/>
                <w:lang w:val="ro-RO"/>
              </w:rPr>
            </w:pPr>
            <w:r w:rsidRPr="00AE207D">
              <w:rPr>
                <w:sz w:val="18"/>
                <w:szCs w:val="18"/>
                <w:lang w:val="ro-RO"/>
              </w:rPr>
              <w:t>Cheltuieli de transport/închiriat</w:t>
            </w:r>
          </w:p>
          <w:p w:rsidR="002C63E9" w:rsidRPr="00AE207D" w:rsidRDefault="002C63E9" w:rsidP="00795C54">
            <w:pPr>
              <w:jc w:val="center"/>
              <w:rPr>
                <w:sz w:val="18"/>
                <w:szCs w:val="18"/>
                <w:lang w:val="ro-RO"/>
              </w:rPr>
            </w:pPr>
            <w:r w:rsidRPr="00AE207D">
              <w:rPr>
                <w:sz w:val="18"/>
                <w:szCs w:val="18"/>
                <w:lang w:val="ro-RO"/>
              </w:rPr>
              <w:t>(mii lei)</w:t>
            </w:r>
          </w:p>
        </w:tc>
        <w:tc>
          <w:tcPr>
            <w:tcW w:w="992" w:type="dxa"/>
          </w:tcPr>
          <w:p w:rsidR="002C63E9" w:rsidRPr="00AE207D" w:rsidRDefault="002C63E9" w:rsidP="00795C54">
            <w:pPr>
              <w:jc w:val="center"/>
              <w:rPr>
                <w:sz w:val="18"/>
                <w:szCs w:val="18"/>
                <w:lang w:val="ro-RO"/>
              </w:rPr>
            </w:pPr>
            <w:r w:rsidRPr="00AE207D">
              <w:rPr>
                <w:sz w:val="18"/>
                <w:szCs w:val="18"/>
                <w:lang w:val="ro-RO"/>
              </w:rPr>
              <w:t>Cheltuieli de transport/</w:t>
            </w:r>
          </w:p>
          <w:p w:rsidR="002C63E9" w:rsidRPr="00AE207D" w:rsidRDefault="002C63E9" w:rsidP="00795C54">
            <w:pPr>
              <w:jc w:val="center"/>
              <w:rPr>
                <w:sz w:val="18"/>
                <w:szCs w:val="18"/>
                <w:lang w:val="ro-RO"/>
              </w:rPr>
            </w:pPr>
            <w:r w:rsidRPr="00AE207D">
              <w:rPr>
                <w:sz w:val="18"/>
                <w:szCs w:val="18"/>
                <w:lang w:val="ro-RO"/>
              </w:rPr>
              <w:t>propriu</w:t>
            </w:r>
          </w:p>
          <w:p w:rsidR="002C63E9" w:rsidRPr="00AE207D" w:rsidRDefault="002C63E9" w:rsidP="00795C54">
            <w:pPr>
              <w:jc w:val="center"/>
              <w:rPr>
                <w:sz w:val="18"/>
                <w:szCs w:val="18"/>
                <w:lang w:val="ro-RO"/>
              </w:rPr>
            </w:pPr>
            <w:r w:rsidRPr="00AE207D">
              <w:rPr>
                <w:sz w:val="18"/>
                <w:szCs w:val="18"/>
                <w:lang w:val="ro-RO"/>
              </w:rPr>
              <w:t>(mii lei)</w:t>
            </w:r>
          </w:p>
        </w:tc>
        <w:tc>
          <w:tcPr>
            <w:tcW w:w="709" w:type="dxa"/>
          </w:tcPr>
          <w:p w:rsidR="002C63E9" w:rsidRPr="00AE207D" w:rsidRDefault="002C63E9" w:rsidP="00795C54">
            <w:pPr>
              <w:jc w:val="center"/>
              <w:rPr>
                <w:sz w:val="18"/>
                <w:szCs w:val="18"/>
                <w:lang w:val="ro-RO"/>
              </w:rPr>
            </w:pPr>
            <w:r w:rsidRPr="00AE207D">
              <w:rPr>
                <w:sz w:val="18"/>
                <w:szCs w:val="18"/>
                <w:lang w:val="ro-RO"/>
              </w:rPr>
              <w:t>Elevi transportați</w:t>
            </w:r>
          </w:p>
        </w:tc>
        <w:tc>
          <w:tcPr>
            <w:tcW w:w="992" w:type="dxa"/>
          </w:tcPr>
          <w:p w:rsidR="002C63E9" w:rsidRPr="00AE207D" w:rsidRDefault="002C63E9" w:rsidP="00795C54">
            <w:pPr>
              <w:jc w:val="center"/>
              <w:rPr>
                <w:sz w:val="18"/>
                <w:szCs w:val="18"/>
                <w:lang w:val="ro-RO"/>
              </w:rPr>
            </w:pPr>
            <w:r w:rsidRPr="00AE207D">
              <w:rPr>
                <w:sz w:val="18"/>
                <w:szCs w:val="18"/>
                <w:lang w:val="ro-RO"/>
              </w:rPr>
              <w:t>Rămas pentru restul cheltuielelor</w:t>
            </w:r>
          </w:p>
          <w:p w:rsidR="002C63E9" w:rsidRPr="00AE207D" w:rsidRDefault="002C63E9" w:rsidP="00795C54">
            <w:pPr>
              <w:jc w:val="center"/>
              <w:rPr>
                <w:sz w:val="18"/>
                <w:szCs w:val="18"/>
                <w:lang w:val="ro-RO"/>
              </w:rPr>
            </w:pPr>
            <w:r w:rsidRPr="00AE207D">
              <w:rPr>
                <w:sz w:val="18"/>
                <w:szCs w:val="18"/>
                <w:lang w:val="ro-RO"/>
              </w:rPr>
              <w:t>(mii lei)</w:t>
            </w:r>
          </w:p>
        </w:tc>
        <w:tc>
          <w:tcPr>
            <w:tcW w:w="992" w:type="dxa"/>
          </w:tcPr>
          <w:p w:rsidR="002C63E9" w:rsidRPr="00AE207D" w:rsidRDefault="002C63E9" w:rsidP="00795C54">
            <w:pPr>
              <w:jc w:val="center"/>
              <w:rPr>
                <w:sz w:val="18"/>
                <w:szCs w:val="18"/>
                <w:lang w:val="ro-RO"/>
              </w:rPr>
            </w:pPr>
            <w:r w:rsidRPr="00AE207D">
              <w:rPr>
                <w:sz w:val="18"/>
                <w:szCs w:val="18"/>
                <w:lang w:val="ro-RO"/>
              </w:rPr>
              <w:t>Necesarul minim pentru funcționare (mii lei)</w:t>
            </w:r>
          </w:p>
        </w:tc>
        <w:tc>
          <w:tcPr>
            <w:tcW w:w="992" w:type="dxa"/>
          </w:tcPr>
          <w:p w:rsidR="002C63E9" w:rsidRPr="00AE207D" w:rsidRDefault="002C63E9" w:rsidP="00795C54">
            <w:pPr>
              <w:jc w:val="center"/>
              <w:rPr>
                <w:b/>
                <w:sz w:val="18"/>
                <w:szCs w:val="18"/>
                <w:lang w:val="ro-RO"/>
              </w:rPr>
            </w:pPr>
            <w:r w:rsidRPr="00AE207D">
              <w:rPr>
                <w:b/>
                <w:sz w:val="18"/>
                <w:szCs w:val="18"/>
                <w:lang w:val="ro-RO"/>
              </w:rPr>
              <w:t>Indicatori economici</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t>1</w:t>
            </w:r>
          </w:p>
        </w:tc>
        <w:tc>
          <w:tcPr>
            <w:tcW w:w="1921" w:type="dxa"/>
          </w:tcPr>
          <w:p w:rsidR="002C63E9" w:rsidRPr="00AE207D" w:rsidRDefault="002C63E9" w:rsidP="00795C54">
            <w:pPr>
              <w:jc w:val="center"/>
              <w:rPr>
                <w:b/>
                <w:sz w:val="20"/>
                <w:szCs w:val="20"/>
                <w:lang w:val="ro-RO"/>
              </w:rPr>
            </w:pPr>
            <w:r w:rsidRPr="00AE207D">
              <w:rPr>
                <w:b/>
                <w:sz w:val="20"/>
                <w:szCs w:val="20"/>
                <w:lang w:val="ro-RO"/>
              </w:rPr>
              <w:t>2</w:t>
            </w:r>
          </w:p>
        </w:tc>
        <w:tc>
          <w:tcPr>
            <w:tcW w:w="1004" w:type="dxa"/>
          </w:tcPr>
          <w:p w:rsidR="002C63E9" w:rsidRPr="00AE207D" w:rsidRDefault="002C63E9" w:rsidP="00795C54">
            <w:pPr>
              <w:jc w:val="center"/>
              <w:rPr>
                <w:b/>
                <w:sz w:val="20"/>
                <w:szCs w:val="20"/>
                <w:lang w:val="ro-RO"/>
              </w:rPr>
            </w:pPr>
            <w:r w:rsidRPr="00AE207D">
              <w:rPr>
                <w:b/>
                <w:sz w:val="20"/>
                <w:szCs w:val="20"/>
                <w:lang w:val="ro-RO"/>
              </w:rPr>
              <w:t>3</w:t>
            </w:r>
          </w:p>
        </w:tc>
        <w:tc>
          <w:tcPr>
            <w:tcW w:w="992" w:type="dxa"/>
          </w:tcPr>
          <w:p w:rsidR="002C63E9" w:rsidRPr="00AE207D" w:rsidRDefault="002C63E9" w:rsidP="00795C54">
            <w:pPr>
              <w:jc w:val="center"/>
              <w:rPr>
                <w:b/>
                <w:sz w:val="20"/>
                <w:szCs w:val="20"/>
                <w:lang w:val="ro-RO"/>
              </w:rPr>
            </w:pPr>
            <w:r w:rsidRPr="00AE207D">
              <w:rPr>
                <w:b/>
                <w:sz w:val="20"/>
                <w:szCs w:val="20"/>
                <w:lang w:val="ro-RO"/>
              </w:rPr>
              <w:t>4</w:t>
            </w:r>
          </w:p>
        </w:tc>
        <w:tc>
          <w:tcPr>
            <w:tcW w:w="1134" w:type="dxa"/>
          </w:tcPr>
          <w:p w:rsidR="002C63E9" w:rsidRPr="00AE207D" w:rsidRDefault="002C63E9" w:rsidP="00795C54">
            <w:pPr>
              <w:jc w:val="center"/>
              <w:rPr>
                <w:b/>
                <w:sz w:val="20"/>
                <w:szCs w:val="20"/>
                <w:lang w:val="ro-RO"/>
              </w:rPr>
            </w:pPr>
            <w:r w:rsidRPr="00AE207D">
              <w:rPr>
                <w:b/>
                <w:sz w:val="20"/>
                <w:szCs w:val="20"/>
                <w:lang w:val="ro-RO"/>
              </w:rPr>
              <w:t>5</w:t>
            </w:r>
          </w:p>
        </w:tc>
        <w:tc>
          <w:tcPr>
            <w:tcW w:w="992" w:type="dxa"/>
          </w:tcPr>
          <w:p w:rsidR="002C63E9" w:rsidRPr="00AE207D" w:rsidRDefault="002C63E9" w:rsidP="00795C54">
            <w:pPr>
              <w:jc w:val="center"/>
              <w:rPr>
                <w:b/>
                <w:sz w:val="20"/>
                <w:szCs w:val="20"/>
                <w:lang w:val="ro-RO"/>
              </w:rPr>
            </w:pPr>
            <w:r w:rsidRPr="00AE207D">
              <w:rPr>
                <w:b/>
                <w:sz w:val="20"/>
                <w:szCs w:val="20"/>
                <w:lang w:val="ro-RO"/>
              </w:rPr>
              <w:t>6</w:t>
            </w:r>
          </w:p>
        </w:tc>
        <w:tc>
          <w:tcPr>
            <w:tcW w:w="709" w:type="dxa"/>
          </w:tcPr>
          <w:p w:rsidR="002C63E9" w:rsidRPr="00AE207D" w:rsidRDefault="002C63E9" w:rsidP="00795C54">
            <w:pPr>
              <w:jc w:val="center"/>
              <w:rPr>
                <w:b/>
                <w:sz w:val="20"/>
                <w:szCs w:val="20"/>
                <w:lang w:val="ro-RO"/>
              </w:rPr>
            </w:pPr>
            <w:r w:rsidRPr="00AE207D">
              <w:rPr>
                <w:b/>
                <w:sz w:val="20"/>
                <w:szCs w:val="20"/>
                <w:lang w:val="ro-RO"/>
              </w:rPr>
              <w:t>7</w:t>
            </w:r>
          </w:p>
        </w:tc>
        <w:tc>
          <w:tcPr>
            <w:tcW w:w="992" w:type="dxa"/>
          </w:tcPr>
          <w:p w:rsidR="002C63E9" w:rsidRPr="00AE207D" w:rsidRDefault="002C63E9" w:rsidP="00795C54">
            <w:pPr>
              <w:jc w:val="center"/>
              <w:rPr>
                <w:b/>
                <w:sz w:val="20"/>
                <w:szCs w:val="20"/>
                <w:lang w:val="ro-RO"/>
              </w:rPr>
            </w:pPr>
            <w:r w:rsidRPr="00AE207D">
              <w:rPr>
                <w:b/>
                <w:sz w:val="20"/>
                <w:szCs w:val="20"/>
                <w:lang w:val="ro-RO"/>
              </w:rPr>
              <w:t>8</w:t>
            </w:r>
          </w:p>
        </w:tc>
        <w:tc>
          <w:tcPr>
            <w:tcW w:w="992" w:type="dxa"/>
          </w:tcPr>
          <w:p w:rsidR="002C63E9" w:rsidRPr="00AE207D" w:rsidRDefault="002C63E9" w:rsidP="00795C54">
            <w:pPr>
              <w:jc w:val="center"/>
              <w:rPr>
                <w:b/>
                <w:sz w:val="20"/>
                <w:szCs w:val="20"/>
                <w:lang w:val="ro-RO"/>
              </w:rPr>
            </w:pPr>
            <w:r w:rsidRPr="00AE207D">
              <w:rPr>
                <w:b/>
                <w:sz w:val="20"/>
                <w:szCs w:val="20"/>
                <w:lang w:val="ro-RO"/>
              </w:rPr>
              <w:t>9</w:t>
            </w:r>
          </w:p>
        </w:tc>
        <w:tc>
          <w:tcPr>
            <w:tcW w:w="992" w:type="dxa"/>
          </w:tcPr>
          <w:p w:rsidR="002C63E9" w:rsidRPr="00AE207D" w:rsidRDefault="002C63E9" w:rsidP="00795C54">
            <w:pPr>
              <w:jc w:val="center"/>
              <w:rPr>
                <w:b/>
                <w:sz w:val="20"/>
                <w:szCs w:val="20"/>
                <w:lang w:val="ro-RO"/>
              </w:rPr>
            </w:pPr>
            <w:r w:rsidRPr="00AE207D">
              <w:rPr>
                <w:b/>
                <w:sz w:val="20"/>
                <w:szCs w:val="20"/>
                <w:lang w:val="ro-RO"/>
              </w:rPr>
              <w:t>10</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t>I</w:t>
            </w:r>
            <w:r>
              <w:rPr>
                <w:b/>
                <w:sz w:val="20"/>
                <w:szCs w:val="20"/>
                <w:lang w:val="ro-RO"/>
              </w:rPr>
              <w:t>.1</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g.Lincăuți</w:t>
            </w:r>
          </w:p>
        </w:tc>
        <w:tc>
          <w:tcPr>
            <w:tcW w:w="1004" w:type="dxa"/>
          </w:tcPr>
          <w:p w:rsidR="002C63E9" w:rsidRPr="00AE207D" w:rsidRDefault="002C63E9" w:rsidP="00795C54">
            <w:pPr>
              <w:jc w:val="both"/>
              <w:rPr>
                <w:sz w:val="20"/>
                <w:szCs w:val="20"/>
                <w:lang w:val="ro-RO"/>
              </w:rPr>
            </w:pPr>
            <w:r w:rsidRPr="00AE207D">
              <w:rPr>
                <w:sz w:val="20"/>
                <w:szCs w:val="20"/>
                <w:lang w:val="ro-RO"/>
              </w:rPr>
              <w:t>234,9</w:t>
            </w:r>
          </w:p>
        </w:tc>
        <w:tc>
          <w:tcPr>
            <w:tcW w:w="992" w:type="dxa"/>
          </w:tcPr>
          <w:p w:rsidR="002C63E9" w:rsidRPr="00AE207D" w:rsidRDefault="002C63E9" w:rsidP="00795C54">
            <w:pPr>
              <w:jc w:val="both"/>
              <w:rPr>
                <w:sz w:val="20"/>
                <w:szCs w:val="20"/>
                <w:lang w:val="ro-RO"/>
              </w:rPr>
            </w:pPr>
            <w:r w:rsidRPr="00AE207D">
              <w:rPr>
                <w:sz w:val="20"/>
                <w:szCs w:val="20"/>
                <w:lang w:val="ro-RO"/>
              </w:rPr>
              <w:t>384,1</w:t>
            </w:r>
          </w:p>
        </w:tc>
        <w:tc>
          <w:tcPr>
            <w:tcW w:w="1134" w:type="dxa"/>
          </w:tcPr>
          <w:p w:rsidR="002C63E9" w:rsidRPr="00AE207D" w:rsidRDefault="002C63E9" w:rsidP="00795C54">
            <w:pPr>
              <w:jc w:val="both"/>
              <w:rPr>
                <w:sz w:val="20"/>
                <w:szCs w:val="20"/>
                <w:lang w:val="ro-RO"/>
              </w:rPr>
            </w:pPr>
            <w:r w:rsidRPr="00AE207D">
              <w:rPr>
                <w:sz w:val="20"/>
                <w:szCs w:val="20"/>
                <w:lang w:val="ro-RO"/>
              </w:rPr>
              <w:t>140,0</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26</w:t>
            </w:r>
          </w:p>
        </w:tc>
        <w:tc>
          <w:tcPr>
            <w:tcW w:w="992" w:type="dxa"/>
          </w:tcPr>
          <w:p w:rsidR="002C63E9" w:rsidRPr="00AE207D" w:rsidRDefault="002C63E9" w:rsidP="00795C54">
            <w:pPr>
              <w:jc w:val="both"/>
              <w:rPr>
                <w:sz w:val="20"/>
                <w:szCs w:val="20"/>
                <w:lang w:val="ro-RO"/>
              </w:rPr>
            </w:pPr>
            <w:r w:rsidRPr="00AE207D">
              <w:rPr>
                <w:sz w:val="20"/>
                <w:szCs w:val="20"/>
                <w:lang w:val="ro-RO"/>
              </w:rPr>
              <w:t>-149,2</w:t>
            </w:r>
          </w:p>
        </w:tc>
        <w:tc>
          <w:tcPr>
            <w:tcW w:w="992" w:type="dxa"/>
          </w:tcPr>
          <w:p w:rsidR="002C63E9" w:rsidRPr="00AE207D" w:rsidRDefault="002C63E9" w:rsidP="00795C54">
            <w:pPr>
              <w:jc w:val="both"/>
              <w:rPr>
                <w:sz w:val="20"/>
                <w:szCs w:val="20"/>
                <w:lang w:val="ro-RO"/>
              </w:rPr>
            </w:pPr>
            <w:r w:rsidRPr="00AE207D">
              <w:rPr>
                <w:sz w:val="20"/>
                <w:szCs w:val="20"/>
                <w:lang w:val="ro-RO"/>
              </w:rPr>
              <w:t>75,0</w:t>
            </w:r>
          </w:p>
        </w:tc>
        <w:tc>
          <w:tcPr>
            <w:tcW w:w="992" w:type="dxa"/>
          </w:tcPr>
          <w:p w:rsidR="002C63E9" w:rsidRPr="00AE207D" w:rsidRDefault="002C63E9" w:rsidP="00795C54">
            <w:pPr>
              <w:jc w:val="both"/>
              <w:rPr>
                <w:sz w:val="20"/>
                <w:szCs w:val="20"/>
                <w:lang w:val="ro-RO"/>
              </w:rPr>
            </w:pPr>
            <w:r w:rsidRPr="00AE207D">
              <w:rPr>
                <w:sz w:val="20"/>
                <w:szCs w:val="20"/>
                <w:lang w:val="ro-RO"/>
              </w:rPr>
              <w:t>-224,2</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I.2</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g.Mereșeuca</w:t>
            </w:r>
          </w:p>
        </w:tc>
        <w:tc>
          <w:tcPr>
            <w:tcW w:w="1004" w:type="dxa"/>
          </w:tcPr>
          <w:p w:rsidR="002C63E9" w:rsidRPr="00AE207D" w:rsidRDefault="002C63E9" w:rsidP="00795C54">
            <w:pPr>
              <w:jc w:val="both"/>
              <w:rPr>
                <w:sz w:val="20"/>
                <w:szCs w:val="20"/>
                <w:lang w:val="ro-RO"/>
              </w:rPr>
            </w:pPr>
            <w:r w:rsidRPr="00AE207D">
              <w:rPr>
                <w:sz w:val="20"/>
                <w:szCs w:val="20"/>
                <w:lang w:val="ro-RO"/>
              </w:rPr>
              <w:t>352,3</w:t>
            </w:r>
          </w:p>
        </w:tc>
        <w:tc>
          <w:tcPr>
            <w:tcW w:w="992" w:type="dxa"/>
          </w:tcPr>
          <w:p w:rsidR="002C63E9" w:rsidRPr="00AE207D" w:rsidRDefault="002C63E9" w:rsidP="00795C54">
            <w:pPr>
              <w:jc w:val="both"/>
              <w:rPr>
                <w:sz w:val="20"/>
                <w:szCs w:val="20"/>
                <w:lang w:val="ro-RO"/>
              </w:rPr>
            </w:pPr>
            <w:r w:rsidRPr="00AE207D">
              <w:rPr>
                <w:sz w:val="20"/>
                <w:szCs w:val="20"/>
                <w:lang w:val="ro-RO"/>
              </w:rPr>
              <w:t>411,4</w:t>
            </w:r>
          </w:p>
        </w:tc>
        <w:tc>
          <w:tcPr>
            <w:tcW w:w="1134" w:type="dxa"/>
          </w:tcPr>
          <w:p w:rsidR="002C63E9" w:rsidRPr="00AE207D" w:rsidRDefault="002C63E9" w:rsidP="00795C54">
            <w:pPr>
              <w:jc w:val="both"/>
              <w:rPr>
                <w:sz w:val="20"/>
                <w:szCs w:val="20"/>
                <w:lang w:val="ro-RO"/>
              </w:rPr>
            </w:pPr>
            <w:r w:rsidRPr="00AE207D">
              <w:rPr>
                <w:sz w:val="20"/>
                <w:szCs w:val="20"/>
                <w:lang w:val="ro-RO"/>
              </w:rPr>
              <w:t>97,6</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44</w:t>
            </w:r>
          </w:p>
        </w:tc>
        <w:tc>
          <w:tcPr>
            <w:tcW w:w="992" w:type="dxa"/>
          </w:tcPr>
          <w:p w:rsidR="002C63E9" w:rsidRPr="00AE207D" w:rsidRDefault="002C63E9" w:rsidP="00795C54">
            <w:pPr>
              <w:jc w:val="both"/>
              <w:rPr>
                <w:sz w:val="20"/>
                <w:szCs w:val="20"/>
                <w:lang w:val="ro-RO"/>
              </w:rPr>
            </w:pPr>
            <w:r w:rsidRPr="00AE207D">
              <w:rPr>
                <w:sz w:val="20"/>
                <w:szCs w:val="20"/>
                <w:lang w:val="ro-RO"/>
              </w:rPr>
              <w:t>-59,1</w:t>
            </w:r>
          </w:p>
        </w:tc>
        <w:tc>
          <w:tcPr>
            <w:tcW w:w="992" w:type="dxa"/>
          </w:tcPr>
          <w:p w:rsidR="002C63E9" w:rsidRPr="00AE207D" w:rsidRDefault="002C63E9" w:rsidP="00795C54">
            <w:pPr>
              <w:jc w:val="both"/>
              <w:rPr>
                <w:sz w:val="20"/>
                <w:szCs w:val="20"/>
                <w:lang w:val="ro-RO"/>
              </w:rPr>
            </w:pPr>
            <w:r w:rsidRPr="00AE207D">
              <w:rPr>
                <w:sz w:val="20"/>
                <w:szCs w:val="20"/>
                <w:lang w:val="ro-RO"/>
              </w:rPr>
              <w:t>117,9</w:t>
            </w:r>
          </w:p>
        </w:tc>
        <w:tc>
          <w:tcPr>
            <w:tcW w:w="992" w:type="dxa"/>
          </w:tcPr>
          <w:p w:rsidR="002C63E9" w:rsidRPr="00AE207D" w:rsidRDefault="002C63E9" w:rsidP="00795C54">
            <w:pPr>
              <w:jc w:val="both"/>
              <w:rPr>
                <w:sz w:val="20"/>
                <w:szCs w:val="20"/>
                <w:lang w:val="ro-RO"/>
              </w:rPr>
            </w:pPr>
            <w:r w:rsidRPr="00AE207D">
              <w:rPr>
                <w:sz w:val="20"/>
                <w:szCs w:val="20"/>
                <w:lang w:val="ro-RO"/>
              </w:rPr>
              <w:t>-177,0</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I.3</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g.Verejeni</w:t>
            </w:r>
          </w:p>
        </w:tc>
        <w:tc>
          <w:tcPr>
            <w:tcW w:w="1004" w:type="dxa"/>
          </w:tcPr>
          <w:p w:rsidR="002C63E9" w:rsidRPr="00AE207D" w:rsidRDefault="002C63E9" w:rsidP="00795C54">
            <w:pPr>
              <w:jc w:val="both"/>
              <w:rPr>
                <w:sz w:val="20"/>
                <w:szCs w:val="20"/>
                <w:lang w:val="ro-RO"/>
              </w:rPr>
            </w:pPr>
            <w:r w:rsidRPr="00AE207D">
              <w:rPr>
                <w:sz w:val="20"/>
                <w:szCs w:val="20"/>
                <w:lang w:val="ro-RO"/>
              </w:rPr>
              <w:t>508,9</w:t>
            </w:r>
          </w:p>
        </w:tc>
        <w:tc>
          <w:tcPr>
            <w:tcW w:w="992" w:type="dxa"/>
          </w:tcPr>
          <w:p w:rsidR="002C63E9" w:rsidRPr="00AE207D" w:rsidRDefault="002C63E9" w:rsidP="00795C54">
            <w:pPr>
              <w:jc w:val="both"/>
              <w:rPr>
                <w:sz w:val="20"/>
                <w:szCs w:val="20"/>
                <w:lang w:val="ro-RO"/>
              </w:rPr>
            </w:pPr>
            <w:r w:rsidRPr="00AE207D">
              <w:rPr>
                <w:sz w:val="20"/>
                <w:szCs w:val="20"/>
                <w:lang w:val="ro-RO"/>
              </w:rPr>
              <w:t>460,1</w:t>
            </w:r>
          </w:p>
        </w:tc>
        <w:tc>
          <w:tcPr>
            <w:tcW w:w="1134" w:type="dxa"/>
          </w:tcPr>
          <w:p w:rsidR="002C63E9" w:rsidRPr="00AE207D" w:rsidRDefault="002C63E9" w:rsidP="00795C54">
            <w:pPr>
              <w:jc w:val="both"/>
              <w:rPr>
                <w:sz w:val="20"/>
                <w:szCs w:val="20"/>
                <w:lang w:val="ro-RO"/>
              </w:rPr>
            </w:pPr>
            <w:r w:rsidRPr="00AE207D">
              <w:rPr>
                <w:sz w:val="20"/>
                <w:szCs w:val="20"/>
                <w:lang w:val="ro-RO"/>
              </w:rPr>
              <w:t>174,0</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29</w:t>
            </w:r>
          </w:p>
        </w:tc>
        <w:tc>
          <w:tcPr>
            <w:tcW w:w="992" w:type="dxa"/>
          </w:tcPr>
          <w:p w:rsidR="002C63E9" w:rsidRPr="00AE207D" w:rsidRDefault="002C63E9" w:rsidP="00795C54">
            <w:pPr>
              <w:jc w:val="both"/>
              <w:rPr>
                <w:sz w:val="20"/>
                <w:szCs w:val="20"/>
                <w:lang w:val="ro-RO"/>
              </w:rPr>
            </w:pPr>
            <w:r w:rsidRPr="00AE207D">
              <w:rPr>
                <w:sz w:val="20"/>
                <w:szCs w:val="20"/>
                <w:lang w:val="ro-RO"/>
              </w:rPr>
              <w:t>48,8</w:t>
            </w:r>
          </w:p>
        </w:tc>
        <w:tc>
          <w:tcPr>
            <w:tcW w:w="992" w:type="dxa"/>
          </w:tcPr>
          <w:p w:rsidR="002C63E9" w:rsidRPr="00AE207D" w:rsidRDefault="002C63E9" w:rsidP="00795C54">
            <w:pPr>
              <w:jc w:val="both"/>
              <w:rPr>
                <w:sz w:val="20"/>
                <w:szCs w:val="20"/>
                <w:lang w:val="ro-RO"/>
              </w:rPr>
            </w:pPr>
            <w:r w:rsidRPr="00AE207D">
              <w:rPr>
                <w:sz w:val="20"/>
                <w:szCs w:val="20"/>
                <w:lang w:val="ro-RO"/>
              </w:rPr>
              <w:t>93,5</w:t>
            </w:r>
          </w:p>
        </w:tc>
        <w:tc>
          <w:tcPr>
            <w:tcW w:w="992" w:type="dxa"/>
          </w:tcPr>
          <w:p w:rsidR="002C63E9" w:rsidRPr="00AE207D" w:rsidRDefault="002C63E9" w:rsidP="00795C54">
            <w:pPr>
              <w:jc w:val="both"/>
              <w:rPr>
                <w:sz w:val="20"/>
                <w:szCs w:val="20"/>
                <w:lang w:val="ro-RO"/>
              </w:rPr>
            </w:pPr>
            <w:r w:rsidRPr="00AE207D">
              <w:rPr>
                <w:sz w:val="20"/>
                <w:szCs w:val="20"/>
                <w:lang w:val="ro-RO"/>
              </w:rPr>
              <w:t>-44,7</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I.4</w:t>
            </w:r>
          </w:p>
        </w:tc>
        <w:tc>
          <w:tcPr>
            <w:tcW w:w="1921" w:type="dxa"/>
          </w:tcPr>
          <w:p w:rsidR="002C63E9" w:rsidRPr="00AE207D" w:rsidRDefault="002C63E9" w:rsidP="00795C54">
            <w:pPr>
              <w:jc w:val="both"/>
              <w:rPr>
                <w:sz w:val="20"/>
                <w:szCs w:val="20"/>
                <w:lang w:val="ro-RO"/>
              </w:rPr>
            </w:pPr>
            <w:r w:rsidRPr="00AE207D">
              <w:rPr>
                <w:sz w:val="20"/>
                <w:szCs w:val="20"/>
                <w:lang w:val="ro-RO"/>
              </w:rPr>
              <w:t xml:space="preserve">LT ”M.Eminescu” + </w:t>
            </w:r>
            <w:r w:rsidRPr="00AE207D">
              <w:rPr>
                <w:sz w:val="20"/>
                <w:szCs w:val="20"/>
                <w:lang w:val="ro-RO"/>
              </w:rPr>
              <w:lastRenderedPageBreak/>
              <w:t>clasele gimnaziale a V-IX din L,V,M</w:t>
            </w:r>
          </w:p>
        </w:tc>
        <w:tc>
          <w:tcPr>
            <w:tcW w:w="1004" w:type="dxa"/>
          </w:tcPr>
          <w:p w:rsidR="002C63E9" w:rsidRPr="00AE207D" w:rsidRDefault="002C63E9" w:rsidP="00795C54">
            <w:pPr>
              <w:jc w:val="both"/>
              <w:rPr>
                <w:sz w:val="20"/>
                <w:szCs w:val="20"/>
                <w:lang w:val="ro-RO"/>
              </w:rPr>
            </w:pPr>
            <w:r w:rsidRPr="00AE207D">
              <w:rPr>
                <w:sz w:val="20"/>
                <w:szCs w:val="20"/>
                <w:lang w:val="ro-RO"/>
              </w:rPr>
              <w:lastRenderedPageBreak/>
              <w:t>4770,9</w:t>
            </w:r>
          </w:p>
        </w:tc>
        <w:tc>
          <w:tcPr>
            <w:tcW w:w="992" w:type="dxa"/>
          </w:tcPr>
          <w:p w:rsidR="002C63E9" w:rsidRPr="00AE207D" w:rsidRDefault="002C63E9" w:rsidP="00795C54">
            <w:pPr>
              <w:jc w:val="both"/>
              <w:rPr>
                <w:sz w:val="20"/>
                <w:szCs w:val="20"/>
                <w:lang w:val="ro-RO"/>
              </w:rPr>
            </w:pPr>
            <w:r w:rsidRPr="00AE207D">
              <w:rPr>
                <w:sz w:val="20"/>
                <w:szCs w:val="20"/>
                <w:lang w:val="ro-RO"/>
              </w:rPr>
              <w:t>4440,9</w:t>
            </w:r>
          </w:p>
        </w:tc>
        <w:tc>
          <w:tcPr>
            <w:tcW w:w="1134" w:type="dxa"/>
          </w:tcPr>
          <w:p w:rsidR="002C63E9" w:rsidRPr="00AE207D" w:rsidRDefault="002C63E9" w:rsidP="00795C54">
            <w:pPr>
              <w:jc w:val="both"/>
              <w:rPr>
                <w:sz w:val="20"/>
                <w:szCs w:val="20"/>
                <w:lang w:val="ro-RO"/>
              </w:rPr>
            </w:pPr>
            <w:r w:rsidRPr="00AE207D">
              <w:rPr>
                <w:sz w:val="20"/>
                <w:szCs w:val="20"/>
                <w:lang w:val="ro-RO"/>
              </w:rPr>
              <w:t>441,6</w:t>
            </w:r>
          </w:p>
        </w:tc>
        <w:tc>
          <w:tcPr>
            <w:tcW w:w="992" w:type="dxa"/>
          </w:tcPr>
          <w:p w:rsidR="002C63E9" w:rsidRPr="00AE207D" w:rsidRDefault="002C63E9" w:rsidP="00795C54">
            <w:pPr>
              <w:jc w:val="both"/>
              <w:rPr>
                <w:sz w:val="20"/>
                <w:szCs w:val="20"/>
                <w:lang w:val="ro-RO"/>
              </w:rPr>
            </w:pPr>
            <w:r w:rsidRPr="00AE207D">
              <w:rPr>
                <w:sz w:val="20"/>
                <w:szCs w:val="20"/>
                <w:lang w:val="ro-RO"/>
              </w:rPr>
              <w:t>251,3</w:t>
            </w:r>
          </w:p>
        </w:tc>
        <w:tc>
          <w:tcPr>
            <w:tcW w:w="709" w:type="dxa"/>
          </w:tcPr>
          <w:p w:rsidR="002C63E9" w:rsidRPr="00AE207D" w:rsidRDefault="002C63E9" w:rsidP="00795C54">
            <w:pPr>
              <w:jc w:val="both"/>
              <w:rPr>
                <w:sz w:val="20"/>
                <w:szCs w:val="20"/>
                <w:lang w:val="ro-RO"/>
              </w:rPr>
            </w:pPr>
            <w:r w:rsidRPr="00AE207D">
              <w:rPr>
                <w:sz w:val="20"/>
                <w:szCs w:val="20"/>
                <w:lang w:val="ro-RO"/>
              </w:rPr>
              <w:t>99</w:t>
            </w:r>
          </w:p>
        </w:tc>
        <w:tc>
          <w:tcPr>
            <w:tcW w:w="992" w:type="dxa"/>
          </w:tcPr>
          <w:p w:rsidR="002C63E9" w:rsidRPr="00AE207D" w:rsidRDefault="002C63E9" w:rsidP="00795C54">
            <w:pPr>
              <w:jc w:val="both"/>
              <w:rPr>
                <w:sz w:val="20"/>
                <w:szCs w:val="20"/>
                <w:lang w:val="ro-RO"/>
              </w:rPr>
            </w:pPr>
            <w:r w:rsidRPr="00AE207D">
              <w:rPr>
                <w:sz w:val="20"/>
                <w:szCs w:val="20"/>
                <w:lang w:val="ro-RO"/>
              </w:rPr>
              <w:t>730,0</w:t>
            </w:r>
          </w:p>
        </w:tc>
        <w:tc>
          <w:tcPr>
            <w:tcW w:w="992" w:type="dxa"/>
          </w:tcPr>
          <w:p w:rsidR="002C63E9" w:rsidRPr="00AE207D" w:rsidRDefault="002C63E9" w:rsidP="00795C54">
            <w:pPr>
              <w:jc w:val="both"/>
              <w:rPr>
                <w:sz w:val="20"/>
                <w:szCs w:val="20"/>
                <w:lang w:val="ro-RO"/>
              </w:rPr>
            </w:pPr>
            <w:r w:rsidRPr="00AE207D">
              <w:rPr>
                <w:sz w:val="20"/>
                <w:szCs w:val="20"/>
                <w:lang w:val="ro-RO"/>
              </w:rPr>
              <w:t>671,1</w:t>
            </w:r>
          </w:p>
        </w:tc>
        <w:tc>
          <w:tcPr>
            <w:tcW w:w="992" w:type="dxa"/>
          </w:tcPr>
          <w:p w:rsidR="002C63E9" w:rsidRPr="00AE207D" w:rsidRDefault="002C63E9" w:rsidP="00795C54">
            <w:pPr>
              <w:jc w:val="both"/>
              <w:rPr>
                <w:sz w:val="20"/>
                <w:szCs w:val="20"/>
                <w:lang w:val="ro-RO"/>
              </w:rPr>
            </w:pPr>
            <w:r w:rsidRPr="00AE207D">
              <w:rPr>
                <w:sz w:val="20"/>
                <w:szCs w:val="20"/>
                <w:lang w:val="ro-RO"/>
              </w:rPr>
              <w:t>+58,9</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lastRenderedPageBreak/>
              <w:t>II</w:t>
            </w:r>
            <w:r>
              <w:rPr>
                <w:b/>
                <w:sz w:val="20"/>
                <w:szCs w:val="20"/>
                <w:lang w:val="ro-RO"/>
              </w:rPr>
              <w:t>.1</w:t>
            </w:r>
          </w:p>
        </w:tc>
        <w:tc>
          <w:tcPr>
            <w:tcW w:w="1921" w:type="dxa"/>
          </w:tcPr>
          <w:p w:rsidR="002C63E9" w:rsidRPr="00AE207D" w:rsidRDefault="002C63E9" w:rsidP="00795C54">
            <w:pPr>
              <w:jc w:val="both"/>
              <w:rPr>
                <w:sz w:val="20"/>
                <w:szCs w:val="20"/>
                <w:lang w:val="ro-RO"/>
              </w:rPr>
            </w:pPr>
            <w:r w:rsidRPr="00AE207D">
              <w:rPr>
                <w:sz w:val="20"/>
                <w:szCs w:val="20"/>
                <w:lang w:val="ro-RO"/>
              </w:rPr>
              <w:t>Scoală primară de circumscripție în g.Verejeni</w:t>
            </w:r>
          </w:p>
        </w:tc>
        <w:tc>
          <w:tcPr>
            <w:tcW w:w="1004" w:type="dxa"/>
          </w:tcPr>
          <w:p w:rsidR="002C63E9" w:rsidRPr="00AE207D" w:rsidRDefault="002C63E9" w:rsidP="00795C54">
            <w:pPr>
              <w:jc w:val="both"/>
              <w:rPr>
                <w:sz w:val="20"/>
                <w:szCs w:val="20"/>
                <w:lang w:val="ro-RO"/>
              </w:rPr>
            </w:pPr>
            <w:r w:rsidRPr="00AE207D">
              <w:rPr>
                <w:sz w:val="20"/>
                <w:szCs w:val="20"/>
                <w:lang w:val="ro-RO"/>
              </w:rPr>
              <w:t>939,3</w:t>
            </w:r>
          </w:p>
        </w:tc>
        <w:tc>
          <w:tcPr>
            <w:tcW w:w="992" w:type="dxa"/>
          </w:tcPr>
          <w:p w:rsidR="002C63E9" w:rsidRPr="00AE207D" w:rsidRDefault="002C63E9" w:rsidP="00795C54">
            <w:pPr>
              <w:jc w:val="both"/>
              <w:rPr>
                <w:sz w:val="20"/>
                <w:szCs w:val="20"/>
                <w:lang w:val="ro-RO"/>
              </w:rPr>
            </w:pPr>
            <w:r w:rsidRPr="00AE207D">
              <w:rPr>
                <w:sz w:val="20"/>
                <w:szCs w:val="20"/>
                <w:lang w:val="ro-RO"/>
              </w:rPr>
              <w:t>650,2</w:t>
            </w:r>
          </w:p>
        </w:tc>
        <w:tc>
          <w:tcPr>
            <w:tcW w:w="1134" w:type="dxa"/>
          </w:tcPr>
          <w:p w:rsidR="002C63E9" w:rsidRPr="00AE207D" w:rsidRDefault="002C63E9" w:rsidP="00795C54">
            <w:pPr>
              <w:jc w:val="both"/>
              <w:rPr>
                <w:sz w:val="20"/>
                <w:szCs w:val="20"/>
                <w:lang w:val="ro-RO"/>
              </w:rPr>
            </w:pPr>
            <w:r w:rsidRPr="00AE207D">
              <w:rPr>
                <w:sz w:val="20"/>
                <w:szCs w:val="20"/>
                <w:lang w:val="ro-RO"/>
              </w:rPr>
              <w:t>95,7</w:t>
            </w:r>
          </w:p>
        </w:tc>
        <w:tc>
          <w:tcPr>
            <w:tcW w:w="992" w:type="dxa"/>
          </w:tcPr>
          <w:p w:rsidR="002C63E9" w:rsidRPr="00AE207D" w:rsidRDefault="002C63E9" w:rsidP="00795C54">
            <w:pPr>
              <w:jc w:val="both"/>
              <w:rPr>
                <w:sz w:val="20"/>
                <w:szCs w:val="20"/>
                <w:lang w:val="ro-RO"/>
              </w:rPr>
            </w:pPr>
            <w:r w:rsidRPr="00AE207D">
              <w:rPr>
                <w:sz w:val="20"/>
                <w:szCs w:val="20"/>
                <w:lang w:val="ro-RO"/>
              </w:rPr>
              <w:t>120,1</w:t>
            </w:r>
          </w:p>
        </w:tc>
        <w:tc>
          <w:tcPr>
            <w:tcW w:w="709" w:type="dxa"/>
          </w:tcPr>
          <w:p w:rsidR="002C63E9" w:rsidRPr="00AE207D" w:rsidRDefault="002C63E9" w:rsidP="00795C54">
            <w:pPr>
              <w:jc w:val="both"/>
              <w:rPr>
                <w:sz w:val="20"/>
                <w:szCs w:val="20"/>
                <w:lang w:val="ro-RO"/>
              </w:rPr>
            </w:pPr>
            <w:r w:rsidRPr="00AE207D">
              <w:rPr>
                <w:sz w:val="20"/>
                <w:szCs w:val="20"/>
                <w:lang w:val="ro-RO"/>
              </w:rPr>
              <w:t>40</w:t>
            </w:r>
          </w:p>
        </w:tc>
        <w:tc>
          <w:tcPr>
            <w:tcW w:w="992" w:type="dxa"/>
          </w:tcPr>
          <w:p w:rsidR="002C63E9" w:rsidRPr="00AE207D" w:rsidRDefault="002C63E9" w:rsidP="00795C54">
            <w:pPr>
              <w:jc w:val="both"/>
              <w:rPr>
                <w:sz w:val="20"/>
                <w:szCs w:val="20"/>
                <w:lang w:val="ro-RO"/>
              </w:rPr>
            </w:pPr>
            <w:r w:rsidRPr="00AE207D">
              <w:rPr>
                <w:sz w:val="20"/>
                <w:szCs w:val="20"/>
                <w:lang w:val="ro-RO"/>
              </w:rPr>
              <w:t>289,1</w:t>
            </w:r>
          </w:p>
        </w:tc>
        <w:tc>
          <w:tcPr>
            <w:tcW w:w="992" w:type="dxa"/>
          </w:tcPr>
          <w:p w:rsidR="002C63E9" w:rsidRPr="00AE207D" w:rsidRDefault="002C63E9" w:rsidP="00795C54">
            <w:pPr>
              <w:jc w:val="both"/>
              <w:rPr>
                <w:sz w:val="20"/>
                <w:szCs w:val="20"/>
                <w:lang w:val="ro-RO"/>
              </w:rPr>
            </w:pPr>
            <w:r w:rsidRPr="00AE207D">
              <w:rPr>
                <w:sz w:val="20"/>
                <w:szCs w:val="20"/>
                <w:lang w:val="ro-RO"/>
              </w:rPr>
              <w:t>93,5</w:t>
            </w:r>
          </w:p>
        </w:tc>
        <w:tc>
          <w:tcPr>
            <w:tcW w:w="992" w:type="dxa"/>
          </w:tcPr>
          <w:p w:rsidR="002C63E9" w:rsidRPr="00AE207D" w:rsidRDefault="002C63E9" w:rsidP="00795C54">
            <w:pPr>
              <w:jc w:val="both"/>
              <w:rPr>
                <w:sz w:val="20"/>
                <w:szCs w:val="20"/>
                <w:lang w:val="ro-RO"/>
              </w:rPr>
            </w:pPr>
            <w:r w:rsidRPr="00AE207D">
              <w:rPr>
                <w:sz w:val="20"/>
                <w:szCs w:val="20"/>
                <w:lang w:val="ro-RO"/>
              </w:rPr>
              <w:t>+195,6</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II.2</w:t>
            </w:r>
          </w:p>
        </w:tc>
        <w:tc>
          <w:tcPr>
            <w:tcW w:w="1921" w:type="dxa"/>
          </w:tcPr>
          <w:p w:rsidR="002C63E9" w:rsidRPr="00AE207D" w:rsidRDefault="002C63E9" w:rsidP="00795C54">
            <w:pPr>
              <w:jc w:val="both"/>
              <w:rPr>
                <w:sz w:val="20"/>
                <w:szCs w:val="20"/>
                <w:lang w:val="ro-RO"/>
              </w:rPr>
            </w:pPr>
            <w:r w:rsidRPr="00AE207D">
              <w:rPr>
                <w:sz w:val="20"/>
                <w:szCs w:val="20"/>
                <w:lang w:val="ro-RO"/>
              </w:rPr>
              <w:t>Scoală primară de circumscripție în g.Lencăuți</w:t>
            </w:r>
          </w:p>
        </w:tc>
        <w:tc>
          <w:tcPr>
            <w:tcW w:w="1004" w:type="dxa"/>
          </w:tcPr>
          <w:p w:rsidR="002C63E9" w:rsidRPr="00AE207D" w:rsidRDefault="002C63E9" w:rsidP="00795C54">
            <w:pPr>
              <w:jc w:val="both"/>
              <w:rPr>
                <w:sz w:val="20"/>
                <w:szCs w:val="20"/>
                <w:lang w:val="ro-RO"/>
              </w:rPr>
            </w:pPr>
            <w:r w:rsidRPr="00AE207D">
              <w:rPr>
                <w:sz w:val="20"/>
                <w:szCs w:val="20"/>
                <w:lang w:val="ro-RO"/>
              </w:rPr>
              <w:t>939,3</w:t>
            </w:r>
          </w:p>
        </w:tc>
        <w:tc>
          <w:tcPr>
            <w:tcW w:w="992" w:type="dxa"/>
          </w:tcPr>
          <w:p w:rsidR="002C63E9" w:rsidRPr="00AE207D" w:rsidRDefault="002C63E9" w:rsidP="00795C54">
            <w:pPr>
              <w:jc w:val="both"/>
              <w:rPr>
                <w:sz w:val="20"/>
                <w:szCs w:val="20"/>
                <w:lang w:val="ro-RO"/>
              </w:rPr>
            </w:pPr>
            <w:r w:rsidRPr="00AE207D">
              <w:rPr>
                <w:sz w:val="20"/>
                <w:szCs w:val="20"/>
                <w:lang w:val="ro-RO"/>
              </w:rPr>
              <w:t>602,3</w:t>
            </w:r>
          </w:p>
        </w:tc>
        <w:tc>
          <w:tcPr>
            <w:tcW w:w="1134" w:type="dxa"/>
          </w:tcPr>
          <w:p w:rsidR="002C63E9" w:rsidRPr="00AE207D" w:rsidRDefault="002C63E9" w:rsidP="00795C54">
            <w:pPr>
              <w:jc w:val="both"/>
              <w:rPr>
                <w:sz w:val="20"/>
                <w:szCs w:val="20"/>
                <w:lang w:val="ro-RO"/>
              </w:rPr>
            </w:pPr>
            <w:r w:rsidRPr="00AE207D">
              <w:rPr>
                <w:sz w:val="20"/>
                <w:szCs w:val="20"/>
                <w:lang w:val="ro-RO"/>
              </w:rPr>
              <w:t>89,5</w:t>
            </w:r>
          </w:p>
        </w:tc>
        <w:tc>
          <w:tcPr>
            <w:tcW w:w="992" w:type="dxa"/>
          </w:tcPr>
          <w:p w:rsidR="002C63E9" w:rsidRPr="00AE207D" w:rsidRDefault="002C63E9" w:rsidP="00795C54">
            <w:pPr>
              <w:jc w:val="both"/>
              <w:rPr>
                <w:sz w:val="20"/>
                <w:szCs w:val="20"/>
                <w:lang w:val="ro-RO"/>
              </w:rPr>
            </w:pPr>
            <w:r w:rsidRPr="00AE207D">
              <w:rPr>
                <w:sz w:val="20"/>
                <w:szCs w:val="20"/>
                <w:lang w:val="ro-RO"/>
              </w:rPr>
              <w:t>120,3</w:t>
            </w:r>
          </w:p>
        </w:tc>
        <w:tc>
          <w:tcPr>
            <w:tcW w:w="709" w:type="dxa"/>
          </w:tcPr>
          <w:p w:rsidR="002C63E9" w:rsidRPr="00AE207D" w:rsidRDefault="002C63E9" w:rsidP="00795C54">
            <w:pPr>
              <w:jc w:val="both"/>
              <w:rPr>
                <w:sz w:val="20"/>
                <w:szCs w:val="20"/>
                <w:lang w:val="ro-RO"/>
              </w:rPr>
            </w:pPr>
            <w:r w:rsidRPr="00AE207D">
              <w:rPr>
                <w:sz w:val="20"/>
                <w:szCs w:val="20"/>
                <w:lang w:val="ro-RO"/>
              </w:rPr>
              <w:t>58</w:t>
            </w:r>
          </w:p>
        </w:tc>
        <w:tc>
          <w:tcPr>
            <w:tcW w:w="992" w:type="dxa"/>
          </w:tcPr>
          <w:p w:rsidR="002C63E9" w:rsidRPr="00AE207D" w:rsidRDefault="002C63E9" w:rsidP="00795C54">
            <w:pPr>
              <w:jc w:val="both"/>
              <w:rPr>
                <w:sz w:val="20"/>
                <w:szCs w:val="20"/>
                <w:lang w:val="ro-RO"/>
              </w:rPr>
            </w:pPr>
            <w:r w:rsidRPr="00AE207D">
              <w:rPr>
                <w:sz w:val="20"/>
                <w:szCs w:val="20"/>
                <w:lang w:val="ro-RO"/>
              </w:rPr>
              <w:t>337,0</w:t>
            </w:r>
          </w:p>
        </w:tc>
        <w:tc>
          <w:tcPr>
            <w:tcW w:w="992" w:type="dxa"/>
          </w:tcPr>
          <w:p w:rsidR="002C63E9" w:rsidRPr="00AE207D" w:rsidRDefault="002C63E9" w:rsidP="00795C54">
            <w:pPr>
              <w:jc w:val="both"/>
              <w:rPr>
                <w:sz w:val="20"/>
                <w:szCs w:val="20"/>
                <w:lang w:val="ro-RO"/>
              </w:rPr>
            </w:pPr>
            <w:r w:rsidRPr="00AE207D">
              <w:rPr>
                <w:sz w:val="20"/>
                <w:szCs w:val="20"/>
                <w:lang w:val="ro-RO"/>
              </w:rPr>
              <w:t>210,0</w:t>
            </w:r>
          </w:p>
        </w:tc>
        <w:tc>
          <w:tcPr>
            <w:tcW w:w="992" w:type="dxa"/>
          </w:tcPr>
          <w:p w:rsidR="002C63E9" w:rsidRPr="00AE207D" w:rsidRDefault="002C63E9" w:rsidP="00795C54">
            <w:pPr>
              <w:jc w:val="both"/>
              <w:rPr>
                <w:sz w:val="20"/>
                <w:szCs w:val="20"/>
                <w:lang w:val="ro-RO"/>
              </w:rPr>
            </w:pPr>
            <w:r w:rsidRPr="00AE207D">
              <w:rPr>
                <w:sz w:val="20"/>
                <w:szCs w:val="20"/>
                <w:lang w:val="ro-RO"/>
              </w:rPr>
              <w:t>+127,0</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II.3</w:t>
            </w:r>
          </w:p>
        </w:tc>
        <w:tc>
          <w:tcPr>
            <w:tcW w:w="1921" w:type="dxa"/>
          </w:tcPr>
          <w:p w:rsidR="002C63E9" w:rsidRPr="00AE207D" w:rsidRDefault="002C63E9" w:rsidP="00795C54">
            <w:pPr>
              <w:jc w:val="both"/>
              <w:rPr>
                <w:sz w:val="20"/>
                <w:szCs w:val="20"/>
                <w:lang w:val="ro-RO"/>
              </w:rPr>
            </w:pPr>
            <w:r w:rsidRPr="00AE207D">
              <w:rPr>
                <w:sz w:val="20"/>
                <w:szCs w:val="20"/>
                <w:lang w:val="ro-RO"/>
              </w:rPr>
              <w:t>Scoală primară de circumscripție în g.Mereșeuca</w:t>
            </w:r>
          </w:p>
        </w:tc>
        <w:tc>
          <w:tcPr>
            <w:tcW w:w="1004" w:type="dxa"/>
          </w:tcPr>
          <w:p w:rsidR="002C63E9" w:rsidRPr="00AE207D" w:rsidRDefault="002C63E9" w:rsidP="00795C54">
            <w:pPr>
              <w:jc w:val="both"/>
              <w:rPr>
                <w:sz w:val="20"/>
                <w:szCs w:val="20"/>
                <w:lang w:val="ro-RO"/>
              </w:rPr>
            </w:pPr>
            <w:r w:rsidRPr="00AE207D">
              <w:rPr>
                <w:sz w:val="20"/>
                <w:szCs w:val="20"/>
                <w:lang w:val="ro-RO"/>
              </w:rPr>
              <w:t>939,3</w:t>
            </w:r>
          </w:p>
        </w:tc>
        <w:tc>
          <w:tcPr>
            <w:tcW w:w="992" w:type="dxa"/>
          </w:tcPr>
          <w:p w:rsidR="002C63E9" w:rsidRPr="00AE207D" w:rsidRDefault="002C63E9" w:rsidP="00795C54">
            <w:pPr>
              <w:jc w:val="both"/>
              <w:rPr>
                <w:sz w:val="20"/>
                <w:szCs w:val="20"/>
                <w:lang w:val="ro-RO"/>
              </w:rPr>
            </w:pPr>
            <w:r w:rsidRPr="00AE207D">
              <w:rPr>
                <w:sz w:val="20"/>
                <w:szCs w:val="20"/>
                <w:lang w:val="ro-RO"/>
              </w:rPr>
              <w:t>650,0</w:t>
            </w:r>
          </w:p>
        </w:tc>
        <w:tc>
          <w:tcPr>
            <w:tcW w:w="1134" w:type="dxa"/>
          </w:tcPr>
          <w:p w:rsidR="002C63E9" w:rsidRPr="00AE207D" w:rsidRDefault="002C63E9" w:rsidP="00795C54">
            <w:pPr>
              <w:jc w:val="both"/>
              <w:rPr>
                <w:sz w:val="20"/>
                <w:szCs w:val="20"/>
                <w:lang w:val="ro-RO"/>
              </w:rPr>
            </w:pPr>
            <w:r w:rsidRPr="00AE207D">
              <w:rPr>
                <w:sz w:val="20"/>
                <w:szCs w:val="20"/>
                <w:lang w:val="ro-RO"/>
              </w:rPr>
              <w:t>116,2</w:t>
            </w:r>
          </w:p>
        </w:tc>
        <w:tc>
          <w:tcPr>
            <w:tcW w:w="992" w:type="dxa"/>
          </w:tcPr>
          <w:p w:rsidR="002C63E9" w:rsidRPr="00AE207D" w:rsidRDefault="002C63E9" w:rsidP="00795C54">
            <w:pPr>
              <w:jc w:val="both"/>
              <w:rPr>
                <w:sz w:val="20"/>
                <w:szCs w:val="20"/>
                <w:lang w:val="ro-RO"/>
              </w:rPr>
            </w:pPr>
            <w:r w:rsidRPr="00AE207D">
              <w:rPr>
                <w:sz w:val="20"/>
                <w:szCs w:val="20"/>
                <w:lang w:val="ro-RO"/>
              </w:rPr>
              <w:t>127,0</w:t>
            </w:r>
          </w:p>
        </w:tc>
        <w:tc>
          <w:tcPr>
            <w:tcW w:w="709" w:type="dxa"/>
          </w:tcPr>
          <w:p w:rsidR="002C63E9" w:rsidRPr="00AE207D" w:rsidRDefault="002C63E9" w:rsidP="00795C54">
            <w:pPr>
              <w:jc w:val="both"/>
              <w:rPr>
                <w:sz w:val="20"/>
                <w:szCs w:val="20"/>
                <w:lang w:val="ro-RO"/>
              </w:rPr>
            </w:pPr>
            <w:r w:rsidRPr="00AE207D">
              <w:rPr>
                <w:sz w:val="20"/>
                <w:szCs w:val="20"/>
                <w:lang w:val="ro-RO"/>
              </w:rPr>
              <w:t>40</w:t>
            </w:r>
          </w:p>
        </w:tc>
        <w:tc>
          <w:tcPr>
            <w:tcW w:w="992" w:type="dxa"/>
          </w:tcPr>
          <w:p w:rsidR="002C63E9" w:rsidRPr="00AE207D" w:rsidRDefault="002C63E9" w:rsidP="00795C54">
            <w:pPr>
              <w:jc w:val="both"/>
              <w:rPr>
                <w:sz w:val="20"/>
                <w:szCs w:val="20"/>
                <w:lang w:val="ro-RO"/>
              </w:rPr>
            </w:pPr>
            <w:r w:rsidRPr="00AE207D">
              <w:rPr>
                <w:sz w:val="20"/>
                <w:szCs w:val="20"/>
                <w:lang w:val="ro-RO"/>
              </w:rPr>
              <w:t>289,3</w:t>
            </w:r>
          </w:p>
        </w:tc>
        <w:tc>
          <w:tcPr>
            <w:tcW w:w="992" w:type="dxa"/>
          </w:tcPr>
          <w:p w:rsidR="002C63E9" w:rsidRPr="00AE207D" w:rsidRDefault="002C63E9" w:rsidP="00795C54">
            <w:pPr>
              <w:jc w:val="both"/>
              <w:rPr>
                <w:sz w:val="20"/>
                <w:szCs w:val="20"/>
                <w:lang w:val="ro-RO"/>
              </w:rPr>
            </w:pPr>
            <w:r w:rsidRPr="00AE207D">
              <w:rPr>
                <w:sz w:val="20"/>
                <w:szCs w:val="20"/>
                <w:lang w:val="ro-RO"/>
              </w:rPr>
              <w:t>117,9</w:t>
            </w:r>
          </w:p>
        </w:tc>
        <w:tc>
          <w:tcPr>
            <w:tcW w:w="992" w:type="dxa"/>
          </w:tcPr>
          <w:p w:rsidR="002C63E9" w:rsidRPr="00AE207D" w:rsidRDefault="002C63E9" w:rsidP="00795C54">
            <w:pPr>
              <w:jc w:val="both"/>
              <w:rPr>
                <w:sz w:val="20"/>
                <w:szCs w:val="20"/>
                <w:lang w:val="ro-RO"/>
              </w:rPr>
            </w:pPr>
            <w:r w:rsidRPr="00AE207D">
              <w:rPr>
                <w:sz w:val="20"/>
                <w:szCs w:val="20"/>
                <w:lang w:val="ro-RO"/>
              </w:rPr>
              <w:t>+171,4</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II.4</w:t>
            </w:r>
          </w:p>
        </w:tc>
        <w:tc>
          <w:tcPr>
            <w:tcW w:w="1921" w:type="dxa"/>
          </w:tcPr>
          <w:p w:rsidR="002C63E9" w:rsidRPr="00AE207D" w:rsidRDefault="002C63E9" w:rsidP="00795C54">
            <w:pPr>
              <w:jc w:val="both"/>
              <w:rPr>
                <w:sz w:val="20"/>
                <w:szCs w:val="20"/>
                <w:lang w:val="ro-RO"/>
              </w:rPr>
            </w:pPr>
            <w:r w:rsidRPr="00AE207D">
              <w:rPr>
                <w:sz w:val="20"/>
                <w:szCs w:val="20"/>
                <w:lang w:val="ro-RO"/>
              </w:rPr>
              <w:t>LT ”M.Eminescu” + clasele gimnaziale a V-IX din L,V,M</w:t>
            </w:r>
          </w:p>
        </w:tc>
        <w:tc>
          <w:tcPr>
            <w:tcW w:w="1004" w:type="dxa"/>
          </w:tcPr>
          <w:p w:rsidR="002C63E9" w:rsidRPr="00AE207D" w:rsidRDefault="002C63E9" w:rsidP="00795C54">
            <w:pPr>
              <w:jc w:val="both"/>
              <w:rPr>
                <w:sz w:val="20"/>
                <w:szCs w:val="20"/>
                <w:lang w:val="ro-RO"/>
              </w:rPr>
            </w:pPr>
            <w:r w:rsidRPr="00AE207D">
              <w:rPr>
                <w:sz w:val="20"/>
                <w:szCs w:val="20"/>
                <w:lang w:val="ro-RO"/>
              </w:rPr>
              <w:t>4770,9</w:t>
            </w:r>
          </w:p>
        </w:tc>
        <w:tc>
          <w:tcPr>
            <w:tcW w:w="992" w:type="dxa"/>
          </w:tcPr>
          <w:p w:rsidR="002C63E9" w:rsidRPr="00AE207D" w:rsidRDefault="002C63E9" w:rsidP="00795C54">
            <w:pPr>
              <w:jc w:val="both"/>
              <w:rPr>
                <w:sz w:val="20"/>
                <w:szCs w:val="20"/>
                <w:lang w:val="ro-RO"/>
              </w:rPr>
            </w:pPr>
            <w:r w:rsidRPr="00AE207D">
              <w:rPr>
                <w:sz w:val="20"/>
                <w:szCs w:val="20"/>
                <w:lang w:val="ro-RO"/>
              </w:rPr>
              <w:t>4040,9</w:t>
            </w:r>
          </w:p>
        </w:tc>
        <w:tc>
          <w:tcPr>
            <w:tcW w:w="1134" w:type="dxa"/>
          </w:tcPr>
          <w:p w:rsidR="002C63E9" w:rsidRPr="00AE207D" w:rsidRDefault="002C63E9" w:rsidP="00795C54">
            <w:pPr>
              <w:jc w:val="both"/>
              <w:rPr>
                <w:sz w:val="20"/>
                <w:szCs w:val="20"/>
                <w:lang w:val="ro-RO"/>
              </w:rPr>
            </w:pPr>
            <w:r w:rsidRPr="00AE207D">
              <w:rPr>
                <w:sz w:val="20"/>
                <w:szCs w:val="20"/>
                <w:lang w:val="ro-RO"/>
              </w:rPr>
              <w:t>441,6</w:t>
            </w:r>
          </w:p>
        </w:tc>
        <w:tc>
          <w:tcPr>
            <w:tcW w:w="992" w:type="dxa"/>
          </w:tcPr>
          <w:p w:rsidR="002C63E9" w:rsidRPr="00AE207D" w:rsidRDefault="002C63E9" w:rsidP="00795C54">
            <w:pPr>
              <w:jc w:val="both"/>
              <w:rPr>
                <w:sz w:val="20"/>
                <w:szCs w:val="20"/>
                <w:lang w:val="ro-RO"/>
              </w:rPr>
            </w:pPr>
            <w:r w:rsidRPr="00AE207D">
              <w:rPr>
                <w:sz w:val="20"/>
                <w:szCs w:val="20"/>
                <w:lang w:val="ro-RO"/>
              </w:rPr>
              <w:t>251,3</w:t>
            </w:r>
          </w:p>
        </w:tc>
        <w:tc>
          <w:tcPr>
            <w:tcW w:w="709" w:type="dxa"/>
          </w:tcPr>
          <w:p w:rsidR="002C63E9" w:rsidRPr="00AE207D" w:rsidRDefault="002C63E9" w:rsidP="00795C54">
            <w:pPr>
              <w:jc w:val="both"/>
              <w:rPr>
                <w:sz w:val="20"/>
                <w:szCs w:val="20"/>
                <w:lang w:val="ro-RO"/>
              </w:rPr>
            </w:pPr>
            <w:r w:rsidRPr="00AE207D">
              <w:rPr>
                <w:sz w:val="20"/>
                <w:szCs w:val="20"/>
                <w:lang w:val="ro-RO"/>
              </w:rPr>
              <w:t>99</w:t>
            </w:r>
          </w:p>
        </w:tc>
        <w:tc>
          <w:tcPr>
            <w:tcW w:w="992" w:type="dxa"/>
          </w:tcPr>
          <w:p w:rsidR="002C63E9" w:rsidRPr="00AE207D" w:rsidRDefault="002C63E9" w:rsidP="00795C54">
            <w:pPr>
              <w:jc w:val="both"/>
              <w:rPr>
                <w:sz w:val="20"/>
                <w:szCs w:val="20"/>
                <w:lang w:val="ro-RO"/>
              </w:rPr>
            </w:pPr>
            <w:r w:rsidRPr="00AE207D">
              <w:rPr>
                <w:sz w:val="20"/>
                <w:szCs w:val="20"/>
                <w:lang w:val="ro-RO"/>
              </w:rPr>
              <w:t>730,0</w:t>
            </w:r>
          </w:p>
        </w:tc>
        <w:tc>
          <w:tcPr>
            <w:tcW w:w="992" w:type="dxa"/>
          </w:tcPr>
          <w:p w:rsidR="002C63E9" w:rsidRPr="00AE207D" w:rsidRDefault="002C63E9" w:rsidP="00795C54">
            <w:pPr>
              <w:jc w:val="both"/>
              <w:rPr>
                <w:sz w:val="20"/>
                <w:szCs w:val="20"/>
                <w:lang w:val="ro-RO"/>
              </w:rPr>
            </w:pPr>
            <w:r w:rsidRPr="00AE207D">
              <w:rPr>
                <w:sz w:val="20"/>
                <w:szCs w:val="20"/>
                <w:lang w:val="ro-RO"/>
              </w:rPr>
              <w:t>671,1</w:t>
            </w:r>
          </w:p>
        </w:tc>
        <w:tc>
          <w:tcPr>
            <w:tcW w:w="992" w:type="dxa"/>
          </w:tcPr>
          <w:p w:rsidR="002C63E9" w:rsidRPr="00AE207D" w:rsidRDefault="002C63E9" w:rsidP="00795C54">
            <w:pPr>
              <w:jc w:val="both"/>
              <w:rPr>
                <w:sz w:val="20"/>
                <w:szCs w:val="20"/>
                <w:lang w:val="ro-RO"/>
              </w:rPr>
            </w:pPr>
            <w:r w:rsidRPr="00AE207D">
              <w:rPr>
                <w:sz w:val="20"/>
                <w:szCs w:val="20"/>
                <w:lang w:val="ro-RO"/>
              </w:rPr>
              <w:t>+58,9</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t>III</w:t>
            </w:r>
            <w:r>
              <w:rPr>
                <w:b/>
                <w:sz w:val="20"/>
                <w:szCs w:val="20"/>
                <w:lang w:val="ro-RO"/>
              </w:rPr>
              <w:t>.1</w:t>
            </w:r>
          </w:p>
        </w:tc>
        <w:tc>
          <w:tcPr>
            <w:tcW w:w="1921" w:type="dxa"/>
          </w:tcPr>
          <w:p w:rsidR="002C63E9" w:rsidRPr="00AE207D" w:rsidRDefault="002C63E9" w:rsidP="00795C54">
            <w:pPr>
              <w:jc w:val="both"/>
              <w:rPr>
                <w:sz w:val="20"/>
                <w:szCs w:val="20"/>
                <w:lang w:val="ro-RO"/>
              </w:rPr>
            </w:pPr>
            <w:r w:rsidRPr="00AE207D">
              <w:rPr>
                <w:sz w:val="20"/>
                <w:szCs w:val="20"/>
                <w:lang w:val="ro-RO"/>
              </w:rPr>
              <w:t>Gimnaziu de circumscripție în g.Lencăuți</w:t>
            </w:r>
          </w:p>
        </w:tc>
        <w:tc>
          <w:tcPr>
            <w:tcW w:w="1004" w:type="dxa"/>
          </w:tcPr>
          <w:p w:rsidR="002C63E9" w:rsidRPr="00AE207D" w:rsidRDefault="002C63E9" w:rsidP="00795C54">
            <w:pPr>
              <w:jc w:val="both"/>
              <w:rPr>
                <w:sz w:val="20"/>
                <w:szCs w:val="20"/>
                <w:lang w:val="ro-RO"/>
              </w:rPr>
            </w:pPr>
            <w:r w:rsidRPr="00AE207D">
              <w:rPr>
                <w:sz w:val="20"/>
                <w:szCs w:val="20"/>
                <w:lang w:val="ro-RO"/>
              </w:rPr>
              <w:t>1997,6</w:t>
            </w:r>
          </w:p>
        </w:tc>
        <w:tc>
          <w:tcPr>
            <w:tcW w:w="992" w:type="dxa"/>
          </w:tcPr>
          <w:p w:rsidR="002C63E9" w:rsidRPr="00AE207D" w:rsidRDefault="002C63E9" w:rsidP="00795C54">
            <w:pPr>
              <w:jc w:val="both"/>
              <w:rPr>
                <w:sz w:val="20"/>
                <w:szCs w:val="20"/>
                <w:lang w:val="ro-RO"/>
              </w:rPr>
            </w:pPr>
            <w:r w:rsidRPr="00AE207D">
              <w:rPr>
                <w:sz w:val="20"/>
                <w:szCs w:val="20"/>
                <w:lang w:val="ro-RO"/>
              </w:rPr>
              <w:t>1518,2</w:t>
            </w:r>
          </w:p>
        </w:tc>
        <w:tc>
          <w:tcPr>
            <w:tcW w:w="1134" w:type="dxa"/>
          </w:tcPr>
          <w:p w:rsidR="002C63E9" w:rsidRPr="00AE207D" w:rsidRDefault="002C63E9" w:rsidP="00795C54">
            <w:pPr>
              <w:jc w:val="both"/>
              <w:rPr>
                <w:sz w:val="20"/>
                <w:szCs w:val="20"/>
                <w:lang w:val="ro-RO"/>
              </w:rPr>
            </w:pPr>
            <w:r w:rsidRPr="00AE207D">
              <w:rPr>
                <w:sz w:val="20"/>
                <w:szCs w:val="20"/>
                <w:lang w:val="ro-RO"/>
              </w:rPr>
              <w:t>-</w:t>
            </w:r>
          </w:p>
        </w:tc>
        <w:tc>
          <w:tcPr>
            <w:tcW w:w="992" w:type="dxa"/>
          </w:tcPr>
          <w:p w:rsidR="002C63E9" w:rsidRPr="00AE207D" w:rsidRDefault="002C63E9" w:rsidP="00795C54">
            <w:pPr>
              <w:jc w:val="both"/>
              <w:rPr>
                <w:sz w:val="20"/>
                <w:szCs w:val="20"/>
                <w:lang w:val="ro-RO"/>
              </w:rPr>
            </w:pPr>
            <w:r w:rsidRPr="00AE207D">
              <w:rPr>
                <w:sz w:val="20"/>
                <w:szCs w:val="20"/>
                <w:lang w:val="ro-RO"/>
              </w:rPr>
              <w:t>281,7</w:t>
            </w:r>
          </w:p>
        </w:tc>
        <w:tc>
          <w:tcPr>
            <w:tcW w:w="709" w:type="dxa"/>
          </w:tcPr>
          <w:p w:rsidR="002C63E9" w:rsidRPr="00AE207D" w:rsidRDefault="002C63E9" w:rsidP="00795C54">
            <w:pPr>
              <w:jc w:val="both"/>
              <w:rPr>
                <w:sz w:val="20"/>
                <w:szCs w:val="20"/>
                <w:lang w:val="ro-RO"/>
              </w:rPr>
            </w:pPr>
            <w:r w:rsidRPr="00AE207D">
              <w:rPr>
                <w:sz w:val="20"/>
                <w:szCs w:val="20"/>
                <w:lang w:val="ro-RO"/>
              </w:rPr>
              <w:t>150</w:t>
            </w:r>
          </w:p>
        </w:tc>
        <w:tc>
          <w:tcPr>
            <w:tcW w:w="992" w:type="dxa"/>
          </w:tcPr>
          <w:p w:rsidR="002C63E9" w:rsidRPr="00AE207D" w:rsidRDefault="002C63E9" w:rsidP="00795C54">
            <w:pPr>
              <w:jc w:val="both"/>
              <w:rPr>
                <w:sz w:val="20"/>
                <w:szCs w:val="20"/>
                <w:lang w:val="ro-RO"/>
              </w:rPr>
            </w:pPr>
            <w:r w:rsidRPr="00AE207D">
              <w:rPr>
                <w:sz w:val="20"/>
                <w:szCs w:val="20"/>
                <w:lang w:val="ro-RO"/>
              </w:rPr>
              <w:t>479,4</w:t>
            </w:r>
          </w:p>
        </w:tc>
        <w:tc>
          <w:tcPr>
            <w:tcW w:w="992" w:type="dxa"/>
          </w:tcPr>
          <w:p w:rsidR="002C63E9" w:rsidRPr="00AE207D" w:rsidRDefault="002C63E9" w:rsidP="00795C54">
            <w:pPr>
              <w:jc w:val="both"/>
              <w:rPr>
                <w:sz w:val="20"/>
                <w:szCs w:val="20"/>
                <w:lang w:val="ro-RO"/>
              </w:rPr>
            </w:pPr>
            <w:r w:rsidRPr="00AE207D">
              <w:rPr>
                <w:sz w:val="20"/>
                <w:szCs w:val="20"/>
                <w:lang w:val="ro-RO"/>
              </w:rPr>
              <w:t>351,1</w:t>
            </w:r>
          </w:p>
        </w:tc>
        <w:tc>
          <w:tcPr>
            <w:tcW w:w="992" w:type="dxa"/>
          </w:tcPr>
          <w:p w:rsidR="002C63E9" w:rsidRPr="00AE207D" w:rsidRDefault="002C63E9" w:rsidP="00795C54">
            <w:pPr>
              <w:jc w:val="both"/>
              <w:rPr>
                <w:sz w:val="20"/>
                <w:szCs w:val="20"/>
                <w:lang w:val="ro-RO"/>
              </w:rPr>
            </w:pPr>
            <w:r w:rsidRPr="00AE207D">
              <w:rPr>
                <w:sz w:val="20"/>
                <w:szCs w:val="20"/>
                <w:lang w:val="ro-RO"/>
              </w:rPr>
              <w:t>+128,3</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III.2</w:t>
            </w:r>
          </w:p>
        </w:tc>
        <w:tc>
          <w:tcPr>
            <w:tcW w:w="1921" w:type="dxa"/>
          </w:tcPr>
          <w:p w:rsidR="002C63E9" w:rsidRPr="00AE207D" w:rsidRDefault="002C63E9" w:rsidP="00795C54">
            <w:pPr>
              <w:jc w:val="both"/>
              <w:rPr>
                <w:sz w:val="20"/>
                <w:szCs w:val="20"/>
                <w:lang w:val="ro-RO"/>
              </w:rPr>
            </w:pPr>
            <w:r w:rsidRPr="00AE207D">
              <w:rPr>
                <w:sz w:val="20"/>
                <w:szCs w:val="20"/>
                <w:lang w:val="ro-RO"/>
              </w:rPr>
              <w:t>Gimnaziu de circumscripție în g.Mereșeuca</w:t>
            </w:r>
          </w:p>
        </w:tc>
        <w:tc>
          <w:tcPr>
            <w:tcW w:w="1004" w:type="dxa"/>
          </w:tcPr>
          <w:p w:rsidR="002C63E9" w:rsidRPr="00AE207D" w:rsidRDefault="002C63E9" w:rsidP="00795C54">
            <w:pPr>
              <w:jc w:val="both"/>
              <w:rPr>
                <w:sz w:val="20"/>
                <w:szCs w:val="20"/>
                <w:lang w:val="ro-RO"/>
              </w:rPr>
            </w:pPr>
            <w:r w:rsidRPr="00AE207D">
              <w:rPr>
                <w:sz w:val="20"/>
                <w:szCs w:val="20"/>
                <w:lang w:val="ro-RO"/>
              </w:rPr>
              <w:t>1997,6</w:t>
            </w:r>
          </w:p>
        </w:tc>
        <w:tc>
          <w:tcPr>
            <w:tcW w:w="992" w:type="dxa"/>
          </w:tcPr>
          <w:p w:rsidR="002C63E9" w:rsidRPr="00AE207D" w:rsidRDefault="002C63E9" w:rsidP="00795C54">
            <w:pPr>
              <w:jc w:val="both"/>
              <w:rPr>
                <w:sz w:val="20"/>
                <w:szCs w:val="20"/>
                <w:lang w:val="ro-RO"/>
              </w:rPr>
            </w:pPr>
            <w:r w:rsidRPr="00AE207D">
              <w:rPr>
                <w:sz w:val="20"/>
                <w:szCs w:val="20"/>
                <w:lang w:val="ro-RO"/>
              </w:rPr>
              <w:t>1519,2</w:t>
            </w:r>
          </w:p>
        </w:tc>
        <w:tc>
          <w:tcPr>
            <w:tcW w:w="1134" w:type="dxa"/>
          </w:tcPr>
          <w:p w:rsidR="002C63E9" w:rsidRPr="00AE207D" w:rsidRDefault="002C63E9" w:rsidP="00795C54">
            <w:pPr>
              <w:jc w:val="both"/>
              <w:rPr>
                <w:sz w:val="20"/>
                <w:szCs w:val="20"/>
                <w:lang w:val="ro-RO"/>
              </w:rPr>
            </w:pPr>
            <w:r w:rsidRPr="00AE207D">
              <w:rPr>
                <w:sz w:val="20"/>
                <w:szCs w:val="20"/>
                <w:lang w:val="ro-RO"/>
              </w:rPr>
              <w:t>-</w:t>
            </w:r>
          </w:p>
        </w:tc>
        <w:tc>
          <w:tcPr>
            <w:tcW w:w="992" w:type="dxa"/>
          </w:tcPr>
          <w:p w:rsidR="002C63E9" w:rsidRPr="00AE207D" w:rsidRDefault="002C63E9" w:rsidP="00795C54">
            <w:pPr>
              <w:jc w:val="both"/>
              <w:rPr>
                <w:sz w:val="20"/>
                <w:szCs w:val="20"/>
                <w:lang w:val="ro-RO"/>
              </w:rPr>
            </w:pPr>
            <w:r w:rsidRPr="00AE207D">
              <w:rPr>
                <w:sz w:val="20"/>
                <w:szCs w:val="20"/>
                <w:lang w:val="ro-RO"/>
              </w:rPr>
              <w:t>274,9</w:t>
            </w:r>
          </w:p>
        </w:tc>
        <w:tc>
          <w:tcPr>
            <w:tcW w:w="709" w:type="dxa"/>
          </w:tcPr>
          <w:p w:rsidR="002C63E9" w:rsidRPr="00AE207D" w:rsidRDefault="002C63E9" w:rsidP="00795C54">
            <w:pPr>
              <w:jc w:val="both"/>
              <w:rPr>
                <w:sz w:val="20"/>
                <w:szCs w:val="20"/>
                <w:lang w:val="ro-RO"/>
              </w:rPr>
            </w:pPr>
            <w:r w:rsidRPr="00AE207D">
              <w:rPr>
                <w:sz w:val="20"/>
                <w:szCs w:val="20"/>
                <w:lang w:val="ro-RO"/>
              </w:rPr>
              <w:t>124</w:t>
            </w:r>
          </w:p>
        </w:tc>
        <w:tc>
          <w:tcPr>
            <w:tcW w:w="992" w:type="dxa"/>
          </w:tcPr>
          <w:p w:rsidR="002C63E9" w:rsidRPr="00AE207D" w:rsidRDefault="002C63E9" w:rsidP="00795C54">
            <w:pPr>
              <w:jc w:val="both"/>
              <w:rPr>
                <w:sz w:val="20"/>
                <w:szCs w:val="20"/>
                <w:lang w:val="ro-RO"/>
              </w:rPr>
            </w:pPr>
            <w:r w:rsidRPr="00AE207D">
              <w:rPr>
                <w:sz w:val="20"/>
                <w:szCs w:val="20"/>
                <w:lang w:val="ro-RO"/>
              </w:rPr>
              <w:t>478,4</w:t>
            </w:r>
          </w:p>
        </w:tc>
        <w:tc>
          <w:tcPr>
            <w:tcW w:w="992" w:type="dxa"/>
          </w:tcPr>
          <w:p w:rsidR="002C63E9" w:rsidRPr="00AE207D" w:rsidRDefault="002C63E9" w:rsidP="00795C54">
            <w:pPr>
              <w:jc w:val="both"/>
              <w:rPr>
                <w:sz w:val="20"/>
                <w:szCs w:val="20"/>
                <w:lang w:val="ro-RO"/>
              </w:rPr>
            </w:pPr>
            <w:r w:rsidRPr="00AE207D">
              <w:rPr>
                <w:sz w:val="20"/>
                <w:szCs w:val="20"/>
                <w:lang w:val="ro-RO"/>
              </w:rPr>
              <w:t>179,0</w:t>
            </w:r>
          </w:p>
        </w:tc>
        <w:tc>
          <w:tcPr>
            <w:tcW w:w="992" w:type="dxa"/>
          </w:tcPr>
          <w:p w:rsidR="002C63E9" w:rsidRPr="00AE207D" w:rsidRDefault="002C63E9" w:rsidP="00795C54">
            <w:pPr>
              <w:jc w:val="both"/>
              <w:rPr>
                <w:sz w:val="20"/>
                <w:szCs w:val="20"/>
                <w:lang w:val="ro-RO"/>
              </w:rPr>
            </w:pPr>
            <w:r w:rsidRPr="00AE207D">
              <w:rPr>
                <w:sz w:val="20"/>
                <w:szCs w:val="20"/>
                <w:lang w:val="ro-RO"/>
              </w:rPr>
              <w:t>+299,4</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III.3</w:t>
            </w:r>
          </w:p>
        </w:tc>
        <w:tc>
          <w:tcPr>
            <w:tcW w:w="1921" w:type="dxa"/>
          </w:tcPr>
          <w:p w:rsidR="002C63E9" w:rsidRPr="00AE207D" w:rsidRDefault="002C63E9" w:rsidP="00795C54">
            <w:pPr>
              <w:jc w:val="both"/>
              <w:rPr>
                <w:sz w:val="20"/>
                <w:szCs w:val="20"/>
                <w:lang w:val="ro-RO"/>
              </w:rPr>
            </w:pPr>
            <w:r w:rsidRPr="00AE207D">
              <w:rPr>
                <w:sz w:val="20"/>
                <w:szCs w:val="20"/>
                <w:lang w:val="ro-RO"/>
              </w:rPr>
              <w:t>LT ”M.Eminescu” fără clasele gimnaziale mold</w:t>
            </w:r>
          </w:p>
        </w:tc>
        <w:tc>
          <w:tcPr>
            <w:tcW w:w="1004" w:type="dxa"/>
          </w:tcPr>
          <w:p w:rsidR="002C63E9" w:rsidRPr="00AE207D" w:rsidRDefault="002C63E9" w:rsidP="00795C54">
            <w:pPr>
              <w:jc w:val="both"/>
              <w:rPr>
                <w:sz w:val="20"/>
                <w:szCs w:val="20"/>
                <w:lang w:val="ro-RO"/>
              </w:rPr>
            </w:pPr>
            <w:r w:rsidRPr="00AE207D">
              <w:rPr>
                <w:sz w:val="20"/>
                <w:szCs w:val="20"/>
                <w:lang w:val="ro-RO"/>
              </w:rPr>
              <w:t>3767,4</w:t>
            </w:r>
          </w:p>
        </w:tc>
        <w:tc>
          <w:tcPr>
            <w:tcW w:w="992" w:type="dxa"/>
          </w:tcPr>
          <w:p w:rsidR="002C63E9" w:rsidRPr="00AE207D" w:rsidRDefault="002C63E9" w:rsidP="00795C54">
            <w:pPr>
              <w:jc w:val="both"/>
              <w:rPr>
                <w:sz w:val="20"/>
                <w:szCs w:val="20"/>
                <w:lang w:val="ro-RO"/>
              </w:rPr>
            </w:pPr>
            <w:r w:rsidRPr="00AE207D">
              <w:rPr>
                <w:sz w:val="20"/>
                <w:szCs w:val="20"/>
                <w:lang w:val="ro-RO"/>
              </w:rPr>
              <w:t>3320,7</w:t>
            </w:r>
          </w:p>
        </w:tc>
        <w:tc>
          <w:tcPr>
            <w:tcW w:w="1134" w:type="dxa"/>
          </w:tcPr>
          <w:p w:rsidR="002C63E9" w:rsidRPr="00AE207D" w:rsidRDefault="002C63E9" w:rsidP="00795C54">
            <w:pPr>
              <w:jc w:val="both"/>
              <w:rPr>
                <w:sz w:val="20"/>
                <w:szCs w:val="20"/>
                <w:lang w:val="ro-RO"/>
              </w:rPr>
            </w:pPr>
            <w:r w:rsidRPr="00AE207D">
              <w:rPr>
                <w:sz w:val="20"/>
                <w:szCs w:val="20"/>
                <w:lang w:val="ro-RO"/>
              </w:rPr>
              <w:t>83,7</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19</w:t>
            </w:r>
          </w:p>
        </w:tc>
        <w:tc>
          <w:tcPr>
            <w:tcW w:w="992" w:type="dxa"/>
          </w:tcPr>
          <w:p w:rsidR="002C63E9" w:rsidRPr="00AE207D" w:rsidRDefault="002C63E9" w:rsidP="00795C54">
            <w:pPr>
              <w:jc w:val="both"/>
              <w:rPr>
                <w:sz w:val="20"/>
                <w:szCs w:val="20"/>
                <w:lang w:val="ro-RO"/>
              </w:rPr>
            </w:pPr>
            <w:r w:rsidRPr="00AE207D">
              <w:rPr>
                <w:sz w:val="20"/>
                <w:szCs w:val="20"/>
                <w:lang w:val="ro-RO"/>
              </w:rPr>
              <w:t>446,7</w:t>
            </w:r>
          </w:p>
        </w:tc>
        <w:tc>
          <w:tcPr>
            <w:tcW w:w="992" w:type="dxa"/>
          </w:tcPr>
          <w:p w:rsidR="002C63E9" w:rsidRPr="00AE207D" w:rsidRDefault="002C63E9" w:rsidP="00795C54">
            <w:pPr>
              <w:jc w:val="both"/>
              <w:rPr>
                <w:sz w:val="20"/>
                <w:szCs w:val="20"/>
                <w:lang w:val="ro-RO"/>
              </w:rPr>
            </w:pPr>
            <w:r w:rsidRPr="00AE207D">
              <w:rPr>
                <w:sz w:val="20"/>
                <w:szCs w:val="20"/>
                <w:lang w:val="ro-RO"/>
              </w:rPr>
              <w:t>671,1</w:t>
            </w:r>
          </w:p>
        </w:tc>
        <w:tc>
          <w:tcPr>
            <w:tcW w:w="992" w:type="dxa"/>
          </w:tcPr>
          <w:p w:rsidR="002C63E9" w:rsidRPr="00AE207D" w:rsidRDefault="002C63E9" w:rsidP="00795C54">
            <w:pPr>
              <w:jc w:val="both"/>
              <w:rPr>
                <w:sz w:val="20"/>
                <w:szCs w:val="20"/>
                <w:lang w:val="ro-RO"/>
              </w:rPr>
            </w:pPr>
            <w:r w:rsidRPr="00AE207D">
              <w:rPr>
                <w:sz w:val="20"/>
                <w:szCs w:val="20"/>
                <w:lang w:val="ro-RO"/>
              </w:rPr>
              <w:t>-224,4</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t>IV</w:t>
            </w:r>
            <w:r>
              <w:rPr>
                <w:b/>
                <w:sz w:val="20"/>
                <w:szCs w:val="20"/>
                <w:lang w:val="ro-RO"/>
              </w:rPr>
              <w:t>.1</w:t>
            </w:r>
          </w:p>
        </w:tc>
        <w:tc>
          <w:tcPr>
            <w:tcW w:w="1921" w:type="dxa"/>
          </w:tcPr>
          <w:p w:rsidR="002C63E9" w:rsidRPr="00AE207D" w:rsidRDefault="002C63E9" w:rsidP="00795C54">
            <w:pPr>
              <w:jc w:val="both"/>
              <w:rPr>
                <w:sz w:val="20"/>
                <w:szCs w:val="20"/>
                <w:lang w:val="ro-RO"/>
              </w:rPr>
            </w:pPr>
            <w:r w:rsidRPr="00AE207D">
              <w:rPr>
                <w:sz w:val="20"/>
                <w:szCs w:val="20"/>
                <w:lang w:val="ro-RO"/>
              </w:rPr>
              <w:t xml:space="preserve">Gimnaziu de circumscripție în Mereșeuca fără clasele a I-IV din </w:t>
            </w:r>
            <w:r>
              <w:rPr>
                <w:sz w:val="20"/>
                <w:szCs w:val="20"/>
                <w:lang w:val="ro-RO"/>
              </w:rPr>
              <w:t>(</w:t>
            </w:r>
            <w:r w:rsidRPr="00AE207D">
              <w:rPr>
                <w:sz w:val="20"/>
                <w:szCs w:val="20"/>
                <w:lang w:val="ro-RO"/>
              </w:rPr>
              <w:t>L+V</w:t>
            </w:r>
            <w:r>
              <w:rPr>
                <w:sz w:val="20"/>
                <w:szCs w:val="20"/>
                <w:lang w:val="ro-RO"/>
              </w:rPr>
              <w:t xml:space="preserve">) </w:t>
            </w:r>
            <w:r w:rsidRPr="00AE207D">
              <w:rPr>
                <w:sz w:val="20"/>
                <w:szCs w:val="20"/>
                <w:lang w:val="ro-RO"/>
              </w:rPr>
              <w:t>+ toți mold Otaci</w:t>
            </w:r>
          </w:p>
        </w:tc>
        <w:tc>
          <w:tcPr>
            <w:tcW w:w="1004" w:type="dxa"/>
          </w:tcPr>
          <w:p w:rsidR="002C63E9" w:rsidRPr="00AE207D" w:rsidRDefault="002C63E9" w:rsidP="00795C54">
            <w:pPr>
              <w:jc w:val="both"/>
              <w:rPr>
                <w:sz w:val="20"/>
                <w:szCs w:val="20"/>
                <w:lang w:val="ro-RO"/>
              </w:rPr>
            </w:pPr>
            <w:r w:rsidRPr="00AE207D">
              <w:rPr>
                <w:sz w:val="20"/>
                <w:szCs w:val="20"/>
                <w:lang w:val="ro-RO"/>
              </w:rPr>
              <w:t>1650,9</w:t>
            </w:r>
          </w:p>
        </w:tc>
        <w:tc>
          <w:tcPr>
            <w:tcW w:w="992" w:type="dxa"/>
          </w:tcPr>
          <w:p w:rsidR="002C63E9" w:rsidRPr="00AE207D" w:rsidRDefault="002C63E9" w:rsidP="00795C54">
            <w:pPr>
              <w:jc w:val="both"/>
              <w:rPr>
                <w:sz w:val="20"/>
                <w:szCs w:val="20"/>
                <w:lang w:val="ro-RO"/>
              </w:rPr>
            </w:pPr>
            <w:r w:rsidRPr="00AE207D">
              <w:rPr>
                <w:sz w:val="20"/>
                <w:szCs w:val="20"/>
                <w:lang w:val="ro-RO"/>
              </w:rPr>
              <w:t>1385,4</w:t>
            </w:r>
          </w:p>
        </w:tc>
        <w:tc>
          <w:tcPr>
            <w:tcW w:w="1134" w:type="dxa"/>
          </w:tcPr>
          <w:p w:rsidR="002C63E9" w:rsidRPr="00AE207D" w:rsidRDefault="002C63E9" w:rsidP="00795C54">
            <w:pPr>
              <w:jc w:val="both"/>
              <w:rPr>
                <w:sz w:val="20"/>
                <w:szCs w:val="20"/>
                <w:lang w:val="ro-RO"/>
              </w:rPr>
            </w:pPr>
            <w:r w:rsidRPr="00AE207D">
              <w:rPr>
                <w:sz w:val="20"/>
                <w:szCs w:val="20"/>
                <w:lang w:val="ro-RO"/>
              </w:rPr>
              <w:t>-</w:t>
            </w:r>
          </w:p>
        </w:tc>
        <w:tc>
          <w:tcPr>
            <w:tcW w:w="992" w:type="dxa"/>
          </w:tcPr>
          <w:p w:rsidR="002C63E9" w:rsidRPr="00AE207D" w:rsidRDefault="002C63E9" w:rsidP="00795C54">
            <w:pPr>
              <w:jc w:val="both"/>
              <w:rPr>
                <w:sz w:val="20"/>
                <w:szCs w:val="20"/>
                <w:lang w:val="ro-RO"/>
              </w:rPr>
            </w:pPr>
            <w:r w:rsidRPr="00AE207D">
              <w:rPr>
                <w:sz w:val="20"/>
                <w:szCs w:val="20"/>
                <w:lang w:val="ro-RO"/>
              </w:rPr>
              <w:t>203,4</w:t>
            </w:r>
          </w:p>
        </w:tc>
        <w:tc>
          <w:tcPr>
            <w:tcW w:w="709" w:type="dxa"/>
          </w:tcPr>
          <w:p w:rsidR="002C63E9" w:rsidRPr="00AE207D" w:rsidRDefault="002C63E9" w:rsidP="00795C54">
            <w:pPr>
              <w:jc w:val="both"/>
              <w:rPr>
                <w:sz w:val="20"/>
                <w:szCs w:val="20"/>
                <w:lang w:val="ro-RO"/>
              </w:rPr>
            </w:pPr>
            <w:r w:rsidRPr="00AE207D">
              <w:rPr>
                <w:sz w:val="20"/>
                <w:szCs w:val="20"/>
                <w:lang w:val="ro-RO"/>
              </w:rPr>
              <w:t>74</w:t>
            </w:r>
          </w:p>
        </w:tc>
        <w:tc>
          <w:tcPr>
            <w:tcW w:w="992" w:type="dxa"/>
          </w:tcPr>
          <w:p w:rsidR="002C63E9" w:rsidRPr="00AE207D" w:rsidRDefault="002C63E9" w:rsidP="00795C54">
            <w:pPr>
              <w:jc w:val="both"/>
              <w:rPr>
                <w:sz w:val="20"/>
                <w:szCs w:val="20"/>
                <w:lang w:val="ro-RO"/>
              </w:rPr>
            </w:pPr>
            <w:r w:rsidRPr="00AE207D">
              <w:rPr>
                <w:sz w:val="20"/>
                <w:szCs w:val="20"/>
                <w:lang w:val="ro-RO"/>
              </w:rPr>
              <w:t>265,5</w:t>
            </w:r>
          </w:p>
        </w:tc>
        <w:tc>
          <w:tcPr>
            <w:tcW w:w="992" w:type="dxa"/>
          </w:tcPr>
          <w:p w:rsidR="002C63E9" w:rsidRPr="00AE207D" w:rsidRDefault="002C63E9" w:rsidP="00795C54">
            <w:pPr>
              <w:jc w:val="both"/>
              <w:rPr>
                <w:sz w:val="20"/>
                <w:szCs w:val="20"/>
                <w:lang w:val="ro-RO"/>
              </w:rPr>
            </w:pPr>
            <w:r w:rsidRPr="00AE207D">
              <w:rPr>
                <w:sz w:val="20"/>
                <w:szCs w:val="20"/>
                <w:lang w:val="ro-RO"/>
              </w:rPr>
              <w:t>178,0</w:t>
            </w:r>
          </w:p>
        </w:tc>
        <w:tc>
          <w:tcPr>
            <w:tcW w:w="992" w:type="dxa"/>
          </w:tcPr>
          <w:p w:rsidR="002C63E9" w:rsidRPr="00AE207D" w:rsidRDefault="002C63E9" w:rsidP="00795C54">
            <w:pPr>
              <w:jc w:val="both"/>
              <w:rPr>
                <w:sz w:val="20"/>
                <w:szCs w:val="20"/>
                <w:lang w:val="ro-RO"/>
              </w:rPr>
            </w:pPr>
            <w:r w:rsidRPr="00AE207D">
              <w:rPr>
                <w:sz w:val="20"/>
                <w:szCs w:val="20"/>
                <w:lang w:val="ro-RO"/>
              </w:rPr>
              <w:t>+87,5</w:t>
            </w:r>
          </w:p>
        </w:tc>
      </w:tr>
      <w:tr w:rsidR="002C63E9" w:rsidRPr="000C64F8"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IV.2</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g.Lincăuți</w:t>
            </w:r>
          </w:p>
        </w:tc>
        <w:tc>
          <w:tcPr>
            <w:tcW w:w="7807" w:type="dxa"/>
            <w:gridSpan w:val="8"/>
          </w:tcPr>
          <w:p w:rsidR="002C63E9" w:rsidRPr="00AE207D" w:rsidRDefault="002C63E9" w:rsidP="00795C54">
            <w:pPr>
              <w:jc w:val="both"/>
              <w:rPr>
                <w:sz w:val="20"/>
                <w:szCs w:val="20"/>
                <w:lang w:val="ro-RO"/>
              </w:rPr>
            </w:pPr>
            <w:r w:rsidRPr="00AE207D">
              <w:rPr>
                <w:sz w:val="20"/>
                <w:szCs w:val="20"/>
                <w:lang w:val="ro-RO"/>
              </w:rPr>
              <w:t>Varianta I</w:t>
            </w:r>
            <w:r>
              <w:rPr>
                <w:sz w:val="20"/>
                <w:szCs w:val="20"/>
                <w:lang w:val="ro-RO"/>
              </w:rPr>
              <w:t>.1</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IV.3</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g.Verejeni</w:t>
            </w:r>
          </w:p>
        </w:tc>
        <w:tc>
          <w:tcPr>
            <w:tcW w:w="7807" w:type="dxa"/>
            <w:gridSpan w:val="8"/>
          </w:tcPr>
          <w:p w:rsidR="002C63E9" w:rsidRPr="00AE207D" w:rsidRDefault="002C63E9" w:rsidP="00795C54">
            <w:pPr>
              <w:jc w:val="both"/>
              <w:rPr>
                <w:sz w:val="20"/>
                <w:szCs w:val="20"/>
                <w:lang w:val="ro-RO"/>
              </w:rPr>
            </w:pPr>
            <w:r>
              <w:rPr>
                <w:sz w:val="20"/>
                <w:szCs w:val="20"/>
                <w:lang w:val="ro-RO"/>
              </w:rPr>
              <w:t>Varianta I.3</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IV.4</w:t>
            </w:r>
          </w:p>
        </w:tc>
        <w:tc>
          <w:tcPr>
            <w:tcW w:w="1921" w:type="dxa"/>
          </w:tcPr>
          <w:p w:rsidR="002C63E9" w:rsidRPr="00AE207D" w:rsidRDefault="002C63E9" w:rsidP="00795C54">
            <w:pPr>
              <w:jc w:val="both"/>
              <w:rPr>
                <w:sz w:val="20"/>
                <w:szCs w:val="20"/>
                <w:lang w:val="ro-RO"/>
              </w:rPr>
            </w:pPr>
            <w:r w:rsidRPr="00AE207D">
              <w:rPr>
                <w:sz w:val="20"/>
                <w:szCs w:val="20"/>
                <w:lang w:val="ro-RO"/>
              </w:rPr>
              <w:t>LT ”M.Eminescu” fără clasele gimnaziale mold</w:t>
            </w:r>
          </w:p>
        </w:tc>
        <w:tc>
          <w:tcPr>
            <w:tcW w:w="1004" w:type="dxa"/>
          </w:tcPr>
          <w:p w:rsidR="002C63E9" w:rsidRPr="00AE207D" w:rsidRDefault="002C63E9" w:rsidP="00795C54">
            <w:pPr>
              <w:jc w:val="both"/>
              <w:rPr>
                <w:sz w:val="20"/>
                <w:szCs w:val="20"/>
                <w:lang w:val="ro-RO"/>
              </w:rPr>
            </w:pPr>
            <w:r w:rsidRPr="00AE207D">
              <w:rPr>
                <w:sz w:val="20"/>
                <w:szCs w:val="20"/>
                <w:lang w:val="ro-RO"/>
              </w:rPr>
              <w:t>3767,4</w:t>
            </w:r>
          </w:p>
        </w:tc>
        <w:tc>
          <w:tcPr>
            <w:tcW w:w="992" w:type="dxa"/>
          </w:tcPr>
          <w:p w:rsidR="002C63E9" w:rsidRPr="00AE207D" w:rsidRDefault="002C63E9" w:rsidP="00795C54">
            <w:pPr>
              <w:jc w:val="both"/>
              <w:rPr>
                <w:sz w:val="20"/>
                <w:szCs w:val="20"/>
                <w:lang w:val="ro-RO"/>
              </w:rPr>
            </w:pPr>
            <w:r w:rsidRPr="00AE207D">
              <w:rPr>
                <w:sz w:val="20"/>
                <w:szCs w:val="20"/>
                <w:lang w:val="ro-RO"/>
              </w:rPr>
              <w:t>3320,7</w:t>
            </w:r>
          </w:p>
        </w:tc>
        <w:tc>
          <w:tcPr>
            <w:tcW w:w="1134" w:type="dxa"/>
          </w:tcPr>
          <w:p w:rsidR="002C63E9" w:rsidRPr="00AE207D" w:rsidRDefault="002C63E9" w:rsidP="00795C54">
            <w:pPr>
              <w:jc w:val="both"/>
              <w:rPr>
                <w:sz w:val="20"/>
                <w:szCs w:val="20"/>
                <w:lang w:val="ro-RO"/>
              </w:rPr>
            </w:pPr>
            <w:r w:rsidRPr="00AE207D">
              <w:rPr>
                <w:sz w:val="20"/>
                <w:szCs w:val="20"/>
                <w:lang w:val="ro-RO"/>
              </w:rPr>
              <w:t>83,7</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19</w:t>
            </w:r>
          </w:p>
        </w:tc>
        <w:tc>
          <w:tcPr>
            <w:tcW w:w="992" w:type="dxa"/>
          </w:tcPr>
          <w:p w:rsidR="002C63E9" w:rsidRPr="00AE207D" w:rsidRDefault="002C63E9" w:rsidP="00795C54">
            <w:pPr>
              <w:jc w:val="both"/>
              <w:rPr>
                <w:sz w:val="20"/>
                <w:szCs w:val="20"/>
                <w:lang w:val="ro-RO"/>
              </w:rPr>
            </w:pPr>
            <w:r w:rsidRPr="00AE207D">
              <w:rPr>
                <w:sz w:val="20"/>
                <w:szCs w:val="20"/>
                <w:lang w:val="ro-RO"/>
              </w:rPr>
              <w:t>446,7</w:t>
            </w:r>
          </w:p>
        </w:tc>
        <w:tc>
          <w:tcPr>
            <w:tcW w:w="992" w:type="dxa"/>
          </w:tcPr>
          <w:p w:rsidR="002C63E9" w:rsidRPr="00AE207D" w:rsidRDefault="002C63E9" w:rsidP="00795C54">
            <w:pPr>
              <w:jc w:val="both"/>
              <w:rPr>
                <w:sz w:val="20"/>
                <w:szCs w:val="20"/>
                <w:lang w:val="ro-RO"/>
              </w:rPr>
            </w:pPr>
            <w:r w:rsidRPr="00AE207D">
              <w:rPr>
                <w:sz w:val="20"/>
                <w:szCs w:val="20"/>
                <w:lang w:val="ro-RO"/>
              </w:rPr>
              <w:t>671,1</w:t>
            </w:r>
          </w:p>
        </w:tc>
        <w:tc>
          <w:tcPr>
            <w:tcW w:w="992" w:type="dxa"/>
          </w:tcPr>
          <w:p w:rsidR="002C63E9" w:rsidRPr="00AE207D" w:rsidRDefault="002C63E9" w:rsidP="00795C54">
            <w:pPr>
              <w:jc w:val="both"/>
              <w:rPr>
                <w:sz w:val="20"/>
                <w:szCs w:val="20"/>
                <w:lang w:val="ro-RO"/>
              </w:rPr>
            </w:pPr>
            <w:r w:rsidRPr="00AE207D">
              <w:rPr>
                <w:sz w:val="20"/>
                <w:szCs w:val="20"/>
                <w:lang w:val="ro-RO"/>
              </w:rPr>
              <w:t>-224,4</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IV.5</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Verejeni + a I-IV din Lencăuți fără Otaci</w:t>
            </w:r>
          </w:p>
        </w:tc>
        <w:tc>
          <w:tcPr>
            <w:tcW w:w="1004" w:type="dxa"/>
          </w:tcPr>
          <w:p w:rsidR="002C63E9" w:rsidRPr="00AE207D" w:rsidRDefault="002C63E9" w:rsidP="00795C54">
            <w:pPr>
              <w:jc w:val="both"/>
              <w:rPr>
                <w:sz w:val="20"/>
                <w:szCs w:val="20"/>
                <w:lang w:val="ro-RO"/>
              </w:rPr>
            </w:pPr>
            <w:r w:rsidRPr="00AE207D">
              <w:rPr>
                <w:sz w:val="20"/>
                <w:szCs w:val="20"/>
                <w:lang w:val="ro-RO"/>
              </w:rPr>
              <w:t>743,8</w:t>
            </w:r>
          </w:p>
        </w:tc>
        <w:tc>
          <w:tcPr>
            <w:tcW w:w="992" w:type="dxa"/>
          </w:tcPr>
          <w:p w:rsidR="002C63E9" w:rsidRPr="00AE207D" w:rsidRDefault="002C63E9" w:rsidP="00795C54">
            <w:pPr>
              <w:jc w:val="both"/>
              <w:rPr>
                <w:sz w:val="20"/>
                <w:szCs w:val="20"/>
                <w:lang w:val="ro-RO"/>
              </w:rPr>
            </w:pPr>
            <w:r w:rsidRPr="00AE207D">
              <w:rPr>
                <w:sz w:val="20"/>
                <w:szCs w:val="20"/>
                <w:lang w:val="ro-RO"/>
              </w:rPr>
              <w:t>460,1</w:t>
            </w:r>
          </w:p>
        </w:tc>
        <w:tc>
          <w:tcPr>
            <w:tcW w:w="1134" w:type="dxa"/>
          </w:tcPr>
          <w:p w:rsidR="002C63E9" w:rsidRPr="00AE207D" w:rsidRDefault="002C63E9" w:rsidP="00795C54">
            <w:pPr>
              <w:jc w:val="both"/>
              <w:rPr>
                <w:sz w:val="20"/>
                <w:szCs w:val="20"/>
                <w:lang w:val="ro-RO"/>
              </w:rPr>
            </w:pPr>
            <w:r w:rsidRPr="00AE207D">
              <w:rPr>
                <w:sz w:val="20"/>
                <w:szCs w:val="20"/>
                <w:lang w:val="ro-RO"/>
              </w:rPr>
              <w:t>-</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sidRPr="00AE207D">
              <w:rPr>
                <w:sz w:val="20"/>
                <w:szCs w:val="20"/>
                <w:lang w:val="ro-RO"/>
              </w:rPr>
              <w:t>34</w:t>
            </w:r>
          </w:p>
        </w:tc>
        <w:tc>
          <w:tcPr>
            <w:tcW w:w="992" w:type="dxa"/>
          </w:tcPr>
          <w:p w:rsidR="002C63E9" w:rsidRPr="00AE207D" w:rsidRDefault="002C63E9" w:rsidP="00795C54">
            <w:pPr>
              <w:jc w:val="both"/>
              <w:rPr>
                <w:sz w:val="20"/>
                <w:szCs w:val="20"/>
                <w:lang w:val="ro-RO"/>
              </w:rPr>
            </w:pPr>
            <w:r w:rsidRPr="00AE207D">
              <w:rPr>
                <w:sz w:val="20"/>
                <w:szCs w:val="20"/>
                <w:lang w:val="ro-RO"/>
              </w:rPr>
              <w:t>283,7</w:t>
            </w:r>
          </w:p>
        </w:tc>
        <w:tc>
          <w:tcPr>
            <w:tcW w:w="992" w:type="dxa"/>
          </w:tcPr>
          <w:p w:rsidR="002C63E9" w:rsidRPr="00AE207D" w:rsidRDefault="002C63E9" w:rsidP="00795C54">
            <w:pPr>
              <w:jc w:val="both"/>
              <w:rPr>
                <w:sz w:val="20"/>
                <w:szCs w:val="20"/>
                <w:lang w:val="ro-RO"/>
              </w:rPr>
            </w:pPr>
            <w:r w:rsidRPr="00AE207D">
              <w:rPr>
                <w:sz w:val="20"/>
                <w:szCs w:val="20"/>
                <w:lang w:val="ro-RO"/>
              </w:rPr>
              <w:t>93,5</w:t>
            </w:r>
          </w:p>
        </w:tc>
        <w:tc>
          <w:tcPr>
            <w:tcW w:w="992" w:type="dxa"/>
          </w:tcPr>
          <w:p w:rsidR="002C63E9" w:rsidRPr="00AE207D" w:rsidRDefault="002C63E9" w:rsidP="00795C54">
            <w:pPr>
              <w:jc w:val="both"/>
              <w:rPr>
                <w:sz w:val="20"/>
                <w:szCs w:val="20"/>
                <w:lang w:val="ro-RO"/>
              </w:rPr>
            </w:pPr>
            <w:r w:rsidRPr="00AE207D">
              <w:rPr>
                <w:sz w:val="20"/>
                <w:szCs w:val="20"/>
                <w:lang w:val="ro-RO"/>
              </w:rPr>
              <w:t>+190,2</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sidRPr="00AE207D">
              <w:rPr>
                <w:b/>
                <w:sz w:val="20"/>
                <w:szCs w:val="20"/>
                <w:lang w:val="ro-RO"/>
              </w:rPr>
              <w:t>V</w:t>
            </w:r>
            <w:r>
              <w:rPr>
                <w:b/>
                <w:sz w:val="20"/>
                <w:szCs w:val="20"/>
                <w:lang w:val="ro-RO"/>
              </w:rPr>
              <w:t>.1</w:t>
            </w:r>
          </w:p>
        </w:tc>
        <w:tc>
          <w:tcPr>
            <w:tcW w:w="1921" w:type="dxa"/>
          </w:tcPr>
          <w:p w:rsidR="002C63E9" w:rsidRPr="00AE207D" w:rsidRDefault="002C63E9" w:rsidP="00795C54">
            <w:pPr>
              <w:jc w:val="both"/>
              <w:rPr>
                <w:sz w:val="20"/>
                <w:szCs w:val="20"/>
                <w:lang w:val="ro-RO"/>
              </w:rPr>
            </w:pPr>
            <w:r w:rsidRPr="00AE207D">
              <w:rPr>
                <w:sz w:val="20"/>
                <w:szCs w:val="20"/>
                <w:lang w:val="ro-RO"/>
              </w:rPr>
              <w:t>LT ”M.Sadoveanu” + a V-IX L+V+M+Otaci</w:t>
            </w:r>
          </w:p>
        </w:tc>
        <w:tc>
          <w:tcPr>
            <w:tcW w:w="1004" w:type="dxa"/>
          </w:tcPr>
          <w:p w:rsidR="002C63E9" w:rsidRPr="00AE207D" w:rsidRDefault="002C63E9" w:rsidP="00795C54">
            <w:pPr>
              <w:jc w:val="both"/>
              <w:rPr>
                <w:sz w:val="20"/>
                <w:szCs w:val="20"/>
                <w:lang w:val="ro-RO"/>
              </w:rPr>
            </w:pPr>
            <w:r>
              <w:rPr>
                <w:sz w:val="20"/>
                <w:szCs w:val="20"/>
                <w:lang w:val="ro-RO"/>
              </w:rPr>
              <w:t>4999,0</w:t>
            </w:r>
          </w:p>
        </w:tc>
        <w:tc>
          <w:tcPr>
            <w:tcW w:w="992" w:type="dxa"/>
          </w:tcPr>
          <w:p w:rsidR="002C63E9" w:rsidRPr="00AE207D" w:rsidRDefault="002C63E9" w:rsidP="00795C54">
            <w:pPr>
              <w:jc w:val="both"/>
              <w:rPr>
                <w:sz w:val="20"/>
                <w:szCs w:val="20"/>
                <w:lang w:val="ro-RO"/>
              </w:rPr>
            </w:pPr>
            <w:r>
              <w:rPr>
                <w:sz w:val="20"/>
                <w:szCs w:val="20"/>
                <w:lang w:val="ro-RO"/>
              </w:rPr>
              <w:t>3563,7</w:t>
            </w:r>
          </w:p>
        </w:tc>
        <w:tc>
          <w:tcPr>
            <w:tcW w:w="1134" w:type="dxa"/>
          </w:tcPr>
          <w:p w:rsidR="002C63E9" w:rsidRPr="00AE207D" w:rsidRDefault="002C63E9" w:rsidP="00795C54">
            <w:pPr>
              <w:jc w:val="both"/>
              <w:rPr>
                <w:sz w:val="20"/>
                <w:szCs w:val="20"/>
                <w:lang w:val="ro-RO"/>
              </w:rPr>
            </w:pPr>
            <w:r w:rsidRPr="00AE207D">
              <w:rPr>
                <w:sz w:val="20"/>
                <w:szCs w:val="20"/>
                <w:lang w:val="ro-RO"/>
              </w:rPr>
              <w:t>719,0</w:t>
            </w:r>
          </w:p>
        </w:tc>
        <w:tc>
          <w:tcPr>
            <w:tcW w:w="992" w:type="dxa"/>
          </w:tcPr>
          <w:p w:rsidR="002C63E9" w:rsidRPr="00AE207D" w:rsidRDefault="002C63E9" w:rsidP="00795C54">
            <w:pPr>
              <w:jc w:val="both"/>
              <w:rPr>
                <w:sz w:val="20"/>
                <w:szCs w:val="20"/>
                <w:lang w:val="ro-RO"/>
              </w:rPr>
            </w:pPr>
            <w:r w:rsidRPr="00AE207D">
              <w:rPr>
                <w:sz w:val="20"/>
                <w:szCs w:val="20"/>
                <w:lang w:val="ro-RO"/>
              </w:rPr>
              <w:t>-</w:t>
            </w:r>
          </w:p>
        </w:tc>
        <w:tc>
          <w:tcPr>
            <w:tcW w:w="709" w:type="dxa"/>
          </w:tcPr>
          <w:p w:rsidR="002C63E9" w:rsidRPr="00AE207D" w:rsidRDefault="002C63E9" w:rsidP="00795C54">
            <w:pPr>
              <w:jc w:val="both"/>
              <w:rPr>
                <w:sz w:val="20"/>
                <w:szCs w:val="20"/>
                <w:lang w:val="ro-RO"/>
              </w:rPr>
            </w:pPr>
            <w:r>
              <w:rPr>
                <w:sz w:val="20"/>
                <w:szCs w:val="20"/>
                <w:lang w:val="ro-RO"/>
              </w:rPr>
              <w:t>110</w:t>
            </w:r>
          </w:p>
        </w:tc>
        <w:tc>
          <w:tcPr>
            <w:tcW w:w="992" w:type="dxa"/>
          </w:tcPr>
          <w:p w:rsidR="002C63E9" w:rsidRPr="00AE207D" w:rsidRDefault="002C63E9" w:rsidP="00795C54">
            <w:pPr>
              <w:jc w:val="both"/>
              <w:rPr>
                <w:sz w:val="20"/>
                <w:szCs w:val="20"/>
                <w:lang w:val="ro-RO"/>
              </w:rPr>
            </w:pPr>
            <w:r>
              <w:rPr>
                <w:sz w:val="20"/>
                <w:szCs w:val="20"/>
                <w:lang w:val="ro-RO"/>
              </w:rPr>
              <w:t>1435,3</w:t>
            </w:r>
          </w:p>
        </w:tc>
        <w:tc>
          <w:tcPr>
            <w:tcW w:w="992" w:type="dxa"/>
          </w:tcPr>
          <w:p w:rsidR="002C63E9" w:rsidRPr="00AE207D" w:rsidRDefault="002C63E9" w:rsidP="00795C54">
            <w:pPr>
              <w:jc w:val="both"/>
              <w:rPr>
                <w:sz w:val="20"/>
                <w:szCs w:val="20"/>
                <w:lang w:val="ro-RO"/>
              </w:rPr>
            </w:pPr>
            <w:r>
              <w:rPr>
                <w:sz w:val="20"/>
                <w:szCs w:val="20"/>
                <w:lang w:val="ro-RO"/>
              </w:rPr>
              <w:t>1227,9</w:t>
            </w:r>
          </w:p>
        </w:tc>
        <w:tc>
          <w:tcPr>
            <w:tcW w:w="992" w:type="dxa"/>
          </w:tcPr>
          <w:p w:rsidR="002C63E9" w:rsidRPr="00AE207D" w:rsidRDefault="002C63E9" w:rsidP="00795C54">
            <w:pPr>
              <w:jc w:val="both"/>
              <w:rPr>
                <w:sz w:val="20"/>
                <w:szCs w:val="20"/>
                <w:lang w:val="ro-RO"/>
              </w:rPr>
            </w:pPr>
            <w:r>
              <w:rPr>
                <w:sz w:val="20"/>
                <w:szCs w:val="20"/>
                <w:lang w:val="ro-RO"/>
              </w:rPr>
              <w:t>+207,4</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V.2</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în fiecare localitate</w:t>
            </w:r>
          </w:p>
        </w:tc>
        <w:tc>
          <w:tcPr>
            <w:tcW w:w="7807" w:type="dxa"/>
            <w:gridSpan w:val="8"/>
          </w:tcPr>
          <w:p w:rsidR="002C63E9" w:rsidRPr="00AE207D" w:rsidRDefault="002C63E9" w:rsidP="00795C54">
            <w:pPr>
              <w:jc w:val="both"/>
              <w:rPr>
                <w:sz w:val="20"/>
                <w:szCs w:val="20"/>
                <w:lang w:val="ro-RO"/>
              </w:rPr>
            </w:pPr>
            <w:r w:rsidRPr="00AE207D">
              <w:rPr>
                <w:sz w:val="20"/>
                <w:szCs w:val="20"/>
                <w:lang w:val="ro-RO"/>
              </w:rPr>
              <w:t>Varianta I</w:t>
            </w:r>
            <w:r>
              <w:rPr>
                <w:sz w:val="20"/>
                <w:szCs w:val="20"/>
                <w:lang w:val="ro-RO"/>
              </w:rPr>
              <w:t>.1</w:t>
            </w:r>
          </w:p>
        </w:tc>
      </w:tr>
      <w:tr w:rsidR="002C63E9" w:rsidRPr="00AE207D" w:rsidTr="00795C54">
        <w:trPr>
          <w:jc w:val="center"/>
        </w:trPr>
        <w:tc>
          <w:tcPr>
            <w:tcW w:w="568" w:type="dxa"/>
          </w:tcPr>
          <w:p w:rsidR="002C63E9" w:rsidRPr="00AE207D" w:rsidRDefault="002C63E9" w:rsidP="00795C54">
            <w:pPr>
              <w:jc w:val="center"/>
              <w:rPr>
                <w:b/>
                <w:sz w:val="20"/>
                <w:szCs w:val="20"/>
                <w:lang w:val="ro-RO"/>
              </w:rPr>
            </w:pPr>
            <w:r>
              <w:rPr>
                <w:b/>
                <w:sz w:val="20"/>
                <w:szCs w:val="20"/>
                <w:lang w:val="ro-RO"/>
              </w:rPr>
              <w:t>V.3</w:t>
            </w:r>
          </w:p>
        </w:tc>
        <w:tc>
          <w:tcPr>
            <w:tcW w:w="1921" w:type="dxa"/>
          </w:tcPr>
          <w:p w:rsidR="002C63E9" w:rsidRPr="00AE207D" w:rsidRDefault="002C63E9" w:rsidP="00795C54">
            <w:pPr>
              <w:jc w:val="both"/>
              <w:rPr>
                <w:sz w:val="20"/>
                <w:szCs w:val="20"/>
                <w:lang w:val="ro-RO"/>
              </w:rPr>
            </w:pPr>
            <w:r w:rsidRPr="00AE207D">
              <w:rPr>
                <w:sz w:val="20"/>
                <w:szCs w:val="20"/>
                <w:lang w:val="ro-RO"/>
              </w:rPr>
              <w:t>Școală primară de circumscripție</w:t>
            </w:r>
          </w:p>
        </w:tc>
        <w:tc>
          <w:tcPr>
            <w:tcW w:w="7807" w:type="dxa"/>
            <w:gridSpan w:val="8"/>
          </w:tcPr>
          <w:p w:rsidR="002C63E9" w:rsidRPr="00AE207D" w:rsidRDefault="002C63E9" w:rsidP="00795C54">
            <w:pPr>
              <w:jc w:val="both"/>
              <w:rPr>
                <w:sz w:val="20"/>
                <w:szCs w:val="20"/>
                <w:lang w:val="ro-RO"/>
              </w:rPr>
            </w:pPr>
            <w:r>
              <w:rPr>
                <w:sz w:val="20"/>
                <w:szCs w:val="20"/>
                <w:lang w:val="ro-RO"/>
              </w:rPr>
              <w:t>Varianta I.3</w:t>
            </w:r>
          </w:p>
        </w:tc>
      </w:tr>
    </w:tbl>
    <w:p w:rsidR="002C63E9" w:rsidRDefault="002C63E9" w:rsidP="002C63E9">
      <w:pPr>
        <w:spacing w:after="0" w:line="240" w:lineRule="auto"/>
        <w:jc w:val="both"/>
        <w:rPr>
          <w:rFonts w:cs="Times New Roman"/>
          <w:sz w:val="24"/>
          <w:szCs w:val="24"/>
          <w:lang w:val="ro-RO"/>
        </w:rPr>
      </w:pPr>
    </w:p>
    <w:p w:rsidR="002C63E9" w:rsidRPr="00D71431" w:rsidRDefault="002C63E9" w:rsidP="002C63E9">
      <w:pPr>
        <w:spacing w:after="0"/>
        <w:ind w:firstLine="708"/>
        <w:jc w:val="both"/>
        <w:rPr>
          <w:sz w:val="24"/>
          <w:szCs w:val="24"/>
          <w:lang w:val="ro-RO"/>
        </w:rPr>
      </w:pPr>
      <w:r w:rsidRPr="00D71431">
        <w:rPr>
          <w:sz w:val="24"/>
          <w:szCs w:val="24"/>
          <w:lang w:val="ro-RO"/>
        </w:rPr>
        <w:t>În cadru ședinței Comisiei pentru studierea implimentării reforemei de optimizare a instituțiilor de învățămînt constituită prin Dispoziția Președintelui raionului nr.128 din 22.09.2015 nu sa ales nici una din variantele propuse de către Direcția Învățămînt în comun cu Direcția Finanțe.</w:t>
      </w:r>
    </w:p>
    <w:p w:rsidR="002C63E9" w:rsidRDefault="002C63E9" w:rsidP="002C63E9">
      <w:pPr>
        <w:spacing w:after="0"/>
        <w:ind w:firstLine="708"/>
        <w:jc w:val="both"/>
        <w:rPr>
          <w:sz w:val="24"/>
          <w:szCs w:val="24"/>
          <w:lang w:val="ro-RO"/>
        </w:rPr>
      </w:pPr>
    </w:p>
    <w:p w:rsidR="002C63E9" w:rsidRDefault="002C63E9" w:rsidP="002C63E9">
      <w:pPr>
        <w:spacing w:after="0"/>
        <w:ind w:firstLine="708"/>
        <w:jc w:val="both"/>
        <w:rPr>
          <w:rFonts w:cs="Times New Roman"/>
          <w:sz w:val="24"/>
          <w:szCs w:val="24"/>
          <w:lang w:val="ro-RO"/>
        </w:rPr>
      </w:pPr>
      <w:r w:rsidRPr="0054439A">
        <w:rPr>
          <w:b/>
          <w:sz w:val="24"/>
          <w:szCs w:val="24"/>
          <w:lang w:val="ro-RO"/>
        </w:rPr>
        <w:t>Concluzie:</w:t>
      </w:r>
      <w:r>
        <w:rPr>
          <w:sz w:val="24"/>
          <w:szCs w:val="24"/>
          <w:lang w:val="ro-RO"/>
        </w:rPr>
        <w:t xml:space="preserve"> </w:t>
      </w:r>
      <w:r w:rsidRPr="00D71431">
        <w:rPr>
          <w:sz w:val="24"/>
          <w:szCs w:val="24"/>
          <w:lang w:val="ro-RO"/>
        </w:rPr>
        <w:t xml:space="preserve">Reeșin din analiza efectuată mai sus și în baza </w:t>
      </w:r>
      <w:r w:rsidRPr="00D71431">
        <w:rPr>
          <w:rFonts w:cs="Times New Roman"/>
          <w:sz w:val="24"/>
          <w:szCs w:val="24"/>
          <w:lang w:val="ro-RO"/>
        </w:rPr>
        <w:t xml:space="preserve">Сircularei Ministerului Educaţiei nr. 04/13-965 din 16.10.2009, privind eficientizarea utilizării resurselor materiale şi financiare din învăţămînt, </w:t>
      </w:r>
      <w:r w:rsidRPr="00D71431">
        <w:rPr>
          <w:rFonts w:cs="Times New Roman"/>
          <w:color w:val="000000"/>
          <w:sz w:val="24"/>
          <w:szCs w:val="24"/>
          <w:lang w:val="ro-RO"/>
        </w:rPr>
        <w:t xml:space="preserve">în conformitate cu art. 21 și art.141 din Codul educaţiei al Republicii Moldova, </w:t>
      </w:r>
      <w:r w:rsidRPr="00D71431">
        <w:rPr>
          <w:rFonts w:cs="Times New Roman"/>
          <w:sz w:val="24"/>
          <w:szCs w:val="24"/>
          <w:lang w:val="ro-RO"/>
        </w:rPr>
        <w:t>Programul strategic de dezvoltare a învăţămîntului din raionul Ocnița 2016-2020,</w:t>
      </w:r>
      <w:r w:rsidRPr="00D71431">
        <w:rPr>
          <w:rFonts w:cs="Times New Roman"/>
          <w:color w:val="000000"/>
          <w:sz w:val="24"/>
          <w:szCs w:val="24"/>
          <w:lang w:val="ro-RO"/>
        </w:rPr>
        <w:t xml:space="preserve"> Codul Civil al Republicii Moldova şi în temeiul </w:t>
      </w:r>
      <w:r w:rsidRPr="00D71431">
        <w:rPr>
          <w:rFonts w:cs="Times New Roman"/>
          <w:sz w:val="24"/>
          <w:szCs w:val="24"/>
          <w:lang w:val="ro-RO"/>
        </w:rPr>
        <w:t xml:space="preserve">art. 43 alin.1(r) din Legea privind administraţia </w:t>
      </w:r>
      <w:r w:rsidRPr="00D71431">
        <w:rPr>
          <w:rFonts w:cs="Times New Roman"/>
          <w:sz w:val="24"/>
          <w:szCs w:val="24"/>
          <w:lang w:val="ro-RO"/>
        </w:rPr>
        <w:lastRenderedPageBreak/>
        <w:t>publică locală nr. 436- XVI din 28 decembrie 2006</w:t>
      </w:r>
      <w:r w:rsidRPr="00D71431">
        <w:rPr>
          <w:rStyle w:val="docheader"/>
          <w:bCs/>
          <w:color w:val="000000"/>
          <w:sz w:val="24"/>
          <w:szCs w:val="24"/>
          <w:lang w:val="ro-RO"/>
        </w:rPr>
        <w:t xml:space="preserve">, Direcția Învățămînt a </w:t>
      </w:r>
      <w:r w:rsidRPr="00D71431">
        <w:rPr>
          <w:rFonts w:cs="Times New Roman"/>
          <w:sz w:val="24"/>
          <w:szCs w:val="24"/>
          <w:lang w:val="ro-RO"/>
        </w:rPr>
        <w:t>Consiliul Raional Ocnița</w:t>
      </w:r>
      <w:r>
        <w:rPr>
          <w:rFonts w:cs="Times New Roman"/>
          <w:sz w:val="24"/>
          <w:szCs w:val="24"/>
          <w:lang w:val="ro-RO"/>
        </w:rPr>
        <w:t xml:space="preserve"> propune</w:t>
      </w:r>
      <w:r w:rsidRPr="00D71431">
        <w:rPr>
          <w:rFonts w:cs="Times New Roman"/>
          <w:sz w:val="24"/>
          <w:szCs w:val="24"/>
          <w:lang w:val="ro-RO"/>
        </w:rPr>
        <w:t>:</w:t>
      </w:r>
    </w:p>
    <w:p w:rsidR="002C63E9" w:rsidRPr="00BD1160" w:rsidRDefault="002C63E9" w:rsidP="00DB3349">
      <w:pPr>
        <w:pStyle w:val="a3"/>
        <w:numPr>
          <w:ilvl w:val="0"/>
          <w:numId w:val="25"/>
        </w:numPr>
        <w:spacing w:after="0"/>
        <w:jc w:val="both"/>
        <w:rPr>
          <w:rStyle w:val="docheader"/>
          <w:sz w:val="24"/>
          <w:szCs w:val="24"/>
          <w:lang w:val="ro-RO"/>
        </w:rPr>
      </w:pPr>
      <w:r w:rsidRPr="00BD1160">
        <w:rPr>
          <w:rFonts w:cs="Times New Roman"/>
          <w:sz w:val="24"/>
          <w:szCs w:val="24"/>
          <w:lang w:val="ro-RO"/>
        </w:rPr>
        <w:t>Să se reorganizeaze Instituția Publică de Învățămînt (IPÎ) Gimnaziul Verejeni din satul Verejeni, raionul Ocnița și IPÎ Gimnaziul Mereșeuca din satul Mereșeuca, raionul Ocnița prin fuziune de către Gimnaziul Lencăuți din comuna Lencăuți, raionul Ocnița, începînd cu 01 septembrie 2016</w:t>
      </w:r>
      <w:r w:rsidRPr="00BD1160">
        <w:rPr>
          <w:rStyle w:val="docheader"/>
          <w:bCs/>
          <w:color w:val="000000"/>
          <w:sz w:val="24"/>
          <w:szCs w:val="24"/>
          <w:lang w:val="ro-RO"/>
        </w:rPr>
        <w:t>.</w:t>
      </w:r>
    </w:p>
    <w:p w:rsidR="002C63E9" w:rsidRPr="00BD1160" w:rsidRDefault="002C63E9" w:rsidP="00DB3349">
      <w:pPr>
        <w:pStyle w:val="a3"/>
        <w:numPr>
          <w:ilvl w:val="0"/>
          <w:numId w:val="25"/>
        </w:numPr>
        <w:spacing w:after="0"/>
        <w:jc w:val="both"/>
        <w:rPr>
          <w:rFonts w:cs="Times New Roman"/>
          <w:sz w:val="24"/>
          <w:szCs w:val="24"/>
          <w:lang w:val="ro-RO"/>
        </w:rPr>
      </w:pPr>
      <w:r w:rsidRPr="00BD1160">
        <w:rPr>
          <w:rFonts w:cs="Times New Roman"/>
          <w:sz w:val="24"/>
          <w:szCs w:val="24"/>
          <w:lang w:val="ro-RO"/>
        </w:rPr>
        <w:t>Să se reorganizeze Instituția Publică Liceul Teoretic Rujnița din s.Rujnița, com. Bîrlădeni în Instituția Publică Gimnaziul Rujnița, începînd cu 01 septembrie 2016.</w:t>
      </w:r>
    </w:p>
    <w:p w:rsidR="002C63E9" w:rsidRPr="00BD1160" w:rsidRDefault="002C63E9" w:rsidP="00DB3349">
      <w:pPr>
        <w:pStyle w:val="a3"/>
        <w:numPr>
          <w:ilvl w:val="0"/>
          <w:numId w:val="25"/>
        </w:numPr>
        <w:tabs>
          <w:tab w:val="left" w:pos="993"/>
        </w:tabs>
        <w:autoSpaceDE w:val="0"/>
        <w:autoSpaceDN w:val="0"/>
        <w:adjustRightInd w:val="0"/>
        <w:spacing w:after="0"/>
        <w:jc w:val="both"/>
        <w:rPr>
          <w:rFonts w:cs="Times New Roman"/>
          <w:sz w:val="24"/>
          <w:szCs w:val="24"/>
          <w:lang w:val="ro-RO"/>
        </w:rPr>
      </w:pPr>
      <w:r w:rsidRPr="00BD1160">
        <w:rPr>
          <w:rFonts w:cs="Times New Roman"/>
          <w:sz w:val="24"/>
          <w:szCs w:val="24"/>
          <w:lang w:val="ro-RO"/>
        </w:rPr>
        <w:t>Să se lichideze clasele gimnaziale cu predare în limba română din cadrul Liceul Teoretic ,,M.Eminescu”, or.Otaci, prin transportarea elevilor la gimnaziul de circumscripție din Lencăuți.</w:t>
      </w:r>
    </w:p>
    <w:p w:rsidR="002C63E9" w:rsidRDefault="002C63E9" w:rsidP="002C63E9">
      <w:pPr>
        <w:spacing w:after="0"/>
        <w:jc w:val="both"/>
        <w:rPr>
          <w:rFonts w:cs="Times New Roman"/>
          <w:sz w:val="24"/>
          <w:szCs w:val="24"/>
          <w:lang w:val="ro-RO"/>
        </w:rPr>
      </w:pPr>
    </w:p>
    <w:p w:rsidR="002C63E9" w:rsidRDefault="002C63E9" w:rsidP="002C63E9">
      <w:pPr>
        <w:spacing w:after="0"/>
        <w:ind w:firstLine="502"/>
        <w:jc w:val="both"/>
        <w:rPr>
          <w:rFonts w:cs="Times New Roman"/>
          <w:b/>
          <w:sz w:val="24"/>
          <w:szCs w:val="24"/>
          <w:lang w:val="ro-RO"/>
        </w:rPr>
      </w:pPr>
      <w:r w:rsidRPr="001806CA">
        <w:rPr>
          <w:rFonts w:cs="Times New Roman"/>
          <w:b/>
          <w:sz w:val="24"/>
          <w:szCs w:val="24"/>
          <w:lang w:val="ro-RO"/>
        </w:rPr>
        <w:t xml:space="preserve">Șeful DÎ a CR Ocnița </w:t>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r>
      <w:r w:rsidRPr="001806CA">
        <w:rPr>
          <w:rFonts w:cs="Times New Roman"/>
          <w:b/>
          <w:sz w:val="24"/>
          <w:szCs w:val="24"/>
          <w:lang w:val="ro-RO"/>
        </w:rPr>
        <w:tab/>
        <w:t>I.Zaharco</w:t>
      </w:r>
    </w:p>
    <w:p w:rsidR="002C63E9" w:rsidRDefault="002C63E9" w:rsidP="002C63E9">
      <w:pPr>
        <w:spacing w:after="0"/>
        <w:ind w:firstLine="502"/>
        <w:jc w:val="both"/>
        <w:rPr>
          <w:rFonts w:cs="Times New Roman"/>
          <w:b/>
          <w:sz w:val="24"/>
          <w:szCs w:val="24"/>
          <w:lang w:val="ro-RO"/>
        </w:rPr>
      </w:pPr>
    </w:p>
    <w:p w:rsidR="002C63E9" w:rsidRPr="0085485E" w:rsidRDefault="002C63E9" w:rsidP="002C63E9">
      <w:pPr>
        <w:spacing w:after="0"/>
        <w:ind w:firstLine="502"/>
        <w:jc w:val="both"/>
        <w:rPr>
          <w:rFonts w:cs="Times New Roman"/>
          <w:b/>
          <w:sz w:val="24"/>
          <w:szCs w:val="24"/>
          <w:lang w:val="ro-RO"/>
        </w:rPr>
      </w:pPr>
      <w:r>
        <w:rPr>
          <w:rFonts w:cs="Times New Roman"/>
          <w:b/>
          <w:sz w:val="24"/>
          <w:szCs w:val="24"/>
          <w:lang w:val="ro-RO"/>
        </w:rPr>
        <w:t>Șeful DF a CR Ocnița</w:t>
      </w:r>
      <w:r>
        <w:rPr>
          <w:rFonts w:cs="Times New Roman"/>
          <w:b/>
          <w:sz w:val="24"/>
          <w:szCs w:val="24"/>
          <w:lang w:val="ro-RO"/>
        </w:rPr>
        <w:tab/>
      </w:r>
      <w:r>
        <w:rPr>
          <w:rFonts w:cs="Times New Roman"/>
          <w:b/>
          <w:sz w:val="24"/>
          <w:szCs w:val="24"/>
          <w:lang w:val="ro-RO"/>
        </w:rPr>
        <w:tab/>
      </w:r>
      <w:r>
        <w:rPr>
          <w:rFonts w:cs="Times New Roman"/>
          <w:b/>
          <w:sz w:val="24"/>
          <w:szCs w:val="24"/>
          <w:lang w:val="ro-RO"/>
        </w:rPr>
        <w:tab/>
      </w:r>
      <w:r>
        <w:rPr>
          <w:rFonts w:cs="Times New Roman"/>
          <w:b/>
          <w:sz w:val="24"/>
          <w:szCs w:val="24"/>
          <w:lang w:val="ro-RO"/>
        </w:rPr>
        <w:tab/>
      </w:r>
      <w:r>
        <w:rPr>
          <w:rFonts w:cs="Times New Roman"/>
          <w:b/>
          <w:sz w:val="24"/>
          <w:szCs w:val="24"/>
          <w:lang w:val="ro-RO"/>
        </w:rPr>
        <w:tab/>
      </w:r>
      <w:r>
        <w:rPr>
          <w:rFonts w:cs="Times New Roman"/>
          <w:b/>
          <w:sz w:val="24"/>
          <w:szCs w:val="24"/>
          <w:lang w:val="ro-RO"/>
        </w:rPr>
        <w:tab/>
      </w:r>
      <w:r>
        <w:rPr>
          <w:rFonts w:cs="Times New Roman"/>
          <w:b/>
          <w:sz w:val="24"/>
          <w:szCs w:val="24"/>
          <w:lang w:val="ro-RO"/>
        </w:rPr>
        <w:tab/>
      </w:r>
      <w:r>
        <w:rPr>
          <w:rFonts w:cs="Times New Roman"/>
          <w:b/>
          <w:sz w:val="24"/>
          <w:szCs w:val="24"/>
          <w:lang w:val="ro-RO"/>
        </w:rPr>
        <w:tab/>
        <w:t>C.Gudima</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Default="002C63E9" w:rsidP="002C63E9">
      <w:pPr>
        <w:spacing w:after="0" w:line="240" w:lineRule="auto"/>
        <w:jc w:val="right"/>
        <w:rPr>
          <w:rFonts w:eastAsia="Times New Roman" w:cs="Times New Roman"/>
          <w:bCs/>
          <w:szCs w:val="20"/>
          <w:lang w:val="ro-RO" w:eastAsia="ru-RU"/>
        </w:rPr>
      </w:pPr>
      <w:r>
        <w:rPr>
          <w:rFonts w:eastAsia="Times New Roman" w:cs="Times New Roman"/>
          <w:bCs/>
          <w:szCs w:val="20"/>
          <w:lang w:val="ro-RO" w:eastAsia="ru-RU"/>
        </w:rPr>
        <w:lastRenderedPageBreak/>
        <w:t>Anexa 1</w:t>
      </w:r>
    </w:p>
    <w:p w:rsidR="002C63E9" w:rsidRDefault="002C63E9" w:rsidP="002C63E9">
      <w:pPr>
        <w:spacing w:after="0" w:line="240" w:lineRule="auto"/>
        <w:jc w:val="right"/>
        <w:rPr>
          <w:rFonts w:eastAsia="Times New Roman" w:cs="Times New Roman"/>
          <w:bCs/>
          <w:szCs w:val="20"/>
          <w:lang w:val="ro-RO" w:eastAsia="ru-RU"/>
        </w:rPr>
      </w:pPr>
      <w:r>
        <w:rPr>
          <w:rFonts w:eastAsia="Times New Roman" w:cs="Times New Roman"/>
          <w:bCs/>
          <w:szCs w:val="20"/>
          <w:lang w:val="ro-RO" w:eastAsia="ru-RU"/>
        </w:rPr>
        <w:t>la Nota informativă a Deciziei 1/3</w:t>
      </w:r>
    </w:p>
    <w:p w:rsidR="002C63E9" w:rsidRDefault="002C63E9" w:rsidP="002C63E9">
      <w:pPr>
        <w:spacing w:after="0" w:line="240" w:lineRule="auto"/>
        <w:jc w:val="right"/>
        <w:rPr>
          <w:rFonts w:eastAsia="Times New Roman" w:cs="Times New Roman"/>
          <w:bCs/>
          <w:szCs w:val="20"/>
          <w:lang w:val="ro-RO" w:eastAsia="ru-RU"/>
        </w:rPr>
      </w:pPr>
      <w:r>
        <w:rPr>
          <w:rFonts w:eastAsia="Times New Roman" w:cs="Times New Roman"/>
          <w:bCs/>
          <w:szCs w:val="20"/>
          <w:lang w:val="ro-RO" w:eastAsia="ru-RU"/>
        </w:rPr>
        <w:t>din 31 martie 2016</w:t>
      </w:r>
    </w:p>
    <w:p w:rsidR="002C63E9" w:rsidRDefault="002C63E9" w:rsidP="002C63E9">
      <w:pPr>
        <w:spacing w:after="0" w:line="240" w:lineRule="auto"/>
        <w:jc w:val="right"/>
        <w:rPr>
          <w:rFonts w:eastAsia="Times New Roman" w:cs="Times New Roman"/>
          <w:bCs/>
          <w:szCs w:val="20"/>
          <w:lang w:val="ro-RO" w:eastAsia="ru-RU"/>
        </w:rPr>
        <w:sectPr w:rsidR="002C63E9" w:rsidSect="00795C54">
          <w:footerReference w:type="default" r:id="rId18"/>
          <w:pgSz w:w="11906" w:h="16838"/>
          <w:pgMar w:top="1134" w:right="850" w:bottom="1134" w:left="1701" w:header="708" w:footer="708" w:gutter="0"/>
          <w:cols w:space="708"/>
          <w:docGrid w:linePitch="381"/>
        </w:sectPr>
      </w:pPr>
      <w:r w:rsidRPr="00B1216E">
        <w:rPr>
          <w:noProof/>
          <w:lang w:eastAsia="ru-RU"/>
        </w:rPr>
        <w:drawing>
          <wp:inline distT="0" distB="0" distL="0" distR="0" wp14:anchorId="58DE51B0" wp14:editId="63F0B144">
            <wp:extent cx="5940425" cy="7943794"/>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43794"/>
                    </a:xfrm>
                    <a:prstGeom prst="rect">
                      <a:avLst/>
                    </a:prstGeom>
                    <a:noFill/>
                    <a:ln>
                      <a:noFill/>
                    </a:ln>
                  </pic:spPr>
                </pic:pic>
              </a:graphicData>
            </a:graphic>
          </wp:inline>
        </w:drawing>
      </w:r>
      <w:r>
        <w:rPr>
          <w:rFonts w:eastAsia="Times New Roman" w:cs="Times New Roman"/>
          <w:bCs/>
          <w:szCs w:val="20"/>
          <w:lang w:val="ro-RO" w:eastAsia="ru-RU"/>
        </w:rPr>
        <w:br w:type="page"/>
      </w:r>
    </w:p>
    <w:p w:rsidR="002C63E9" w:rsidRPr="00B1216E" w:rsidRDefault="002C63E9" w:rsidP="002C63E9">
      <w:pPr>
        <w:spacing w:after="0" w:line="240" w:lineRule="auto"/>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lastRenderedPageBreak/>
        <w:t>Anexa 2</w:t>
      </w:r>
    </w:p>
    <w:p w:rsidR="002C63E9" w:rsidRPr="00B1216E" w:rsidRDefault="002C63E9" w:rsidP="002C63E9">
      <w:pPr>
        <w:spacing w:after="0" w:line="240" w:lineRule="auto"/>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la Nota informativă a Deciziei 1/3</w:t>
      </w:r>
    </w:p>
    <w:p w:rsidR="002C63E9" w:rsidRPr="00B1216E" w:rsidRDefault="002C63E9" w:rsidP="002C63E9">
      <w:pPr>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din 31 martie 2016</w:t>
      </w:r>
    </w:p>
    <w:p w:rsidR="002C63E9" w:rsidRPr="00B1216E" w:rsidRDefault="002C63E9" w:rsidP="002C63E9">
      <w:pPr>
        <w:spacing w:after="0" w:line="240" w:lineRule="auto"/>
        <w:jc w:val="center"/>
        <w:rPr>
          <w:rFonts w:eastAsia="Calibri" w:cs="Times New Roman"/>
          <w:b/>
          <w:szCs w:val="28"/>
          <w:lang w:val="ro-RO"/>
        </w:rPr>
      </w:pPr>
      <w:r w:rsidRPr="00B1216E">
        <w:rPr>
          <w:rFonts w:eastAsia="Calibri" w:cs="Times New Roman"/>
          <w:b/>
          <w:szCs w:val="28"/>
          <w:lang w:val="ro-RO"/>
        </w:rPr>
        <w:t>Baza materială a instituțiilor de învățămînt general supuse optimizării</w:t>
      </w:r>
    </w:p>
    <w:tbl>
      <w:tblPr>
        <w:tblW w:w="15608" w:type="dxa"/>
        <w:tblInd w:w="-459" w:type="dxa"/>
        <w:tblLayout w:type="fixed"/>
        <w:tblLook w:val="04A0" w:firstRow="1" w:lastRow="0" w:firstColumn="1" w:lastColumn="0" w:noHBand="0" w:noVBand="1"/>
      </w:tblPr>
      <w:tblGrid>
        <w:gridCol w:w="991"/>
        <w:gridCol w:w="3120"/>
        <w:gridCol w:w="850"/>
        <w:gridCol w:w="720"/>
        <w:gridCol w:w="698"/>
        <w:gridCol w:w="709"/>
        <w:gridCol w:w="568"/>
        <w:gridCol w:w="568"/>
        <w:gridCol w:w="568"/>
        <w:gridCol w:w="568"/>
        <w:gridCol w:w="568"/>
        <w:gridCol w:w="568"/>
        <w:gridCol w:w="568"/>
        <w:gridCol w:w="568"/>
        <w:gridCol w:w="568"/>
        <w:gridCol w:w="568"/>
        <w:gridCol w:w="568"/>
        <w:gridCol w:w="568"/>
        <w:gridCol w:w="568"/>
        <w:gridCol w:w="568"/>
        <w:gridCol w:w="568"/>
      </w:tblGrid>
      <w:tr w:rsidR="002C63E9" w:rsidRPr="00B1216E" w:rsidTr="00795C54">
        <w:trPr>
          <w:trHeight w:val="300"/>
        </w:trPr>
        <w:tc>
          <w:tcPr>
            <w:tcW w:w="9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Denumirea instituției de învățămînt</w:t>
            </w:r>
          </w:p>
        </w:tc>
        <w:tc>
          <w:tcPr>
            <w:tcW w:w="31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Variantele posibile de optimizare</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Nr de clase/Elevi în clase</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Săli de clase disponibile</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Săli de clase necesare</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Sală de sport (m2)</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Cantină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 de Chimie/Biologie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 de Informatică (m2/locuri)</w:t>
            </w:r>
          </w:p>
        </w:tc>
        <w:tc>
          <w:tcPr>
            <w:tcW w:w="56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 de Fizică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 de ed.tehnologică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 de ed.muzicală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Centru de resurse (m2/locuri)</w:t>
            </w:r>
          </w:p>
          <w:p w:rsidR="002C63E9" w:rsidRPr="00B1216E" w:rsidRDefault="002C63E9" w:rsidP="00795C54">
            <w:pPr>
              <w:spacing w:after="0" w:line="240" w:lineRule="auto"/>
              <w:ind w:left="113" w:right="113"/>
              <w:jc w:val="center"/>
              <w:rPr>
                <w:rFonts w:eastAsia="Times New Roman" w:cs="Times New Roman"/>
                <w:sz w:val="16"/>
                <w:szCs w:val="16"/>
                <w:lang w:val="ro-RO" w:eastAsia="ru-RU"/>
              </w:rPr>
            </w:pPr>
          </w:p>
          <w:p w:rsidR="002C63E9" w:rsidRPr="00B1216E" w:rsidRDefault="002C63E9" w:rsidP="00795C54">
            <w:pPr>
              <w:spacing w:after="0" w:line="240" w:lineRule="auto"/>
              <w:ind w:left="113" w:right="113"/>
              <w:jc w:val="center"/>
              <w:rPr>
                <w:rFonts w:eastAsia="Times New Roman" w:cs="Times New Roman"/>
                <w:sz w:val="16"/>
                <w:szCs w:val="16"/>
                <w:lang w:val="ro-RO" w:eastAsia="ru-RU"/>
              </w:rPr>
            </w:pP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Centru metodic (m2/locuri)</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Cabinetul directorului (m2)</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Cabinetul dir.adjunct (m2)</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C63E9" w:rsidRPr="00B1216E" w:rsidRDefault="002C63E9" w:rsidP="00795C54">
            <w:pPr>
              <w:spacing w:after="0" w:line="240" w:lineRule="auto"/>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Blocuri sanitare interne/externe (m2/locuri)</w:t>
            </w:r>
          </w:p>
        </w:tc>
        <w:tc>
          <w:tcPr>
            <w:tcW w:w="568" w:type="dxa"/>
            <w:vMerge w:val="restart"/>
            <w:tcBorders>
              <w:top w:val="single" w:sz="4" w:space="0" w:color="auto"/>
              <w:right w:val="single" w:sz="4" w:space="0" w:color="auto"/>
            </w:tcBorders>
            <w:shd w:val="clear" w:color="auto" w:fill="auto"/>
            <w:textDirection w:val="btLr"/>
          </w:tcPr>
          <w:p w:rsidR="002C63E9" w:rsidRPr="00B1216E" w:rsidRDefault="002C63E9" w:rsidP="00795C54">
            <w:pPr>
              <w:ind w:left="113" w:right="113"/>
              <w:jc w:val="center"/>
              <w:rPr>
                <w:rFonts w:eastAsia="Times New Roman" w:cs="Times New Roman"/>
                <w:sz w:val="16"/>
                <w:szCs w:val="16"/>
                <w:lang w:val="ro-RO" w:eastAsia="ru-RU"/>
              </w:rPr>
            </w:pPr>
            <w:r w:rsidRPr="00B1216E">
              <w:rPr>
                <w:rFonts w:eastAsia="Times New Roman" w:cs="Times New Roman"/>
                <w:sz w:val="16"/>
                <w:szCs w:val="16"/>
                <w:lang w:val="ro-RO" w:eastAsia="ru-RU"/>
              </w:rPr>
              <w:t>Cămin (locuri)</w:t>
            </w:r>
          </w:p>
        </w:tc>
      </w:tr>
      <w:tr w:rsidR="002C63E9" w:rsidRPr="00B1216E" w:rsidTr="00795C54">
        <w:trPr>
          <w:trHeight w:val="1409"/>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3120" w:type="dxa"/>
            <w:vMerge/>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rPr>
                <w:rFonts w:eastAsia="Times New Roman" w:cs="Times New Roman"/>
                <w:sz w:val="16"/>
                <w:szCs w:val="16"/>
                <w:lang w:val="ro-RO" w:eastAsia="ru-RU"/>
              </w:rPr>
            </w:pP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I-IV</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V-IX</w:t>
            </w:r>
          </w:p>
        </w:tc>
        <w:tc>
          <w:tcPr>
            <w:tcW w:w="698" w:type="dxa"/>
            <w:tcBorders>
              <w:top w:val="nil"/>
              <w:left w:val="single" w:sz="4" w:space="0" w:color="auto"/>
              <w:bottom w:val="single" w:sz="4" w:space="0" w:color="auto"/>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X-XII</w:t>
            </w:r>
          </w:p>
        </w:tc>
        <w:tc>
          <w:tcPr>
            <w:tcW w:w="709" w:type="dxa"/>
            <w:tcBorders>
              <w:top w:val="nil"/>
              <w:left w:val="single" w:sz="4" w:space="0" w:color="auto"/>
              <w:bottom w:val="single" w:sz="4" w:space="0" w:color="auto"/>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sz w:val="16"/>
                <w:szCs w:val="16"/>
                <w:lang w:val="ro-RO" w:eastAsia="ru-RU"/>
              </w:rPr>
            </w:pPr>
            <w:r w:rsidRPr="00B1216E">
              <w:rPr>
                <w:rFonts w:eastAsia="Times New Roman" w:cs="Times New Roman"/>
                <w:sz w:val="16"/>
                <w:szCs w:val="16"/>
                <w:lang w:val="ro-RO" w:eastAsia="ru-RU"/>
              </w:rPr>
              <w:t>Total elevi</w:t>
            </w: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Times New Roman" w:cs="Times New Roman"/>
                <w:sz w:val="16"/>
                <w:szCs w:val="16"/>
                <w:lang w:val="ro-RO" w:eastAsia="ru-RU"/>
              </w:rPr>
            </w:pPr>
          </w:p>
        </w:tc>
        <w:tc>
          <w:tcPr>
            <w:tcW w:w="568" w:type="dxa"/>
            <w:vMerge/>
            <w:tcBorders>
              <w:bottom w:val="single" w:sz="4" w:space="0" w:color="auto"/>
              <w:right w:val="single" w:sz="4" w:space="0" w:color="auto"/>
            </w:tcBorders>
            <w:shd w:val="clear" w:color="auto" w:fill="auto"/>
          </w:tcPr>
          <w:p w:rsidR="002C63E9" w:rsidRPr="00B1216E" w:rsidRDefault="002C63E9" w:rsidP="00795C54">
            <w:pPr>
              <w:rPr>
                <w:rFonts w:eastAsia="Times New Roman" w:cs="Times New Roman"/>
                <w:sz w:val="16"/>
                <w:szCs w:val="16"/>
                <w:lang w:val="ro-RO" w:eastAsia="ru-RU"/>
              </w:rPr>
            </w:pPr>
          </w:p>
        </w:tc>
      </w:tr>
      <w:tr w:rsidR="002C63E9" w:rsidRPr="00B1216E" w:rsidTr="00795C54">
        <w:trPr>
          <w:trHeight w:val="321"/>
        </w:trPr>
        <w:tc>
          <w:tcPr>
            <w:tcW w:w="991"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w:t>
            </w:r>
          </w:p>
        </w:tc>
        <w:tc>
          <w:tcPr>
            <w:tcW w:w="3120"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2</w:t>
            </w:r>
          </w:p>
        </w:tc>
        <w:tc>
          <w:tcPr>
            <w:tcW w:w="850" w:type="dxa"/>
            <w:tcBorders>
              <w:top w:val="nil"/>
              <w:left w:val="single" w:sz="4" w:space="0" w:color="auto"/>
              <w:bottom w:val="single" w:sz="4" w:space="0" w:color="000000"/>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6</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7</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8</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9</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10</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11</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12</w:t>
            </w:r>
          </w:p>
        </w:tc>
        <w:tc>
          <w:tcPr>
            <w:tcW w:w="568" w:type="dxa"/>
            <w:tcBorders>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13</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14</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15</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16</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17</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18</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19</w:t>
            </w:r>
          </w:p>
        </w:tc>
        <w:tc>
          <w:tcPr>
            <w:tcW w:w="568" w:type="dxa"/>
            <w:tcBorders>
              <w:top w:val="single" w:sz="4" w:space="0" w:color="auto"/>
              <w:left w:val="single" w:sz="4" w:space="0" w:color="auto"/>
              <w:bottom w:val="single" w:sz="4" w:space="0" w:color="000000"/>
              <w:right w:val="single" w:sz="4" w:space="0" w:color="auto"/>
            </w:tcBorders>
            <w:vAlign w:val="center"/>
          </w:tcPr>
          <w:p w:rsidR="002C63E9" w:rsidRPr="00B1216E" w:rsidRDefault="002C63E9" w:rsidP="00795C54">
            <w:pPr>
              <w:spacing w:after="0" w:line="240" w:lineRule="auto"/>
              <w:jc w:val="center"/>
              <w:rPr>
                <w:rFonts w:eastAsia="Times New Roman" w:cs="Times New Roman"/>
                <w:b/>
                <w:sz w:val="16"/>
                <w:szCs w:val="16"/>
                <w:lang w:val="ro-RO" w:eastAsia="ru-RU"/>
              </w:rPr>
            </w:pPr>
            <w:r w:rsidRPr="00B1216E">
              <w:rPr>
                <w:rFonts w:eastAsia="Times New Roman" w:cs="Times New Roman"/>
                <w:b/>
                <w:sz w:val="16"/>
                <w:szCs w:val="16"/>
                <w:lang w:val="ro-RO" w:eastAsia="ru-RU"/>
              </w:rPr>
              <w:t>20</w:t>
            </w:r>
          </w:p>
        </w:tc>
        <w:tc>
          <w:tcPr>
            <w:tcW w:w="568" w:type="dxa"/>
            <w:tcBorders>
              <w:bottom w:val="single" w:sz="4" w:space="0" w:color="auto"/>
              <w:right w:val="single" w:sz="4" w:space="0" w:color="auto"/>
            </w:tcBorders>
            <w:shd w:val="clear" w:color="auto" w:fill="auto"/>
          </w:tcPr>
          <w:p w:rsidR="002C63E9" w:rsidRPr="00B1216E" w:rsidRDefault="002C63E9" w:rsidP="00795C54">
            <w:pPr>
              <w:rPr>
                <w:rFonts w:eastAsia="Times New Roman" w:cs="Times New Roman"/>
                <w:b/>
                <w:sz w:val="16"/>
                <w:szCs w:val="16"/>
                <w:lang w:val="ro-RO" w:eastAsia="ru-RU"/>
              </w:rPr>
            </w:pPr>
            <w:r w:rsidRPr="00B1216E">
              <w:rPr>
                <w:rFonts w:eastAsia="Times New Roman" w:cs="Times New Roman"/>
                <w:b/>
                <w:sz w:val="16"/>
                <w:szCs w:val="16"/>
                <w:lang w:val="ro-RO" w:eastAsia="ru-RU"/>
              </w:rPr>
              <w:t>21</w:t>
            </w:r>
          </w:p>
        </w:tc>
      </w:tr>
      <w:tr w:rsidR="002C63E9" w:rsidRPr="00B1216E" w:rsidTr="00795C54">
        <w:trPr>
          <w:trHeight w:val="481"/>
        </w:trPr>
        <w:tc>
          <w:tcPr>
            <w:tcW w:w="991" w:type="dxa"/>
            <w:vMerge w:val="restart"/>
            <w:tcBorders>
              <w:top w:val="nil"/>
              <w:left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sz w:val="16"/>
                <w:szCs w:val="16"/>
                <w:lang w:val="ro-RO" w:eastAsia="ru-RU"/>
              </w:rPr>
            </w:pPr>
            <w:r w:rsidRPr="00B1216E">
              <w:rPr>
                <w:rFonts w:eastAsia="Calibri" w:cs="Times New Roman"/>
                <w:sz w:val="16"/>
                <w:szCs w:val="16"/>
                <w:lang w:val="ro-RO" w:eastAsia="ru-RU"/>
              </w:rPr>
              <w:t>Mereşeuca</w:t>
            </w:r>
          </w:p>
        </w:tc>
        <w:tc>
          <w:tcPr>
            <w:tcW w:w="3120" w:type="dxa"/>
            <w:tcBorders>
              <w:top w:val="nil"/>
              <w:left w:val="single" w:sz="4" w:space="0" w:color="auto"/>
              <w:bottom w:val="single" w:sz="4" w:space="0" w:color="auto"/>
              <w:right w:val="single" w:sz="4" w:space="0" w:color="auto"/>
            </w:tcBorders>
            <w:shd w:val="clear" w:color="auto" w:fill="auto"/>
            <w:vAlign w:val="bottom"/>
          </w:tcPr>
          <w:p w:rsidR="002C63E9" w:rsidRPr="00B1216E" w:rsidRDefault="002C63E9" w:rsidP="00795C54">
            <w:pPr>
              <w:spacing w:after="0" w:line="240" w:lineRule="auto"/>
              <w:rPr>
                <w:rFonts w:eastAsia="Calibri" w:cs="Times New Roman"/>
                <w:sz w:val="16"/>
                <w:szCs w:val="16"/>
                <w:lang w:val="ro-RO" w:eastAsia="ru-RU"/>
              </w:rPr>
            </w:pPr>
            <w:r w:rsidRPr="00B1216E">
              <w:rPr>
                <w:rFonts w:eastAsia="Calibri" w:cs="Times New Roman"/>
                <w:sz w:val="16"/>
                <w:szCs w:val="16"/>
                <w:lang w:val="ro-RO" w:eastAsia="ru-RU"/>
              </w:rPr>
              <w:t>Scoală primară în Mereșeuca</w:t>
            </w:r>
          </w:p>
        </w:tc>
        <w:tc>
          <w:tcPr>
            <w:tcW w:w="850"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24</w:t>
            </w:r>
          </w:p>
        </w:tc>
        <w:tc>
          <w:tcPr>
            <w:tcW w:w="720"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p>
        </w:tc>
        <w:tc>
          <w:tcPr>
            <w:tcW w:w="698"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p>
        </w:tc>
        <w:tc>
          <w:tcPr>
            <w:tcW w:w="709"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24</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12</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11</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100m2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150m2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36</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28</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36</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nu</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nu</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nu</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24</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16</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nu</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ext.</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20</w:t>
            </w:r>
          </w:p>
          <w:p w:rsidR="002C63E9" w:rsidRPr="00B1216E" w:rsidRDefault="002C63E9" w:rsidP="00795C54">
            <w:pPr>
              <w:spacing w:after="0" w:line="240" w:lineRule="auto"/>
              <w:rPr>
                <w:rFonts w:eastAsia="Calibri" w:cs="Times New Roman"/>
                <w:color w:val="000000"/>
                <w:sz w:val="16"/>
                <w:szCs w:val="16"/>
                <w:lang w:val="ro-RO" w:eastAsia="ru-RU"/>
              </w:rPr>
            </w:pPr>
            <w:r w:rsidRPr="00B1216E">
              <w:rPr>
                <w:rFonts w:eastAsia="Calibri" w:cs="Times New Roman"/>
                <w:color w:val="000000"/>
                <w:sz w:val="16"/>
                <w:szCs w:val="16"/>
                <w:lang w:val="ro-RO" w:eastAsia="ru-RU"/>
              </w:rPr>
              <w:t>m2</w:t>
            </w:r>
          </w:p>
        </w:tc>
        <w:tc>
          <w:tcPr>
            <w:tcW w:w="568" w:type="dxa"/>
            <w:vMerge w:val="restart"/>
            <w:tcBorders>
              <w:top w:val="single" w:sz="4" w:space="0" w:color="auto"/>
              <w:right w:val="single" w:sz="4" w:space="0" w:color="auto"/>
            </w:tcBorders>
            <w:shd w:val="clear" w:color="auto" w:fill="auto"/>
          </w:tcPr>
          <w:p w:rsidR="002C63E9" w:rsidRPr="00B1216E" w:rsidRDefault="002C63E9" w:rsidP="00795C54">
            <w:pPr>
              <w:spacing w:after="0" w:line="240" w:lineRule="auto"/>
              <w:rPr>
                <w:rFonts w:eastAsia="Calibri" w:cs="Times New Roman"/>
                <w:sz w:val="16"/>
                <w:szCs w:val="16"/>
                <w:lang w:val="ro-RO" w:eastAsia="ru-RU"/>
              </w:rPr>
            </w:pPr>
          </w:p>
          <w:p w:rsidR="002C63E9" w:rsidRPr="00B1216E" w:rsidRDefault="002C63E9" w:rsidP="00795C54">
            <w:pPr>
              <w:spacing w:after="0" w:line="240" w:lineRule="auto"/>
              <w:rPr>
                <w:rFonts w:eastAsia="Calibri" w:cs="Times New Roman"/>
                <w:sz w:val="16"/>
                <w:szCs w:val="16"/>
                <w:lang w:val="ro-RO" w:eastAsia="ru-RU"/>
              </w:rPr>
            </w:pPr>
          </w:p>
          <w:p w:rsidR="002C63E9" w:rsidRPr="00B1216E" w:rsidRDefault="002C63E9" w:rsidP="00795C54">
            <w:pPr>
              <w:spacing w:after="0" w:line="240" w:lineRule="auto"/>
              <w:rPr>
                <w:rFonts w:eastAsia="Calibri" w:cs="Times New Roman"/>
                <w:sz w:val="16"/>
                <w:szCs w:val="16"/>
                <w:lang w:val="ro-RO" w:eastAsia="ru-RU"/>
              </w:rPr>
            </w:pPr>
            <w:r w:rsidRPr="00B1216E">
              <w:rPr>
                <w:rFonts w:eastAsia="Calibri" w:cs="Times New Roman"/>
                <w:sz w:val="16"/>
                <w:szCs w:val="16"/>
                <w:lang w:val="ro-RO" w:eastAsia="ru-RU"/>
              </w:rPr>
              <w:t>nu</w:t>
            </w:r>
          </w:p>
        </w:tc>
      </w:tr>
      <w:tr w:rsidR="002C63E9" w:rsidRPr="00B1216E" w:rsidTr="00795C54">
        <w:trPr>
          <w:trHeight w:val="482"/>
        </w:trPr>
        <w:tc>
          <w:tcPr>
            <w:tcW w:w="991" w:type="dxa"/>
            <w:vMerge/>
            <w:tcBorders>
              <w:left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sz w:val="16"/>
                <w:szCs w:val="16"/>
                <w:lang w:val="ro-RO" w:eastAsia="ru-RU"/>
              </w:rPr>
            </w:pP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rsidR="002C63E9" w:rsidRPr="00B1216E" w:rsidRDefault="002C63E9" w:rsidP="00795C54">
            <w:pPr>
              <w:spacing w:after="0" w:line="240" w:lineRule="auto"/>
              <w:rPr>
                <w:rFonts w:eastAsia="Calibri" w:cs="Times New Roman"/>
                <w:sz w:val="16"/>
                <w:szCs w:val="16"/>
                <w:lang w:val="ro-RO" w:eastAsia="ru-RU"/>
              </w:rPr>
            </w:pPr>
            <w:r w:rsidRPr="00B1216E">
              <w:rPr>
                <w:rFonts w:eastAsia="Calibri" w:cs="Times New Roman"/>
                <w:sz w:val="16"/>
                <w:szCs w:val="16"/>
                <w:lang w:val="ro-RO" w:eastAsia="ru-RU"/>
              </w:rPr>
              <w:t>Școală primară de circumscripție în Mereșeuca+L+V</w:t>
            </w:r>
          </w:p>
        </w:tc>
        <w:tc>
          <w:tcPr>
            <w:tcW w:w="850"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74</w:t>
            </w:r>
          </w:p>
        </w:tc>
        <w:tc>
          <w:tcPr>
            <w:tcW w:w="720"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p>
        </w:tc>
        <w:tc>
          <w:tcPr>
            <w:tcW w:w="698"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p>
        </w:tc>
        <w:tc>
          <w:tcPr>
            <w:tcW w:w="709"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74</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12</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9</w:t>
            </w: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right w:val="single" w:sz="4" w:space="0" w:color="auto"/>
            </w:tcBorders>
            <w:shd w:val="clear" w:color="auto" w:fill="auto"/>
          </w:tcPr>
          <w:p w:rsidR="002C63E9" w:rsidRPr="00B1216E" w:rsidRDefault="002C63E9" w:rsidP="00795C54">
            <w:pPr>
              <w:spacing w:after="0" w:line="240" w:lineRule="auto"/>
              <w:rPr>
                <w:rFonts w:eastAsia="Calibri" w:cs="Times New Roman"/>
                <w:sz w:val="16"/>
                <w:szCs w:val="16"/>
                <w:lang w:val="ro-RO" w:eastAsia="ru-RU"/>
              </w:rPr>
            </w:pPr>
          </w:p>
        </w:tc>
      </w:tr>
      <w:tr w:rsidR="002C63E9" w:rsidRPr="00B1216E" w:rsidTr="00795C54">
        <w:trPr>
          <w:trHeight w:val="482"/>
        </w:trPr>
        <w:tc>
          <w:tcPr>
            <w:tcW w:w="991" w:type="dxa"/>
            <w:vMerge/>
            <w:tcBorders>
              <w:left w:val="single" w:sz="4" w:space="0" w:color="auto"/>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rPr>
                <w:rFonts w:eastAsia="Calibri" w:cs="Times New Roman"/>
                <w:sz w:val="16"/>
                <w:szCs w:val="16"/>
                <w:lang w:val="ro-RO" w:eastAsia="ru-RU"/>
              </w:rPr>
            </w:pP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rsidR="002C63E9" w:rsidRPr="00B1216E" w:rsidRDefault="002C63E9" w:rsidP="00795C54">
            <w:pPr>
              <w:spacing w:after="0" w:line="240" w:lineRule="auto"/>
              <w:rPr>
                <w:rFonts w:eastAsia="Calibri" w:cs="Times New Roman"/>
                <w:sz w:val="16"/>
                <w:szCs w:val="16"/>
                <w:lang w:val="ro-RO" w:eastAsia="ru-RU"/>
              </w:rPr>
            </w:pPr>
            <w:r w:rsidRPr="00B1216E">
              <w:rPr>
                <w:rFonts w:eastAsia="Calibri" w:cs="Times New Roman"/>
                <w:sz w:val="16"/>
                <w:szCs w:val="16"/>
                <w:lang w:val="ro-RO" w:eastAsia="ru-RU"/>
              </w:rPr>
              <w:t>Gimnaziu de circumscripție în Mereșeuca+L+V</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82</w:t>
            </w:r>
          </w:p>
        </w:tc>
        <w:tc>
          <w:tcPr>
            <w:tcW w:w="720"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110</w:t>
            </w:r>
          </w:p>
        </w:tc>
        <w:tc>
          <w:tcPr>
            <w:tcW w:w="698"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p>
        </w:tc>
        <w:tc>
          <w:tcPr>
            <w:tcW w:w="709" w:type="dxa"/>
            <w:tcBorders>
              <w:top w:val="nil"/>
              <w:left w:val="nil"/>
              <w:bottom w:val="single" w:sz="4" w:space="0" w:color="auto"/>
              <w:right w:val="single" w:sz="4" w:space="0" w:color="auto"/>
            </w:tcBorders>
            <w:shd w:val="clear" w:color="auto" w:fill="auto"/>
            <w:vAlign w:val="bottom"/>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192</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12</w:t>
            </w:r>
          </w:p>
        </w:tc>
        <w:tc>
          <w:tcPr>
            <w:tcW w:w="568" w:type="dxa"/>
            <w:tcBorders>
              <w:top w:val="nil"/>
              <w:left w:val="nil"/>
              <w:bottom w:val="single" w:sz="4" w:space="0" w:color="auto"/>
              <w:right w:val="single" w:sz="4" w:space="0" w:color="auto"/>
            </w:tcBorders>
            <w:shd w:val="clear" w:color="auto" w:fill="auto"/>
            <w:noWrap/>
            <w:vAlign w:val="bottom"/>
            <w:hideMark/>
          </w:tcPr>
          <w:p w:rsidR="002C63E9" w:rsidRPr="00B1216E" w:rsidRDefault="002C63E9" w:rsidP="00795C54">
            <w:pPr>
              <w:spacing w:after="0" w:line="240" w:lineRule="auto"/>
              <w:jc w:val="center"/>
              <w:rPr>
                <w:rFonts w:eastAsia="Calibri" w:cs="Times New Roman"/>
                <w:sz w:val="16"/>
                <w:szCs w:val="16"/>
                <w:lang w:val="ro-RO" w:eastAsia="ru-RU"/>
              </w:rPr>
            </w:pPr>
            <w:r w:rsidRPr="00B1216E">
              <w:rPr>
                <w:rFonts w:eastAsia="Calibri" w:cs="Times New Roman"/>
                <w:sz w:val="16"/>
                <w:szCs w:val="16"/>
                <w:lang w:val="ro-RO" w:eastAsia="ru-RU"/>
              </w:rPr>
              <w:t>10</w:t>
            </w: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top w:val="nil"/>
              <w:left w:val="single" w:sz="4" w:space="0" w:color="auto"/>
              <w:bottom w:val="single" w:sz="4" w:space="0" w:color="000000"/>
              <w:right w:val="single" w:sz="4" w:space="0" w:color="auto"/>
            </w:tcBorders>
            <w:vAlign w:val="center"/>
            <w:hideMark/>
          </w:tcPr>
          <w:p w:rsidR="002C63E9" w:rsidRPr="00B1216E" w:rsidRDefault="002C63E9" w:rsidP="00795C54">
            <w:pPr>
              <w:spacing w:after="0" w:line="240" w:lineRule="auto"/>
              <w:rPr>
                <w:rFonts w:eastAsia="Calibri" w:cs="Times New Roman"/>
                <w:color w:val="000000"/>
                <w:sz w:val="16"/>
                <w:szCs w:val="16"/>
                <w:lang w:val="ro-RO" w:eastAsia="ru-RU"/>
              </w:rPr>
            </w:pPr>
          </w:p>
        </w:tc>
        <w:tc>
          <w:tcPr>
            <w:tcW w:w="568" w:type="dxa"/>
            <w:vMerge/>
            <w:tcBorders>
              <w:bottom w:val="single" w:sz="4" w:space="0" w:color="auto"/>
              <w:right w:val="single" w:sz="4" w:space="0" w:color="auto"/>
            </w:tcBorders>
            <w:shd w:val="clear" w:color="auto" w:fill="auto"/>
          </w:tcPr>
          <w:p w:rsidR="002C63E9" w:rsidRPr="00B1216E" w:rsidRDefault="002C63E9" w:rsidP="00795C54">
            <w:pPr>
              <w:spacing w:after="0" w:line="240" w:lineRule="auto"/>
              <w:rPr>
                <w:rFonts w:eastAsia="Calibri" w:cs="Times New Roman"/>
                <w:sz w:val="16"/>
                <w:szCs w:val="16"/>
                <w:lang w:val="ro-RO" w:eastAsia="ru-RU"/>
              </w:rPr>
            </w:pP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Lencăuţi</w:t>
            </w: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eastAsia="ru-RU"/>
              </w:rPr>
              <w:t>Scoală primară în Lencăuți</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16</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p>
        </w:tc>
        <w:tc>
          <w:tcPr>
            <w:tcW w:w="698" w:type="dxa"/>
          </w:tcPr>
          <w:p w:rsidR="002C63E9" w:rsidRPr="00B1216E" w:rsidRDefault="002C63E9" w:rsidP="00795C54">
            <w:pPr>
              <w:spacing w:after="0" w:line="240" w:lineRule="auto"/>
              <w:jc w:val="center"/>
              <w:rPr>
                <w:rFonts w:eastAsia="Calibri" w:cs="Times New Roman"/>
                <w:sz w:val="16"/>
                <w:szCs w:val="16"/>
                <w:lang w:val="ro-RO"/>
              </w:rPr>
            </w:pP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16</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9</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9</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160m2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110/120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15</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54/</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24</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60/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54/</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15</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6</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ext.</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15</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m2/4</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1"/>
        </w:trPr>
        <w:tc>
          <w:tcPr>
            <w:tcW w:w="991" w:type="dxa"/>
            <w:vMerge/>
          </w:tcPr>
          <w:p w:rsidR="002C63E9" w:rsidRPr="00B1216E" w:rsidRDefault="002C63E9" w:rsidP="00795C54">
            <w:pPr>
              <w:spacing w:after="0" w:line="240" w:lineRule="auto"/>
              <w:rPr>
                <w:rFonts w:eastAsia="Calibri" w:cs="Times New Roman"/>
                <w:sz w:val="16"/>
                <w:szCs w:val="16"/>
                <w:lang w:val="ro-RO"/>
              </w:rPr>
            </w:pP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eastAsia="ru-RU"/>
              </w:rPr>
              <w:t>Școală primară de circumscripție în Lencăuți+M+V</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74</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p>
        </w:tc>
        <w:tc>
          <w:tcPr>
            <w:tcW w:w="698" w:type="dxa"/>
          </w:tcPr>
          <w:p w:rsidR="002C63E9" w:rsidRPr="00B1216E" w:rsidRDefault="002C63E9" w:rsidP="00795C54">
            <w:pPr>
              <w:spacing w:after="0" w:line="240" w:lineRule="auto"/>
              <w:jc w:val="center"/>
              <w:rPr>
                <w:rFonts w:eastAsia="Calibri" w:cs="Times New Roman"/>
                <w:sz w:val="16"/>
                <w:szCs w:val="16"/>
                <w:lang w:val="ro-RO"/>
              </w:rPr>
            </w:pP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74</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9</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w:t>
            </w: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tcPr>
          <w:p w:rsidR="002C63E9" w:rsidRPr="00B1216E" w:rsidRDefault="002C63E9" w:rsidP="00795C54">
            <w:pPr>
              <w:spacing w:after="0" w:line="240" w:lineRule="auto"/>
              <w:rPr>
                <w:rFonts w:eastAsia="Calibri" w:cs="Times New Roman"/>
                <w:sz w:val="16"/>
                <w:szCs w:val="16"/>
                <w:lang w:val="ro-RO"/>
              </w:rPr>
            </w:pP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eastAsia="ru-RU"/>
              </w:rPr>
              <w:t>Gimnaziu de circumscripție în Lencăuți+M+V</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82</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110</w:t>
            </w:r>
          </w:p>
        </w:tc>
        <w:tc>
          <w:tcPr>
            <w:tcW w:w="698" w:type="dxa"/>
          </w:tcPr>
          <w:p w:rsidR="002C63E9" w:rsidRPr="00B1216E" w:rsidRDefault="002C63E9" w:rsidP="00795C54">
            <w:pPr>
              <w:spacing w:after="0" w:line="240" w:lineRule="auto"/>
              <w:jc w:val="center"/>
              <w:rPr>
                <w:rFonts w:eastAsia="Calibri" w:cs="Times New Roman"/>
                <w:sz w:val="16"/>
                <w:szCs w:val="16"/>
                <w:lang w:val="ro-RO"/>
              </w:rPr>
            </w:pP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192</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9</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11</w:t>
            </w: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Otaci</w:t>
            </w: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Otaci + clasele primar-gimnaziale din L+V+M</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315</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230</w:t>
            </w:r>
          </w:p>
        </w:tc>
        <w:tc>
          <w:tcPr>
            <w:tcW w:w="69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39</w:t>
            </w: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584</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1/27</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160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206</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160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74</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36 loc.</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50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 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63</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25</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 xml:space="preserve">90 </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36 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60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69</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36 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50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 xml:space="preserve">30 </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15</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int.</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34 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da</w:t>
            </w: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tcPr>
          <w:p w:rsidR="002C63E9" w:rsidRPr="00B1216E" w:rsidRDefault="002C63E9" w:rsidP="00795C54">
            <w:pPr>
              <w:spacing w:after="0" w:line="240" w:lineRule="auto"/>
              <w:rPr>
                <w:rFonts w:eastAsia="Calibri" w:cs="Times New Roman"/>
                <w:sz w:val="16"/>
                <w:szCs w:val="16"/>
                <w:lang w:val="ro-RO"/>
              </w:rPr>
            </w:pP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Otaci fără gimnaziul moldovenesc</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248</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132</w:t>
            </w:r>
          </w:p>
        </w:tc>
        <w:tc>
          <w:tcPr>
            <w:tcW w:w="69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39</w:t>
            </w: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419</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1"/>
        </w:trPr>
        <w:tc>
          <w:tcPr>
            <w:tcW w:w="991" w:type="dxa"/>
            <w:vMerge/>
          </w:tcPr>
          <w:p w:rsidR="002C63E9" w:rsidRPr="00B1216E" w:rsidRDefault="002C63E9" w:rsidP="00795C54">
            <w:pPr>
              <w:spacing w:after="0" w:line="240" w:lineRule="auto"/>
              <w:rPr>
                <w:rFonts w:eastAsia="Calibri" w:cs="Times New Roman"/>
                <w:sz w:val="16"/>
                <w:szCs w:val="16"/>
                <w:lang w:val="ro-RO"/>
              </w:rPr>
            </w:pP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Otaci + clasele gimnaziale L+V+M fără clasele primare mold</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248</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242</w:t>
            </w:r>
          </w:p>
        </w:tc>
        <w:tc>
          <w:tcPr>
            <w:tcW w:w="69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39</w:t>
            </w:r>
          </w:p>
        </w:tc>
        <w:tc>
          <w:tcPr>
            <w:tcW w:w="709"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529</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42</w:t>
            </w: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Verejeni</w:t>
            </w: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eastAsia="ru-RU"/>
              </w:rPr>
              <w:t>Scoală primară în Verejeni</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34</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p>
        </w:tc>
        <w:tc>
          <w:tcPr>
            <w:tcW w:w="698" w:type="dxa"/>
          </w:tcPr>
          <w:p w:rsidR="002C63E9" w:rsidRPr="00B1216E" w:rsidRDefault="002C63E9" w:rsidP="00795C54">
            <w:pPr>
              <w:spacing w:after="0" w:line="240" w:lineRule="auto"/>
              <w:jc w:val="center"/>
              <w:rPr>
                <w:rFonts w:eastAsia="Calibri" w:cs="Times New Roman"/>
                <w:sz w:val="16"/>
                <w:szCs w:val="16"/>
                <w:lang w:val="ro-RO"/>
              </w:rPr>
            </w:pPr>
          </w:p>
        </w:tc>
        <w:tc>
          <w:tcPr>
            <w:tcW w:w="709" w:type="dxa"/>
          </w:tcPr>
          <w:p w:rsidR="002C63E9" w:rsidRPr="00B1216E" w:rsidRDefault="002C63E9" w:rsidP="00795C54">
            <w:pPr>
              <w:spacing w:after="0" w:line="240" w:lineRule="auto"/>
              <w:jc w:val="center"/>
              <w:rPr>
                <w:rFonts w:eastAsia="Calibri" w:cs="Times New Roman"/>
                <w:sz w:val="16"/>
                <w:szCs w:val="16"/>
                <w:lang w:val="ro-RO"/>
              </w:rPr>
            </w:pP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11</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106</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m2/</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80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30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20</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ex.</w:t>
            </w:r>
          </w:p>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4loc</w:t>
            </w:r>
          </w:p>
        </w:tc>
        <w:tc>
          <w:tcPr>
            <w:tcW w:w="568" w:type="dxa"/>
            <w:vMerge w:val="restart"/>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rPr>
              <w:t>nu</w:t>
            </w:r>
          </w:p>
        </w:tc>
      </w:tr>
      <w:tr w:rsidR="002C63E9" w:rsidRPr="00B1216E" w:rsidTr="0079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2"/>
        </w:trPr>
        <w:tc>
          <w:tcPr>
            <w:tcW w:w="991" w:type="dxa"/>
            <w:vMerge/>
          </w:tcPr>
          <w:p w:rsidR="002C63E9" w:rsidRPr="00B1216E" w:rsidRDefault="002C63E9" w:rsidP="00795C54">
            <w:pPr>
              <w:spacing w:after="0" w:line="240" w:lineRule="auto"/>
              <w:rPr>
                <w:rFonts w:eastAsia="Calibri" w:cs="Times New Roman"/>
                <w:sz w:val="16"/>
                <w:szCs w:val="16"/>
                <w:lang w:val="ro-RO"/>
              </w:rPr>
            </w:pPr>
          </w:p>
        </w:tc>
        <w:tc>
          <w:tcPr>
            <w:tcW w:w="3120" w:type="dxa"/>
          </w:tcPr>
          <w:p w:rsidR="002C63E9" w:rsidRPr="00B1216E" w:rsidRDefault="002C63E9" w:rsidP="00795C54">
            <w:pPr>
              <w:spacing w:after="0" w:line="240" w:lineRule="auto"/>
              <w:rPr>
                <w:rFonts w:eastAsia="Calibri" w:cs="Times New Roman"/>
                <w:sz w:val="16"/>
                <w:szCs w:val="16"/>
                <w:lang w:val="ro-RO"/>
              </w:rPr>
            </w:pPr>
            <w:r w:rsidRPr="00B1216E">
              <w:rPr>
                <w:rFonts w:eastAsia="Calibri" w:cs="Times New Roman"/>
                <w:sz w:val="16"/>
                <w:szCs w:val="16"/>
                <w:lang w:val="ro-RO" w:eastAsia="ru-RU"/>
              </w:rPr>
              <w:t>Școală primară de circumscripție în Verejeni+L+M</w:t>
            </w:r>
          </w:p>
        </w:tc>
        <w:tc>
          <w:tcPr>
            <w:tcW w:w="850"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74</w:t>
            </w:r>
          </w:p>
        </w:tc>
        <w:tc>
          <w:tcPr>
            <w:tcW w:w="720" w:type="dxa"/>
          </w:tcPr>
          <w:p w:rsidR="002C63E9" w:rsidRPr="00B1216E" w:rsidRDefault="002C63E9" w:rsidP="00795C54">
            <w:pPr>
              <w:spacing w:after="0" w:line="240" w:lineRule="auto"/>
              <w:jc w:val="center"/>
              <w:rPr>
                <w:rFonts w:eastAsia="Calibri" w:cs="Times New Roman"/>
                <w:sz w:val="16"/>
                <w:szCs w:val="16"/>
                <w:lang w:val="ro-RO"/>
              </w:rPr>
            </w:pPr>
          </w:p>
        </w:tc>
        <w:tc>
          <w:tcPr>
            <w:tcW w:w="698" w:type="dxa"/>
          </w:tcPr>
          <w:p w:rsidR="002C63E9" w:rsidRPr="00B1216E" w:rsidRDefault="002C63E9" w:rsidP="00795C54">
            <w:pPr>
              <w:spacing w:after="0" w:line="240" w:lineRule="auto"/>
              <w:jc w:val="center"/>
              <w:rPr>
                <w:rFonts w:eastAsia="Calibri" w:cs="Times New Roman"/>
                <w:sz w:val="16"/>
                <w:szCs w:val="16"/>
                <w:lang w:val="ro-RO"/>
              </w:rPr>
            </w:pPr>
          </w:p>
        </w:tc>
        <w:tc>
          <w:tcPr>
            <w:tcW w:w="709" w:type="dxa"/>
          </w:tcPr>
          <w:p w:rsidR="002C63E9" w:rsidRPr="00B1216E" w:rsidRDefault="002C63E9" w:rsidP="00795C54">
            <w:pPr>
              <w:spacing w:after="0" w:line="240" w:lineRule="auto"/>
              <w:jc w:val="center"/>
              <w:rPr>
                <w:rFonts w:eastAsia="Calibri" w:cs="Times New Roman"/>
                <w:sz w:val="16"/>
                <w:szCs w:val="16"/>
                <w:lang w:val="ro-RO"/>
              </w:rPr>
            </w:pP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7</w:t>
            </w:r>
          </w:p>
        </w:tc>
        <w:tc>
          <w:tcPr>
            <w:tcW w:w="568" w:type="dxa"/>
          </w:tcPr>
          <w:p w:rsidR="002C63E9" w:rsidRPr="00B1216E" w:rsidRDefault="002C63E9" w:rsidP="00795C54">
            <w:pPr>
              <w:spacing w:after="0" w:line="240" w:lineRule="auto"/>
              <w:jc w:val="center"/>
              <w:rPr>
                <w:rFonts w:eastAsia="Calibri" w:cs="Times New Roman"/>
                <w:sz w:val="16"/>
                <w:szCs w:val="16"/>
                <w:lang w:val="ro-RO"/>
              </w:rPr>
            </w:pPr>
            <w:r w:rsidRPr="00B1216E">
              <w:rPr>
                <w:rFonts w:eastAsia="Calibri" w:cs="Times New Roman"/>
                <w:sz w:val="16"/>
                <w:szCs w:val="16"/>
                <w:lang w:val="ro-RO"/>
              </w:rPr>
              <w:t>11</w:t>
            </w: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c>
          <w:tcPr>
            <w:tcW w:w="568" w:type="dxa"/>
            <w:vMerge/>
          </w:tcPr>
          <w:p w:rsidR="002C63E9" w:rsidRPr="00B1216E" w:rsidRDefault="002C63E9" w:rsidP="00795C54">
            <w:pPr>
              <w:spacing w:after="0" w:line="240" w:lineRule="auto"/>
              <w:rPr>
                <w:rFonts w:eastAsia="Calibri" w:cs="Times New Roman"/>
                <w:sz w:val="16"/>
                <w:szCs w:val="16"/>
                <w:lang w:val="ro-RO"/>
              </w:rPr>
            </w:pPr>
          </w:p>
        </w:tc>
      </w:tr>
    </w:tbl>
    <w:p w:rsidR="002C63E9" w:rsidRDefault="002C63E9" w:rsidP="002C63E9">
      <w:pPr>
        <w:spacing w:after="0"/>
        <w:jc w:val="right"/>
        <w:rPr>
          <w:rFonts w:eastAsia="Times New Roman" w:cs="Times New Roman"/>
          <w:bCs/>
          <w:noProof/>
          <w:sz w:val="24"/>
          <w:szCs w:val="24"/>
          <w:lang w:val="ro-RO" w:eastAsia="ru-RU"/>
        </w:rPr>
      </w:pPr>
      <w:r w:rsidRPr="00B1216E">
        <w:rPr>
          <w:rFonts w:eastAsia="Times New Roman" w:cs="Times New Roman"/>
          <w:bCs/>
          <w:noProof/>
          <w:sz w:val="24"/>
          <w:szCs w:val="24"/>
          <w:lang w:val="ro-RO" w:eastAsia="ru-RU"/>
        </w:rPr>
        <w:lastRenderedPageBreak/>
        <w:t>Anexa 3</w:t>
      </w:r>
      <w:r>
        <w:rPr>
          <w:rFonts w:eastAsia="Times New Roman" w:cs="Times New Roman"/>
          <w:bCs/>
          <w:noProof/>
          <w:sz w:val="24"/>
          <w:szCs w:val="24"/>
          <w:lang w:val="ro-RO" w:eastAsia="ru-RU"/>
        </w:rPr>
        <w:t xml:space="preserve"> (1)</w:t>
      </w:r>
    </w:p>
    <w:p w:rsidR="002C63E9" w:rsidRPr="00B1216E" w:rsidRDefault="002C63E9" w:rsidP="002C63E9">
      <w:pPr>
        <w:spacing w:after="0" w:line="240" w:lineRule="auto"/>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la Nota informativă a Deciziei 1/3</w:t>
      </w:r>
    </w:p>
    <w:p w:rsidR="002C63E9" w:rsidRPr="00B1216E" w:rsidRDefault="002C63E9" w:rsidP="002C63E9">
      <w:pPr>
        <w:spacing w:after="0"/>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din 31 martie 2016</w:t>
      </w:r>
    </w:p>
    <w:p w:rsidR="002C63E9" w:rsidRPr="00B1216E" w:rsidRDefault="002C63E9" w:rsidP="002C63E9">
      <w:pPr>
        <w:rPr>
          <w:rFonts w:eastAsia="Times New Roman" w:cs="Times New Roman"/>
          <w:bCs/>
          <w:noProof/>
          <w:sz w:val="24"/>
          <w:szCs w:val="24"/>
          <w:lang w:val="ro-RO" w:eastAsia="ru-RU"/>
        </w:rPr>
      </w:pPr>
    </w:p>
    <w:p w:rsidR="002C63E9" w:rsidRDefault="002C63E9" w:rsidP="002C63E9">
      <w:pPr>
        <w:jc w:val="right"/>
        <w:rPr>
          <w:rFonts w:eastAsia="Times New Roman" w:cs="Times New Roman"/>
          <w:bCs/>
          <w:szCs w:val="20"/>
          <w:lang w:val="ro-RO" w:eastAsia="ru-RU"/>
        </w:rPr>
      </w:pPr>
      <w:r>
        <w:rPr>
          <w:rFonts w:eastAsia="Times New Roman" w:cs="Times New Roman"/>
          <w:bCs/>
          <w:noProof/>
          <w:szCs w:val="20"/>
          <w:lang w:eastAsia="ru-RU"/>
        </w:rPr>
        <w:drawing>
          <wp:inline distT="0" distB="0" distL="0" distR="0" wp14:anchorId="30106E46" wp14:editId="016338AB">
            <wp:extent cx="8543925" cy="485386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7100" cy="4855672"/>
                    </a:xfrm>
                    <a:prstGeom prst="rect">
                      <a:avLst/>
                    </a:prstGeom>
                    <a:noFill/>
                  </pic:spPr>
                </pic:pic>
              </a:graphicData>
            </a:graphic>
          </wp:inline>
        </w:drawing>
      </w:r>
    </w:p>
    <w:p w:rsidR="002C63E9" w:rsidRDefault="002C63E9" w:rsidP="002C63E9">
      <w:pPr>
        <w:spacing w:after="0"/>
        <w:jc w:val="right"/>
        <w:rPr>
          <w:rFonts w:eastAsia="Times New Roman" w:cs="Times New Roman"/>
          <w:bCs/>
          <w:noProof/>
          <w:sz w:val="24"/>
          <w:szCs w:val="24"/>
          <w:lang w:val="ro-RO" w:eastAsia="ru-RU"/>
        </w:rPr>
      </w:pPr>
      <w:r w:rsidRPr="00B1216E">
        <w:rPr>
          <w:rFonts w:eastAsia="Times New Roman" w:cs="Times New Roman"/>
          <w:bCs/>
          <w:noProof/>
          <w:sz w:val="24"/>
          <w:szCs w:val="24"/>
          <w:lang w:val="ro-RO" w:eastAsia="ru-RU"/>
        </w:rPr>
        <w:lastRenderedPageBreak/>
        <w:t>Anexa 3</w:t>
      </w:r>
      <w:r>
        <w:rPr>
          <w:rFonts w:eastAsia="Times New Roman" w:cs="Times New Roman"/>
          <w:bCs/>
          <w:noProof/>
          <w:sz w:val="24"/>
          <w:szCs w:val="24"/>
          <w:lang w:val="ro-RO" w:eastAsia="ru-RU"/>
        </w:rPr>
        <w:t xml:space="preserve"> (2)</w:t>
      </w:r>
    </w:p>
    <w:p w:rsidR="002C63E9" w:rsidRPr="00B1216E" w:rsidRDefault="002C63E9" w:rsidP="002C63E9">
      <w:pPr>
        <w:spacing w:after="0" w:line="240" w:lineRule="auto"/>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la Nota informativă a Deciziei 1/3</w:t>
      </w:r>
    </w:p>
    <w:p w:rsidR="002C63E9" w:rsidRPr="00B1216E" w:rsidRDefault="002C63E9" w:rsidP="002C63E9">
      <w:pPr>
        <w:spacing w:after="0"/>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din 31 martie 2016</w:t>
      </w:r>
    </w:p>
    <w:p w:rsidR="002C63E9" w:rsidRDefault="002C63E9" w:rsidP="002C63E9">
      <w:pPr>
        <w:jc w:val="right"/>
        <w:rPr>
          <w:rFonts w:eastAsia="Times New Roman" w:cs="Times New Roman"/>
          <w:bCs/>
          <w:szCs w:val="20"/>
          <w:lang w:val="ro-RO" w:eastAsia="ru-RU"/>
        </w:rPr>
      </w:pPr>
      <w:r>
        <w:rPr>
          <w:rFonts w:eastAsia="Times New Roman" w:cs="Times New Roman"/>
          <w:bCs/>
          <w:noProof/>
          <w:szCs w:val="20"/>
          <w:lang w:eastAsia="ru-RU"/>
        </w:rPr>
        <w:drawing>
          <wp:inline distT="0" distB="0" distL="0" distR="0" wp14:anchorId="3F2A93E2" wp14:editId="5F782888">
            <wp:extent cx="8353425" cy="4855633"/>
            <wp:effectExtent l="0" t="0" r="0" b="2540"/>
            <wp:docPr id="10" name="Рисунок 10" descr="F:\Nota finala optimizare LVMO\Anex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Nota finala optimizare LVMO\Anexa 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65801" cy="4862827"/>
                    </a:xfrm>
                    <a:prstGeom prst="rect">
                      <a:avLst/>
                    </a:prstGeom>
                    <a:noFill/>
                    <a:ln>
                      <a:noFill/>
                    </a:ln>
                  </pic:spPr>
                </pic:pic>
              </a:graphicData>
            </a:graphic>
          </wp:inline>
        </w:drawing>
      </w:r>
    </w:p>
    <w:p w:rsidR="002C63E9" w:rsidRDefault="002C63E9" w:rsidP="002C63E9">
      <w:pPr>
        <w:jc w:val="right"/>
        <w:rPr>
          <w:rFonts w:eastAsia="Times New Roman" w:cs="Times New Roman"/>
          <w:bCs/>
          <w:szCs w:val="20"/>
          <w:lang w:val="ro-RO" w:eastAsia="ru-RU"/>
        </w:rPr>
        <w:sectPr w:rsidR="002C63E9" w:rsidSect="00795C54">
          <w:pgSz w:w="16838" w:h="11906" w:orient="landscape"/>
          <w:pgMar w:top="1418" w:right="1134" w:bottom="850" w:left="1134" w:header="708" w:footer="708" w:gutter="0"/>
          <w:cols w:space="708"/>
          <w:docGrid w:linePitch="381"/>
        </w:sectPr>
      </w:pPr>
    </w:p>
    <w:p w:rsidR="002C63E9" w:rsidRDefault="002C63E9" w:rsidP="002C63E9">
      <w:pPr>
        <w:jc w:val="right"/>
        <w:rPr>
          <w:rFonts w:eastAsia="Times New Roman" w:cs="Times New Roman"/>
          <w:bCs/>
          <w:szCs w:val="20"/>
          <w:lang w:val="ro-RO" w:eastAsia="ru-RU"/>
        </w:rPr>
      </w:pPr>
    </w:p>
    <w:p w:rsidR="002C63E9" w:rsidRDefault="002C63E9" w:rsidP="002C63E9">
      <w:pPr>
        <w:spacing w:after="0"/>
        <w:jc w:val="right"/>
        <w:rPr>
          <w:rFonts w:eastAsia="Times New Roman" w:cs="Times New Roman"/>
          <w:bCs/>
          <w:noProof/>
          <w:sz w:val="24"/>
          <w:szCs w:val="24"/>
          <w:lang w:val="ro-RO" w:eastAsia="ru-RU"/>
        </w:rPr>
      </w:pPr>
      <w:r w:rsidRPr="00B1216E">
        <w:rPr>
          <w:rFonts w:eastAsia="Times New Roman" w:cs="Times New Roman"/>
          <w:bCs/>
          <w:noProof/>
          <w:sz w:val="24"/>
          <w:szCs w:val="24"/>
          <w:lang w:val="ro-RO" w:eastAsia="ru-RU"/>
        </w:rPr>
        <w:lastRenderedPageBreak/>
        <w:t>Anexa 3</w:t>
      </w:r>
      <w:r>
        <w:rPr>
          <w:rFonts w:eastAsia="Times New Roman" w:cs="Times New Roman"/>
          <w:bCs/>
          <w:noProof/>
          <w:sz w:val="24"/>
          <w:szCs w:val="24"/>
          <w:lang w:val="ro-RO" w:eastAsia="ru-RU"/>
        </w:rPr>
        <w:t xml:space="preserve"> (3)</w:t>
      </w:r>
    </w:p>
    <w:p w:rsidR="002C63E9" w:rsidRPr="00B1216E" w:rsidRDefault="002C63E9" w:rsidP="002C63E9">
      <w:pPr>
        <w:spacing w:after="0" w:line="240" w:lineRule="auto"/>
        <w:jc w:val="right"/>
        <w:rPr>
          <w:rFonts w:eastAsia="Times New Roman" w:cs="Times New Roman"/>
          <w:bCs/>
          <w:sz w:val="24"/>
          <w:szCs w:val="24"/>
          <w:lang w:val="ro-RO" w:eastAsia="ru-RU"/>
        </w:rPr>
      </w:pPr>
      <w:r w:rsidRPr="00B1216E">
        <w:rPr>
          <w:rFonts w:eastAsia="Times New Roman" w:cs="Times New Roman"/>
          <w:bCs/>
          <w:sz w:val="24"/>
          <w:szCs w:val="24"/>
          <w:lang w:val="ro-RO" w:eastAsia="ru-RU"/>
        </w:rPr>
        <w:t>la Nota informativă a Deciziei 1/3</w:t>
      </w:r>
    </w:p>
    <w:p w:rsidR="002C63E9" w:rsidRDefault="002C63E9" w:rsidP="002C63E9">
      <w:pPr>
        <w:jc w:val="right"/>
        <w:rPr>
          <w:rFonts w:eastAsia="Times New Roman" w:cs="Times New Roman"/>
          <w:bCs/>
          <w:szCs w:val="20"/>
          <w:lang w:val="ro-RO" w:eastAsia="ru-RU"/>
        </w:rPr>
      </w:pPr>
      <w:r w:rsidRPr="00B1216E">
        <w:rPr>
          <w:rFonts w:eastAsia="Times New Roman" w:cs="Times New Roman"/>
          <w:bCs/>
          <w:sz w:val="24"/>
          <w:szCs w:val="24"/>
          <w:lang w:val="ro-RO" w:eastAsia="ru-RU"/>
        </w:rPr>
        <w:t>din 31 martie 2016</w:t>
      </w:r>
    </w:p>
    <w:p w:rsidR="002C63E9" w:rsidRDefault="002C63E9" w:rsidP="002C63E9">
      <w:pPr>
        <w:jc w:val="right"/>
        <w:rPr>
          <w:rFonts w:eastAsia="Times New Roman" w:cs="Times New Roman"/>
          <w:bCs/>
          <w:szCs w:val="20"/>
          <w:lang w:val="ro-RO" w:eastAsia="ru-RU"/>
        </w:rPr>
      </w:pPr>
      <w:r>
        <w:rPr>
          <w:rFonts w:eastAsia="Times New Roman" w:cs="Times New Roman"/>
          <w:bCs/>
          <w:noProof/>
          <w:szCs w:val="20"/>
          <w:lang w:eastAsia="ru-RU"/>
        </w:rPr>
        <w:drawing>
          <wp:inline distT="0" distB="0" distL="0" distR="0" wp14:anchorId="47F3F639" wp14:editId="7539C850">
            <wp:extent cx="9242363" cy="5153025"/>
            <wp:effectExtent l="0" t="0" r="0" b="0"/>
            <wp:docPr id="11" name="Рисунок 11" descr="F:\Nota finala optimizare LVMO\Anex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Nota finala optimizare LVMO\Anexa 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5158370"/>
                    </a:xfrm>
                    <a:prstGeom prst="rect">
                      <a:avLst/>
                    </a:prstGeom>
                    <a:noFill/>
                    <a:ln>
                      <a:noFill/>
                    </a:ln>
                  </pic:spPr>
                </pic:pic>
              </a:graphicData>
            </a:graphic>
          </wp:inline>
        </w:drawing>
      </w:r>
    </w:p>
    <w:p w:rsidR="002C63E9" w:rsidRDefault="002C63E9" w:rsidP="002C63E9">
      <w:pPr>
        <w:jc w:val="right"/>
        <w:rPr>
          <w:rFonts w:eastAsia="Times New Roman" w:cs="Times New Roman"/>
          <w:bCs/>
          <w:szCs w:val="20"/>
          <w:lang w:val="ro-RO" w:eastAsia="ru-RU"/>
        </w:rPr>
        <w:sectPr w:rsidR="002C63E9" w:rsidSect="00795C54">
          <w:type w:val="continuous"/>
          <w:pgSz w:w="16838" w:h="11906" w:orient="landscape"/>
          <w:pgMar w:top="1418" w:right="1134" w:bottom="850" w:left="1134" w:header="708" w:footer="708" w:gutter="0"/>
          <w:cols w:space="708"/>
          <w:docGrid w:linePitch="381"/>
        </w:sectPr>
      </w:pPr>
    </w:p>
    <w:p w:rsidR="002C63E9" w:rsidRPr="00667B91" w:rsidRDefault="002C63E9" w:rsidP="002C63E9">
      <w:pPr>
        <w:spacing w:after="0"/>
        <w:jc w:val="right"/>
        <w:rPr>
          <w:rFonts w:eastAsia="Times New Roman" w:cs="Times New Roman"/>
          <w:bCs/>
          <w:noProof/>
          <w:sz w:val="24"/>
          <w:szCs w:val="24"/>
          <w:lang w:val="ro-RO" w:eastAsia="ru-RU"/>
        </w:rPr>
      </w:pPr>
      <w:r w:rsidRPr="00667B91">
        <w:rPr>
          <w:rFonts w:eastAsia="Times New Roman" w:cs="Times New Roman"/>
          <w:bCs/>
          <w:noProof/>
          <w:sz w:val="24"/>
          <w:szCs w:val="24"/>
          <w:lang w:val="ro-RO" w:eastAsia="ru-RU"/>
        </w:rPr>
        <w:lastRenderedPageBreak/>
        <w:t xml:space="preserve">Anexa </w:t>
      </w:r>
      <w:r>
        <w:rPr>
          <w:rFonts w:eastAsia="Times New Roman" w:cs="Times New Roman"/>
          <w:bCs/>
          <w:noProof/>
          <w:sz w:val="24"/>
          <w:szCs w:val="24"/>
          <w:lang w:val="ro-RO" w:eastAsia="ru-RU"/>
        </w:rPr>
        <w:t>4</w:t>
      </w:r>
    </w:p>
    <w:p w:rsidR="002C63E9" w:rsidRPr="00667B91" w:rsidRDefault="002C63E9" w:rsidP="002C63E9">
      <w:pPr>
        <w:spacing w:after="0" w:line="240" w:lineRule="auto"/>
        <w:jc w:val="right"/>
        <w:rPr>
          <w:rFonts w:eastAsia="Times New Roman" w:cs="Times New Roman"/>
          <w:bCs/>
          <w:sz w:val="24"/>
          <w:szCs w:val="24"/>
          <w:lang w:val="ro-RO" w:eastAsia="ru-RU"/>
        </w:rPr>
      </w:pPr>
      <w:r w:rsidRPr="00667B91">
        <w:rPr>
          <w:rFonts w:eastAsia="Times New Roman" w:cs="Times New Roman"/>
          <w:bCs/>
          <w:sz w:val="24"/>
          <w:szCs w:val="24"/>
          <w:lang w:val="ro-RO" w:eastAsia="ru-RU"/>
        </w:rPr>
        <w:t>la Nota informativă a Deciziei 1/3</w:t>
      </w:r>
    </w:p>
    <w:p w:rsidR="002C63E9" w:rsidRPr="00667B91" w:rsidRDefault="002C63E9" w:rsidP="002C63E9">
      <w:pPr>
        <w:jc w:val="right"/>
        <w:rPr>
          <w:rFonts w:eastAsia="Times New Roman" w:cs="Times New Roman"/>
          <w:bCs/>
          <w:szCs w:val="20"/>
          <w:lang w:val="ro-RO" w:eastAsia="ru-RU"/>
        </w:rPr>
      </w:pPr>
      <w:r w:rsidRPr="00667B91">
        <w:rPr>
          <w:rFonts w:eastAsia="Times New Roman" w:cs="Times New Roman"/>
          <w:bCs/>
          <w:sz w:val="24"/>
          <w:szCs w:val="24"/>
          <w:lang w:val="ro-RO" w:eastAsia="ru-RU"/>
        </w:rPr>
        <w:t>din 31 martie 2016</w:t>
      </w:r>
    </w:p>
    <w:p w:rsidR="002C63E9" w:rsidRPr="00F754E0" w:rsidRDefault="002C63E9" w:rsidP="002C63E9">
      <w:pPr>
        <w:spacing w:after="0" w:line="240" w:lineRule="auto"/>
        <w:jc w:val="center"/>
        <w:rPr>
          <w:rFonts w:eastAsia="Calibri" w:cs="Times New Roman"/>
          <w:b/>
          <w:szCs w:val="28"/>
          <w:lang w:val="ro-RO"/>
        </w:rPr>
      </w:pPr>
      <w:r w:rsidRPr="00F754E0">
        <w:rPr>
          <w:rFonts w:eastAsia="Calibri" w:cs="Times New Roman"/>
          <w:b/>
          <w:szCs w:val="28"/>
          <w:lang w:val="it-IT"/>
        </w:rPr>
        <w:t xml:space="preserve">Nr. </w:t>
      </w:r>
      <w:r w:rsidRPr="00F754E0">
        <w:rPr>
          <w:rFonts w:eastAsia="Calibri" w:cs="Times New Roman"/>
          <w:b/>
          <w:szCs w:val="28"/>
          <w:lang w:val="ro-RO"/>
        </w:rPr>
        <w:t>d</w:t>
      </w:r>
      <w:r w:rsidRPr="00F754E0">
        <w:rPr>
          <w:rFonts w:eastAsia="Calibri" w:cs="Times New Roman"/>
          <w:b/>
          <w:szCs w:val="28"/>
          <w:lang w:val="it-IT"/>
        </w:rPr>
        <w:t xml:space="preserve">e </w:t>
      </w:r>
      <w:r w:rsidRPr="00F754E0">
        <w:rPr>
          <w:rFonts w:eastAsia="Calibri" w:cs="Times New Roman"/>
          <w:b/>
          <w:szCs w:val="28"/>
          <w:lang w:val="ro-RO"/>
        </w:rPr>
        <w:t xml:space="preserve">clase/ nr. de ore </w:t>
      </w:r>
    </w:p>
    <w:p w:rsidR="002C63E9" w:rsidRPr="00F754E0" w:rsidRDefault="002C63E9" w:rsidP="002C63E9">
      <w:pPr>
        <w:spacing w:after="0" w:line="240" w:lineRule="auto"/>
        <w:jc w:val="center"/>
        <w:rPr>
          <w:rFonts w:eastAsia="Calibri" w:cs="Times New Roman"/>
          <w:b/>
          <w:szCs w:val="28"/>
          <w:lang w:val="ro-RO"/>
        </w:rPr>
      </w:pPr>
      <w:r w:rsidRPr="00F754E0">
        <w:rPr>
          <w:rFonts w:eastAsia="Calibri" w:cs="Times New Roman"/>
          <w:b/>
          <w:szCs w:val="28"/>
          <w:lang w:val="ro-RO"/>
        </w:rPr>
        <w:t>și posibilitatea de angajare a persoanelor apte de muncă</w:t>
      </w:r>
    </w:p>
    <w:p w:rsidR="002C63E9" w:rsidRPr="00F754E0" w:rsidRDefault="002C63E9" w:rsidP="002C63E9">
      <w:pPr>
        <w:spacing w:after="0" w:line="240" w:lineRule="auto"/>
        <w:rPr>
          <w:rFonts w:eastAsia="Calibri" w:cs="Times New Roman"/>
          <w:szCs w:val="28"/>
          <w:lang w:val="ro-RO"/>
        </w:rPr>
      </w:pPr>
      <w:r w:rsidRPr="00F754E0">
        <w:rPr>
          <w:rFonts w:eastAsia="Calibri" w:cs="Times New Roman"/>
          <w:szCs w:val="28"/>
          <w:lang w:val="ro-RO"/>
        </w:rPr>
        <w:t>Cl.I -1</w:t>
      </w:r>
    </w:p>
    <w:p w:rsidR="002C63E9" w:rsidRPr="00F754E0" w:rsidRDefault="002C63E9" w:rsidP="002C63E9">
      <w:pPr>
        <w:spacing w:after="0" w:line="240" w:lineRule="auto"/>
        <w:rPr>
          <w:rFonts w:eastAsia="Calibri" w:cs="Times New Roman"/>
          <w:szCs w:val="28"/>
          <w:lang w:val="ro-RO"/>
        </w:rPr>
      </w:pPr>
      <w:r w:rsidRPr="00F754E0">
        <w:rPr>
          <w:rFonts w:eastAsia="Calibri" w:cs="Times New Roman"/>
          <w:szCs w:val="28"/>
          <w:lang w:val="ro-RO"/>
        </w:rPr>
        <w:t xml:space="preserve">Cl.II -2         </w:t>
      </w:r>
      <w:r w:rsidRPr="00F754E0">
        <w:rPr>
          <w:rFonts w:eastAsia="Calibri" w:cs="Times New Roman"/>
          <w:b/>
          <w:szCs w:val="28"/>
          <w:lang w:val="ro-RO"/>
        </w:rPr>
        <w:t>Total:</w:t>
      </w:r>
      <w:r w:rsidRPr="00F754E0">
        <w:rPr>
          <w:rFonts w:eastAsia="Calibri" w:cs="Times New Roman"/>
          <w:szCs w:val="28"/>
          <w:lang w:val="ro-RO"/>
        </w:rPr>
        <w:t xml:space="preserve"> 5 clase (5 învățători) – toți se angajează</w:t>
      </w:r>
    </w:p>
    <w:p w:rsidR="002C63E9" w:rsidRPr="00F754E0" w:rsidRDefault="002C63E9" w:rsidP="002C63E9">
      <w:pPr>
        <w:spacing w:after="0" w:line="240" w:lineRule="auto"/>
        <w:rPr>
          <w:rFonts w:eastAsia="Calibri" w:cs="Times New Roman"/>
          <w:szCs w:val="28"/>
          <w:lang w:val="ro-RO"/>
        </w:rPr>
      </w:pPr>
      <w:r w:rsidRPr="00F754E0">
        <w:rPr>
          <w:rFonts w:eastAsia="Calibri" w:cs="Times New Roman"/>
          <w:szCs w:val="28"/>
          <w:lang w:val="ro-RO"/>
        </w:rPr>
        <w:t>Cl.III -1</w:t>
      </w:r>
    </w:p>
    <w:tbl>
      <w:tblPr>
        <w:tblpPr w:leftFromText="180" w:rightFromText="180" w:vertAnchor="text" w:horzAnchor="page" w:tblpX="1055" w:tblpY="8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742"/>
        <w:gridCol w:w="745"/>
        <w:gridCol w:w="709"/>
        <w:gridCol w:w="746"/>
        <w:gridCol w:w="720"/>
        <w:gridCol w:w="1009"/>
        <w:gridCol w:w="1165"/>
        <w:gridCol w:w="966"/>
        <w:gridCol w:w="851"/>
      </w:tblGrid>
      <w:tr w:rsidR="002C63E9" w:rsidRPr="00F754E0" w:rsidTr="00795C54">
        <w:trPr>
          <w:trHeight w:val="837"/>
        </w:trPr>
        <w:tc>
          <w:tcPr>
            <w:tcW w:w="2378" w:type="dxa"/>
          </w:tcPr>
          <w:p w:rsidR="002C63E9" w:rsidRPr="00F754E0" w:rsidRDefault="002C63E9" w:rsidP="00795C54">
            <w:pPr>
              <w:spacing w:after="0" w:line="240" w:lineRule="auto"/>
              <w:rPr>
                <w:rFonts w:eastAsia="Calibri" w:cs="Times New Roman"/>
                <w:b/>
                <w:sz w:val="24"/>
                <w:szCs w:val="24"/>
                <w:lang w:val="ro-RO"/>
              </w:rPr>
            </w:pPr>
            <w:r w:rsidRPr="00F754E0">
              <w:rPr>
                <w:rFonts w:eastAsia="Calibri" w:cs="Times New Roman"/>
                <w:b/>
                <w:sz w:val="24"/>
                <w:szCs w:val="24"/>
                <w:lang w:val="ro-RO"/>
              </w:rPr>
              <w:t>Disciplina</w:t>
            </w:r>
          </w:p>
        </w:tc>
        <w:tc>
          <w:tcPr>
            <w:tcW w:w="742"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V</w:t>
            </w:r>
          </w:p>
        </w:tc>
        <w:tc>
          <w:tcPr>
            <w:tcW w:w="745"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VI</w:t>
            </w:r>
          </w:p>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(2cl)</w:t>
            </w:r>
          </w:p>
        </w:tc>
        <w:tc>
          <w:tcPr>
            <w:tcW w:w="709"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VII</w:t>
            </w:r>
          </w:p>
        </w:tc>
        <w:tc>
          <w:tcPr>
            <w:tcW w:w="746"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VIII</w:t>
            </w:r>
          </w:p>
        </w:tc>
        <w:tc>
          <w:tcPr>
            <w:tcW w:w="720"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IX</w:t>
            </w:r>
          </w:p>
        </w:tc>
        <w:tc>
          <w:tcPr>
            <w:tcW w:w="1009" w:type="dxa"/>
          </w:tcPr>
          <w:p w:rsidR="002C63E9" w:rsidRPr="00F754E0" w:rsidRDefault="002C63E9" w:rsidP="00795C54">
            <w:pPr>
              <w:spacing w:after="0" w:line="240" w:lineRule="auto"/>
              <w:jc w:val="center"/>
              <w:rPr>
                <w:rFonts w:eastAsia="Calibri" w:cs="Times New Roman"/>
                <w:b/>
                <w:sz w:val="24"/>
                <w:szCs w:val="24"/>
                <w:lang w:val="ro-RO"/>
              </w:rPr>
            </w:pPr>
            <w:r w:rsidRPr="00F754E0">
              <w:rPr>
                <w:rFonts w:eastAsia="Calibri" w:cs="Times New Roman"/>
                <w:b/>
                <w:sz w:val="24"/>
                <w:szCs w:val="24"/>
                <w:lang w:val="ro-RO"/>
              </w:rPr>
              <w:t>Total ore</w:t>
            </w:r>
          </w:p>
        </w:tc>
        <w:tc>
          <w:tcPr>
            <w:tcW w:w="1165" w:type="dxa"/>
          </w:tcPr>
          <w:p w:rsidR="002C63E9" w:rsidRPr="00F754E0" w:rsidRDefault="002C63E9" w:rsidP="00795C54">
            <w:pPr>
              <w:spacing w:after="0" w:line="240" w:lineRule="auto"/>
              <w:rPr>
                <w:rFonts w:eastAsia="Calibri" w:cs="Times New Roman"/>
                <w:b/>
                <w:sz w:val="24"/>
                <w:szCs w:val="24"/>
                <w:lang w:val="ro-RO"/>
              </w:rPr>
            </w:pPr>
            <w:r w:rsidRPr="00F754E0">
              <w:rPr>
                <w:rFonts w:eastAsia="Calibri" w:cs="Times New Roman"/>
                <w:b/>
                <w:sz w:val="24"/>
                <w:szCs w:val="24"/>
              </w:rPr>
              <w:t>Necesar cadre</w:t>
            </w:r>
          </w:p>
        </w:tc>
        <w:tc>
          <w:tcPr>
            <w:tcW w:w="966" w:type="dxa"/>
          </w:tcPr>
          <w:p w:rsidR="002C63E9" w:rsidRPr="00F754E0" w:rsidRDefault="002C63E9" w:rsidP="00795C54">
            <w:pPr>
              <w:spacing w:after="0" w:line="240" w:lineRule="auto"/>
              <w:rPr>
                <w:rFonts w:eastAsia="Calibri" w:cs="Times New Roman"/>
                <w:b/>
                <w:sz w:val="24"/>
                <w:szCs w:val="24"/>
                <w:lang w:val="ro-RO"/>
              </w:rPr>
            </w:pPr>
            <w:r w:rsidRPr="00F754E0">
              <w:rPr>
                <w:rFonts w:eastAsia="Calibri" w:cs="Times New Roman"/>
                <w:b/>
                <w:sz w:val="24"/>
                <w:szCs w:val="24"/>
                <w:lang w:val="ro-RO"/>
              </w:rPr>
              <w:t>Total profes.</w:t>
            </w:r>
          </w:p>
        </w:tc>
        <w:tc>
          <w:tcPr>
            <w:tcW w:w="851" w:type="dxa"/>
          </w:tcPr>
          <w:p w:rsidR="002C63E9" w:rsidRPr="00F754E0" w:rsidRDefault="002C63E9" w:rsidP="00795C54">
            <w:pPr>
              <w:spacing w:after="0" w:line="240" w:lineRule="auto"/>
              <w:rPr>
                <w:rFonts w:eastAsia="Calibri" w:cs="Times New Roman"/>
                <w:b/>
                <w:sz w:val="24"/>
                <w:szCs w:val="24"/>
                <w:lang w:val="ro-RO"/>
              </w:rPr>
            </w:pPr>
            <w:r w:rsidRPr="00F754E0">
              <w:rPr>
                <w:rFonts w:eastAsia="Calibri" w:cs="Times New Roman"/>
                <w:b/>
                <w:sz w:val="24"/>
                <w:szCs w:val="24"/>
                <w:lang w:val="ro-RO"/>
              </w:rPr>
              <w:t>Nu se angaj.</w:t>
            </w:r>
          </w:p>
        </w:tc>
      </w:tr>
      <w:tr w:rsidR="002C63E9" w:rsidRPr="00F754E0" w:rsidTr="00795C54">
        <w:trPr>
          <w:trHeight w:val="335"/>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L. română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6</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5</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5</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5</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33</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5</w:t>
            </w:r>
          </w:p>
        </w:tc>
        <w:tc>
          <w:tcPr>
            <w:tcW w:w="851"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3</w:t>
            </w:r>
          </w:p>
        </w:tc>
      </w:tr>
      <w:tr w:rsidR="002C63E9" w:rsidRPr="00F754E0" w:rsidTr="00795C54">
        <w:trPr>
          <w:trHeight w:val="284"/>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L. străină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12</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851"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r>
      <w:tr w:rsidR="002C63E9" w:rsidRPr="00F754E0" w:rsidTr="00795C54">
        <w:trPr>
          <w:trHeight w:val="335"/>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L. rusă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12</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84"/>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Matematica</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8</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24</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1,5</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18"/>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Științe</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1</w:t>
            </w:r>
          </w:p>
        </w:tc>
        <w:tc>
          <w:tcPr>
            <w:tcW w:w="1165"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1(13h)</w:t>
            </w:r>
          </w:p>
        </w:tc>
        <w:tc>
          <w:tcPr>
            <w:tcW w:w="966"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68"/>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Biologie</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8</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vMerge/>
          </w:tcPr>
          <w:p w:rsidR="002C63E9" w:rsidRPr="00F754E0" w:rsidRDefault="002C63E9" w:rsidP="00795C54">
            <w:pPr>
              <w:spacing w:line="240" w:lineRule="auto"/>
              <w:jc w:val="center"/>
              <w:rPr>
                <w:rFonts w:eastAsia="Calibri" w:cs="Times New Roman"/>
                <w:sz w:val="24"/>
                <w:szCs w:val="24"/>
                <w:lang w:val="ro-RO"/>
              </w:rPr>
            </w:pP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01"/>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Chimie</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5</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vMerge/>
          </w:tcPr>
          <w:p w:rsidR="002C63E9" w:rsidRPr="00F754E0" w:rsidRDefault="002C63E9" w:rsidP="00795C54">
            <w:pPr>
              <w:spacing w:line="240" w:lineRule="auto"/>
              <w:jc w:val="center"/>
              <w:rPr>
                <w:rFonts w:eastAsia="Calibri" w:cs="Times New Roman"/>
                <w:sz w:val="24"/>
                <w:szCs w:val="24"/>
                <w:lang w:val="ro-RO"/>
              </w:rPr>
            </w:pP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52"/>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Fizică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8</w:t>
            </w:r>
          </w:p>
        </w:tc>
        <w:tc>
          <w:tcPr>
            <w:tcW w:w="1165"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1(11h)</w:t>
            </w:r>
          </w:p>
        </w:tc>
        <w:tc>
          <w:tcPr>
            <w:tcW w:w="966"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851"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r>
      <w:tr w:rsidR="002C63E9" w:rsidRPr="00F754E0" w:rsidTr="00795C54">
        <w:trPr>
          <w:trHeight w:val="269"/>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Informatică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3</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vMerge/>
          </w:tcPr>
          <w:p w:rsidR="002C63E9" w:rsidRPr="00F754E0" w:rsidRDefault="002C63E9" w:rsidP="00795C54">
            <w:pPr>
              <w:spacing w:line="240" w:lineRule="auto"/>
              <w:jc w:val="center"/>
              <w:rPr>
                <w:rFonts w:eastAsia="Calibri" w:cs="Times New Roman"/>
                <w:sz w:val="24"/>
                <w:szCs w:val="24"/>
                <w:lang w:val="ro-RO"/>
              </w:rPr>
            </w:pPr>
          </w:p>
        </w:tc>
        <w:tc>
          <w:tcPr>
            <w:tcW w:w="851" w:type="dxa"/>
            <w:vMerge/>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69"/>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Geografie</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6</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966" w:type="dxa"/>
          </w:tcPr>
          <w:p w:rsidR="002C63E9" w:rsidRPr="00F754E0" w:rsidRDefault="002C63E9" w:rsidP="00795C54">
            <w:pPr>
              <w:spacing w:line="240" w:lineRule="auto"/>
              <w:jc w:val="center"/>
              <w:rPr>
                <w:rFonts w:eastAsia="Calibri" w:cs="Times New Roman"/>
                <w:sz w:val="24"/>
                <w:szCs w:val="24"/>
                <w:lang w:val="ro-RO"/>
              </w:rPr>
            </w:pP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01"/>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Istorie</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12</w:t>
            </w:r>
          </w:p>
        </w:tc>
        <w:tc>
          <w:tcPr>
            <w:tcW w:w="1165" w:type="dxa"/>
            <w:vMerge w:val="restart"/>
          </w:tcPr>
          <w:p w:rsidR="002C63E9" w:rsidRPr="00F754E0" w:rsidRDefault="002C63E9" w:rsidP="00795C54">
            <w:pPr>
              <w:spacing w:line="240" w:lineRule="auto"/>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1(18h)</w:t>
            </w:r>
          </w:p>
        </w:tc>
        <w:tc>
          <w:tcPr>
            <w:tcW w:w="966"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3</w:t>
            </w:r>
          </w:p>
        </w:tc>
        <w:tc>
          <w:tcPr>
            <w:tcW w:w="851"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r>
      <w:tr w:rsidR="002C63E9" w:rsidRPr="00F754E0" w:rsidTr="00795C54">
        <w:trPr>
          <w:trHeight w:val="252"/>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Ed.civică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6</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vMerge/>
          </w:tcPr>
          <w:p w:rsidR="002C63E9" w:rsidRPr="00F754E0" w:rsidRDefault="002C63E9" w:rsidP="00795C54">
            <w:pPr>
              <w:spacing w:line="240" w:lineRule="auto"/>
              <w:jc w:val="center"/>
              <w:rPr>
                <w:rFonts w:eastAsia="Calibri" w:cs="Times New Roman"/>
                <w:sz w:val="24"/>
                <w:szCs w:val="24"/>
                <w:lang w:val="ro-RO"/>
              </w:rPr>
            </w:pPr>
          </w:p>
        </w:tc>
        <w:tc>
          <w:tcPr>
            <w:tcW w:w="851" w:type="dxa"/>
            <w:vMerge/>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01"/>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Ed. muzicală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5</w:t>
            </w:r>
          </w:p>
        </w:tc>
        <w:tc>
          <w:tcPr>
            <w:tcW w:w="1165" w:type="dxa"/>
            <w:vMerge w:val="restart"/>
          </w:tcPr>
          <w:p w:rsidR="002C63E9" w:rsidRPr="00F754E0" w:rsidRDefault="002C63E9" w:rsidP="00795C54">
            <w:pPr>
              <w:spacing w:line="240" w:lineRule="auto"/>
              <w:jc w:val="center"/>
              <w:rPr>
                <w:rFonts w:eastAsia="Calibri" w:cs="Times New Roman"/>
                <w:sz w:val="24"/>
                <w:szCs w:val="24"/>
                <w:lang w:val="ro-RO"/>
              </w:rPr>
            </w:pPr>
          </w:p>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1(15h)</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52"/>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Ed. plastică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0</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4</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tcPr>
          <w:p w:rsidR="002C63E9" w:rsidRPr="00F754E0" w:rsidRDefault="002C63E9" w:rsidP="00795C54">
            <w:pPr>
              <w:spacing w:line="240" w:lineRule="auto"/>
              <w:jc w:val="center"/>
              <w:rPr>
                <w:rFonts w:eastAsia="Calibri" w:cs="Times New Roman"/>
                <w:sz w:val="24"/>
                <w:szCs w:val="24"/>
                <w:lang w:val="ro-RO"/>
              </w:rPr>
            </w:pP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218"/>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Ed. tehnologică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6</w:t>
            </w:r>
          </w:p>
        </w:tc>
        <w:tc>
          <w:tcPr>
            <w:tcW w:w="1165" w:type="dxa"/>
            <w:vMerge/>
          </w:tcPr>
          <w:p w:rsidR="002C63E9" w:rsidRPr="00F754E0" w:rsidRDefault="002C63E9" w:rsidP="00795C54">
            <w:pPr>
              <w:spacing w:line="240" w:lineRule="auto"/>
              <w:jc w:val="center"/>
              <w:rPr>
                <w:rFonts w:eastAsia="Calibri" w:cs="Times New Roman"/>
                <w:sz w:val="24"/>
                <w:szCs w:val="24"/>
                <w:lang w:val="ro-RO"/>
              </w:rPr>
            </w:pPr>
          </w:p>
        </w:tc>
        <w:tc>
          <w:tcPr>
            <w:tcW w:w="966" w:type="dxa"/>
          </w:tcPr>
          <w:p w:rsidR="002C63E9" w:rsidRPr="00F754E0" w:rsidRDefault="002C63E9" w:rsidP="00795C54">
            <w:pPr>
              <w:spacing w:line="240" w:lineRule="auto"/>
              <w:jc w:val="center"/>
              <w:rPr>
                <w:rFonts w:eastAsia="Calibri" w:cs="Times New Roman"/>
                <w:sz w:val="24"/>
                <w:szCs w:val="24"/>
                <w:lang w:val="ro-RO"/>
              </w:rPr>
            </w:pP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35"/>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Ed. fizică</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4</w:t>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2</w:t>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t>12</w:t>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1(C)</w:t>
            </w:r>
          </w:p>
        </w:tc>
        <w:tc>
          <w:tcPr>
            <w:tcW w:w="851" w:type="dxa"/>
          </w:tcPr>
          <w:p w:rsidR="002C63E9" w:rsidRPr="00F754E0" w:rsidRDefault="002C63E9" w:rsidP="00795C54">
            <w:pPr>
              <w:spacing w:line="240" w:lineRule="auto"/>
              <w:jc w:val="center"/>
              <w:rPr>
                <w:rFonts w:eastAsia="Calibri" w:cs="Times New Roman"/>
                <w:sz w:val="24"/>
                <w:szCs w:val="24"/>
                <w:lang w:val="ro-RO"/>
              </w:rPr>
            </w:pPr>
          </w:p>
        </w:tc>
      </w:tr>
      <w:tr w:rsidR="002C63E9" w:rsidRPr="00F754E0" w:rsidTr="00795C54">
        <w:trPr>
          <w:trHeight w:val="335"/>
        </w:trPr>
        <w:tc>
          <w:tcPr>
            <w:tcW w:w="2378" w:type="dxa"/>
          </w:tcPr>
          <w:p w:rsidR="002C63E9" w:rsidRPr="00F754E0" w:rsidRDefault="002C63E9" w:rsidP="00795C54">
            <w:pPr>
              <w:spacing w:line="240" w:lineRule="auto"/>
              <w:rPr>
                <w:rFonts w:eastAsia="Calibri" w:cs="Times New Roman"/>
                <w:b/>
                <w:sz w:val="24"/>
                <w:szCs w:val="24"/>
                <w:lang w:val="ro-RO"/>
              </w:rPr>
            </w:pPr>
            <w:r w:rsidRPr="00F754E0">
              <w:rPr>
                <w:rFonts w:eastAsia="Calibri" w:cs="Times New Roman"/>
                <w:b/>
                <w:sz w:val="24"/>
                <w:szCs w:val="24"/>
                <w:lang w:val="ro-RO"/>
              </w:rPr>
              <w:t xml:space="preserve">Total: </w:t>
            </w:r>
          </w:p>
        </w:tc>
        <w:tc>
          <w:tcPr>
            <w:tcW w:w="742"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fldChar w:fldCharType="begin"/>
            </w:r>
            <w:r w:rsidRPr="00F754E0">
              <w:rPr>
                <w:rFonts w:eastAsia="Calibri" w:cs="Times New Roman"/>
                <w:sz w:val="24"/>
                <w:szCs w:val="24"/>
                <w:lang w:val="ro-RO"/>
              </w:rPr>
              <w:instrText xml:space="preserve"> =SUM(ABOVE) </w:instrText>
            </w:r>
            <w:r w:rsidRPr="00F754E0">
              <w:rPr>
                <w:rFonts w:eastAsia="Calibri" w:cs="Times New Roman"/>
                <w:sz w:val="24"/>
                <w:szCs w:val="24"/>
                <w:lang w:val="ro-RO"/>
              </w:rPr>
              <w:fldChar w:fldCharType="separate"/>
            </w:r>
            <w:r w:rsidR="00AD25DE">
              <w:rPr>
                <w:rFonts w:eastAsia="Calibri" w:cs="Times New Roman"/>
                <w:noProof/>
                <w:sz w:val="24"/>
                <w:szCs w:val="24"/>
                <w:lang w:val="ro-RO"/>
              </w:rPr>
              <w:t>24</w:t>
            </w:r>
            <w:r w:rsidRPr="00F754E0">
              <w:rPr>
                <w:rFonts w:eastAsia="Calibri" w:cs="Times New Roman"/>
                <w:sz w:val="24"/>
                <w:szCs w:val="24"/>
                <w:lang w:val="ro-RO"/>
              </w:rPr>
              <w:fldChar w:fldCharType="end"/>
            </w:r>
          </w:p>
        </w:tc>
        <w:tc>
          <w:tcPr>
            <w:tcW w:w="74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fldChar w:fldCharType="begin"/>
            </w:r>
            <w:r w:rsidRPr="00F754E0">
              <w:rPr>
                <w:rFonts w:eastAsia="Calibri" w:cs="Times New Roman"/>
                <w:sz w:val="24"/>
                <w:szCs w:val="24"/>
                <w:lang w:val="ro-RO"/>
              </w:rPr>
              <w:instrText xml:space="preserve"> =SUM(ABOVE) </w:instrText>
            </w:r>
            <w:r w:rsidRPr="00F754E0">
              <w:rPr>
                <w:rFonts w:eastAsia="Calibri" w:cs="Times New Roman"/>
                <w:sz w:val="24"/>
                <w:szCs w:val="24"/>
                <w:lang w:val="ro-RO"/>
              </w:rPr>
              <w:fldChar w:fldCharType="separate"/>
            </w:r>
            <w:r w:rsidR="00AD25DE">
              <w:rPr>
                <w:rFonts w:eastAsia="Calibri" w:cs="Times New Roman"/>
                <w:noProof/>
                <w:sz w:val="24"/>
                <w:szCs w:val="24"/>
                <w:lang w:val="ro-RO"/>
              </w:rPr>
              <w:t>50</w:t>
            </w:r>
            <w:r w:rsidRPr="00F754E0">
              <w:rPr>
                <w:rFonts w:eastAsia="Calibri" w:cs="Times New Roman"/>
                <w:sz w:val="24"/>
                <w:szCs w:val="24"/>
                <w:lang w:val="ro-RO"/>
              </w:rPr>
              <w:fldChar w:fldCharType="end"/>
            </w:r>
          </w:p>
        </w:tc>
        <w:tc>
          <w:tcPr>
            <w:tcW w:w="709"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fldChar w:fldCharType="begin"/>
            </w:r>
            <w:r w:rsidRPr="00F754E0">
              <w:rPr>
                <w:rFonts w:eastAsia="Calibri" w:cs="Times New Roman"/>
                <w:sz w:val="24"/>
                <w:szCs w:val="24"/>
                <w:lang w:val="ro-RO"/>
              </w:rPr>
              <w:instrText xml:space="preserve"> =SUM(ABOVE) </w:instrText>
            </w:r>
            <w:r w:rsidRPr="00F754E0">
              <w:rPr>
                <w:rFonts w:eastAsia="Calibri" w:cs="Times New Roman"/>
                <w:sz w:val="24"/>
                <w:szCs w:val="24"/>
                <w:lang w:val="ro-RO"/>
              </w:rPr>
              <w:fldChar w:fldCharType="separate"/>
            </w:r>
            <w:r w:rsidR="00AD25DE">
              <w:rPr>
                <w:rFonts w:eastAsia="Calibri" w:cs="Times New Roman"/>
                <w:noProof/>
                <w:sz w:val="24"/>
                <w:szCs w:val="24"/>
                <w:lang w:val="ro-RO"/>
              </w:rPr>
              <w:t>28</w:t>
            </w:r>
            <w:r w:rsidRPr="00F754E0">
              <w:rPr>
                <w:rFonts w:eastAsia="Calibri" w:cs="Times New Roman"/>
                <w:sz w:val="24"/>
                <w:szCs w:val="24"/>
                <w:lang w:val="ro-RO"/>
              </w:rPr>
              <w:fldChar w:fldCharType="end"/>
            </w:r>
          </w:p>
        </w:tc>
        <w:tc>
          <w:tcPr>
            <w:tcW w:w="74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fldChar w:fldCharType="begin"/>
            </w:r>
            <w:r w:rsidRPr="00F754E0">
              <w:rPr>
                <w:rFonts w:eastAsia="Calibri" w:cs="Times New Roman"/>
                <w:sz w:val="24"/>
                <w:szCs w:val="24"/>
                <w:lang w:val="ro-RO"/>
              </w:rPr>
              <w:instrText xml:space="preserve"> =SUM(ABOVE) </w:instrText>
            </w:r>
            <w:r w:rsidRPr="00F754E0">
              <w:rPr>
                <w:rFonts w:eastAsia="Calibri" w:cs="Times New Roman"/>
                <w:sz w:val="24"/>
                <w:szCs w:val="24"/>
                <w:lang w:val="ro-RO"/>
              </w:rPr>
              <w:fldChar w:fldCharType="separate"/>
            </w:r>
            <w:r w:rsidR="00AD25DE">
              <w:rPr>
                <w:rFonts w:eastAsia="Calibri" w:cs="Times New Roman"/>
                <w:noProof/>
                <w:sz w:val="24"/>
                <w:szCs w:val="24"/>
                <w:lang w:val="ro-RO"/>
              </w:rPr>
              <w:t>28</w:t>
            </w:r>
            <w:r w:rsidRPr="00F754E0">
              <w:rPr>
                <w:rFonts w:eastAsia="Calibri" w:cs="Times New Roman"/>
                <w:sz w:val="24"/>
                <w:szCs w:val="24"/>
                <w:lang w:val="ro-RO"/>
              </w:rPr>
              <w:fldChar w:fldCharType="end"/>
            </w:r>
          </w:p>
        </w:tc>
        <w:tc>
          <w:tcPr>
            <w:tcW w:w="720"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fldChar w:fldCharType="begin"/>
            </w:r>
            <w:r w:rsidRPr="00F754E0">
              <w:rPr>
                <w:rFonts w:eastAsia="Calibri" w:cs="Times New Roman"/>
                <w:sz w:val="24"/>
                <w:szCs w:val="24"/>
                <w:lang w:val="ro-RO"/>
              </w:rPr>
              <w:instrText xml:space="preserve"> =SUM(ABOVE) </w:instrText>
            </w:r>
            <w:r w:rsidRPr="00F754E0">
              <w:rPr>
                <w:rFonts w:eastAsia="Calibri" w:cs="Times New Roman"/>
                <w:sz w:val="24"/>
                <w:szCs w:val="24"/>
                <w:lang w:val="ro-RO"/>
              </w:rPr>
              <w:fldChar w:fldCharType="separate"/>
            </w:r>
            <w:r w:rsidR="00AD25DE">
              <w:rPr>
                <w:rFonts w:eastAsia="Calibri" w:cs="Times New Roman"/>
                <w:noProof/>
                <w:sz w:val="24"/>
                <w:szCs w:val="24"/>
                <w:lang w:val="ro-RO"/>
              </w:rPr>
              <w:t>27</w:t>
            </w:r>
            <w:r w:rsidRPr="00F754E0">
              <w:rPr>
                <w:rFonts w:eastAsia="Calibri" w:cs="Times New Roman"/>
                <w:sz w:val="24"/>
                <w:szCs w:val="24"/>
                <w:lang w:val="ro-RO"/>
              </w:rPr>
              <w:fldChar w:fldCharType="end"/>
            </w:r>
          </w:p>
        </w:tc>
        <w:tc>
          <w:tcPr>
            <w:tcW w:w="1009" w:type="dxa"/>
          </w:tcPr>
          <w:p w:rsidR="002C63E9" w:rsidRPr="00F754E0" w:rsidRDefault="002C63E9" w:rsidP="00795C54">
            <w:pPr>
              <w:spacing w:line="240" w:lineRule="auto"/>
              <w:jc w:val="center"/>
              <w:rPr>
                <w:rFonts w:eastAsia="Calibri" w:cs="Times New Roman"/>
                <w:b/>
                <w:sz w:val="24"/>
                <w:szCs w:val="24"/>
                <w:lang w:val="ro-RO"/>
              </w:rPr>
            </w:pPr>
            <w:r w:rsidRPr="00F754E0">
              <w:rPr>
                <w:rFonts w:eastAsia="Calibri" w:cs="Times New Roman"/>
                <w:b/>
                <w:sz w:val="24"/>
                <w:szCs w:val="24"/>
                <w:lang w:val="ro-RO"/>
              </w:rPr>
              <w:fldChar w:fldCharType="begin"/>
            </w:r>
            <w:r w:rsidRPr="00F754E0">
              <w:rPr>
                <w:rFonts w:eastAsia="Calibri" w:cs="Times New Roman"/>
                <w:b/>
                <w:sz w:val="24"/>
                <w:szCs w:val="24"/>
                <w:lang w:val="ro-RO"/>
              </w:rPr>
              <w:instrText xml:space="preserve"> =SUM(ABOVE) </w:instrText>
            </w:r>
            <w:r w:rsidRPr="00F754E0">
              <w:rPr>
                <w:rFonts w:eastAsia="Calibri" w:cs="Times New Roman"/>
                <w:b/>
                <w:sz w:val="24"/>
                <w:szCs w:val="24"/>
                <w:lang w:val="ro-RO"/>
              </w:rPr>
              <w:fldChar w:fldCharType="separate"/>
            </w:r>
            <w:r w:rsidR="00AD25DE">
              <w:rPr>
                <w:rFonts w:eastAsia="Calibri" w:cs="Times New Roman"/>
                <w:b/>
                <w:noProof/>
                <w:sz w:val="24"/>
                <w:szCs w:val="24"/>
                <w:lang w:val="ro-RO"/>
              </w:rPr>
              <w:t>157</w:t>
            </w:r>
            <w:r w:rsidRPr="00F754E0">
              <w:rPr>
                <w:rFonts w:eastAsia="Calibri" w:cs="Times New Roman"/>
                <w:b/>
                <w:sz w:val="24"/>
                <w:szCs w:val="24"/>
                <w:lang w:val="ro-RO"/>
              </w:rPr>
              <w:fldChar w:fldCharType="end"/>
            </w:r>
          </w:p>
        </w:tc>
        <w:tc>
          <w:tcPr>
            <w:tcW w:w="1165"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11</w:t>
            </w:r>
          </w:p>
        </w:tc>
        <w:tc>
          <w:tcPr>
            <w:tcW w:w="966"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17</w:t>
            </w:r>
          </w:p>
        </w:tc>
        <w:tc>
          <w:tcPr>
            <w:tcW w:w="851" w:type="dxa"/>
          </w:tcPr>
          <w:p w:rsidR="002C63E9" w:rsidRPr="00F754E0" w:rsidRDefault="002C63E9" w:rsidP="00795C54">
            <w:pPr>
              <w:spacing w:line="240" w:lineRule="auto"/>
              <w:jc w:val="center"/>
              <w:rPr>
                <w:rFonts w:eastAsia="Calibri" w:cs="Times New Roman"/>
                <w:sz w:val="24"/>
                <w:szCs w:val="24"/>
                <w:lang w:val="ro-RO"/>
              </w:rPr>
            </w:pPr>
            <w:r w:rsidRPr="00F754E0">
              <w:rPr>
                <w:rFonts w:eastAsia="Calibri" w:cs="Times New Roman"/>
                <w:sz w:val="24"/>
                <w:szCs w:val="24"/>
                <w:lang w:val="ro-RO"/>
              </w:rPr>
              <w:t>7</w:t>
            </w:r>
          </w:p>
        </w:tc>
      </w:tr>
    </w:tbl>
    <w:p w:rsidR="002C63E9" w:rsidRPr="00F754E0" w:rsidRDefault="002C63E9" w:rsidP="002C63E9">
      <w:pPr>
        <w:spacing w:after="0" w:line="240" w:lineRule="auto"/>
        <w:rPr>
          <w:rFonts w:eastAsia="Calibri" w:cs="Times New Roman"/>
          <w:szCs w:val="28"/>
          <w:lang w:val="ro-RO"/>
        </w:rPr>
      </w:pPr>
      <w:r w:rsidRPr="00F754E0">
        <w:rPr>
          <w:rFonts w:eastAsia="Calibri" w:cs="Times New Roman"/>
          <w:szCs w:val="28"/>
          <w:lang w:val="ro-RO"/>
        </w:rPr>
        <w:t>Cl.IV-1</w:t>
      </w:r>
    </w:p>
    <w:p w:rsidR="002C63E9" w:rsidRPr="001F370F" w:rsidRDefault="002C63E9" w:rsidP="002C63E9">
      <w:pPr>
        <w:rPr>
          <w:rFonts w:eastAsia="Calibri" w:cs="Times New Roman"/>
          <w:szCs w:val="28"/>
        </w:rPr>
      </w:pPr>
    </w:p>
    <w:p w:rsidR="001F370F" w:rsidRPr="00F754E0" w:rsidRDefault="002C63E9" w:rsidP="001F370F">
      <w:pPr>
        <w:spacing w:after="0" w:line="240" w:lineRule="auto"/>
        <w:rPr>
          <w:rFonts w:eastAsia="Calibri" w:cs="Times New Roman"/>
          <w:b/>
          <w:sz w:val="22"/>
          <w:lang w:val="ro-RO"/>
        </w:rPr>
      </w:pPr>
      <w:r w:rsidRPr="00F754E0">
        <w:rPr>
          <w:rFonts w:eastAsia="Calibri" w:cs="Times New Roman"/>
          <w:b/>
          <w:sz w:val="22"/>
          <w:lang w:val="ro-RO"/>
        </w:rPr>
        <w:t>Cadru de sprijin - 1</w:t>
      </w:r>
      <w:r w:rsidR="001F370F" w:rsidRPr="001F370F">
        <w:rPr>
          <w:rFonts w:eastAsia="Calibri" w:cs="Times New Roman"/>
          <w:b/>
          <w:sz w:val="22"/>
          <w:lang w:val="ro-RO"/>
        </w:rPr>
        <w:t xml:space="preserve"> </w:t>
      </w:r>
      <w:r w:rsidR="001F370F" w:rsidRPr="001F370F">
        <w:rPr>
          <w:rFonts w:eastAsia="Calibri" w:cs="Times New Roman"/>
          <w:b/>
          <w:sz w:val="22"/>
          <w:lang w:val="it-IT"/>
        </w:rPr>
        <w:t xml:space="preserve">                                  </w:t>
      </w:r>
      <w:r w:rsidR="001F370F" w:rsidRPr="00F754E0">
        <w:rPr>
          <w:rFonts w:eastAsia="Calibri" w:cs="Times New Roman"/>
          <w:b/>
          <w:sz w:val="22"/>
          <w:lang w:val="ro-RO"/>
        </w:rPr>
        <w:t>Ore opționale – 1</w:t>
      </w:r>
    </w:p>
    <w:p w:rsidR="002C63E9" w:rsidRPr="00F754E0" w:rsidRDefault="001F370F" w:rsidP="001F370F">
      <w:pPr>
        <w:spacing w:after="0" w:line="240" w:lineRule="auto"/>
        <w:rPr>
          <w:rFonts w:eastAsia="Calibri" w:cs="Times New Roman"/>
          <w:b/>
          <w:sz w:val="22"/>
          <w:lang w:val="ro-RO"/>
        </w:rPr>
      </w:pPr>
      <w:r>
        <w:rPr>
          <w:rFonts w:eastAsia="Calibri" w:cs="Times New Roman"/>
          <w:b/>
          <w:sz w:val="22"/>
          <w:lang w:val="ro-RO"/>
        </w:rPr>
        <w:t>Psiholog – 1</w:t>
      </w:r>
      <w:r>
        <w:rPr>
          <w:rFonts w:eastAsia="Calibri" w:cs="Times New Roman"/>
          <w:b/>
          <w:sz w:val="22"/>
        </w:rPr>
        <w:t xml:space="preserve">                                                        </w:t>
      </w:r>
      <w:r w:rsidR="002C63E9" w:rsidRPr="00F754E0">
        <w:rPr>
          <w:rFonts w:eastAsia="Calibri" w:cs="Times New Roman"/>
          <w:b/>
          <w:sz w:val="22"/>
          <w:lang w:val="ro-RO"/>
        </w:rPr>
        <w:t>Educător - 1</w:t>
      </w:r>
    </w:p>
    <w:p w:rsidR="002C63E9" w:rsidRPr="00F754E0" w:rsidRDefault="002C63E9" w:rsidP="002C63E9">
      <w:pPr>
        <w:spacing w:after="0" w:line="240" w:lineRule="auto"/>
        <w:rPr>
          <w:rFonts w:eastAsia="Calibri" w:cs="Times New Roman"/>
          <w:b/>
          <w:sz w:val="22"/>
          <w:lang w:val="ro-RO"/>
        </w:rPr>
      </w:pPr>
    </w:p>
    <w:p w:rsidR="002C63E9" w:rsidRPr="00F754E0" w:rsidRDefault="002C63E9" w:rsidP="002C63E9">
      <w:pPr>
        <w:spacing w:after="0" w:line="240" w:lineRule="auto"/>
        <w:rPr>
          <w:rFonts w:eastAsia="Calibri" w:cs="Times New Roman"/>
          <w:b/>
          <w:sz w:val="22"/>
          <w:lang w:val="ro-RO"/>
        </w:rPr>
      </w:pPr>
    </w:p>
    <w:p w:rsidR="002C63E9" w:rsidRPr="00F754E0" w:rsidRDefault="002C63E9" w:rsidP="002C63E9">
      <w:pPr>
        <w:spacing w:after="0" w:line="240" w:lineRule="auto"/>
        <w:jc w:val="center"/>
        <w:rPr>
          <w:rFonts w:eastAsia="Calibri" w:cs="Times New Roman"/>
          <w:b/>
          <w:sz w:val="32"/>
          <w:szCs w:val="32"/>
          <w:lang w:val="ro-RO"/>
        </w:rPr>
      </w:pPr>
      <w:r w:rsidRPr="00F754E0">
        <w:rPr>
          <w:rFonts w:eastAsia="Calibri" w:cs="Times New Roman"/>
          <w:b/>
          <w:sz w:val="32"/>
          <w:szCs w:val="32"/>
          <w:lang w:val="ro-RO"/>
        </w:rPr>
        <w:t>Profesorii care activează în instituții de învățămînt</w:t>
      </w:r>
    </w:p>
    <w:tbl>
      <w:tblPr>
        <w:tblpPr w:leftFromText="180" w:rightFromText="180" w:vertAnchor="text" w:horzAnchor="margin" w:tblpXSpec="center" w:tblpY="52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993"/>
        <w:gridCol w:w="1705"/>
        <w:gridCol w:w="1838"/>
        <w:gridCol w:w="1701"/>
        <w:gridCol w:w="2127"/>
      </w:tblGrid>
      <w:tr w:rsidR="002C63E9" w:rsidRPr="00F754E0" w:rsidTr="00795C54">
        <w:trPr>
          <w:trHeight w:val="351"/>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Disciplina</w:t>
            </w:r>
          </w:p>
        </w:tc>
        <w:tc>
          <w:tcPr>
            <w:tcW w:w="1705"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rPr>
              <w:t>Verejeni</w:t>
            </w:r>
          </w:p>
        </w:tc>
        <w:tc>
          <w:tcPr>
            <w:tcW w:w="1838"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Lencăuți</w:t>
            </w:r>
          </w:p>
        </w:tc>
        <w:tc>
          <w:tcPr>
            <w:tcW w:w="1701"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Mereșeuca</w:t>
            </w:r>
          </w:p>
        </w:tc>
        <w:tc>
          <w:tcPr>
            <w:tcW w:w="2127"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Otaci</w:t>
            </w:r>
          </w:p>
        </w:tc>
      </w:tr>
      <w:tr w:rsidR="002C63E9" w:rsidRPr="00F754E0" w:rsidTr="00795C54">
        <w:trPr>
          <w:trHeight w:val="98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 română</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 xml:space="preserve">Revenco E. </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(și l.eng)</w:t>
            </w:r>
          </w:p>
        </w:tc>
        <w:tc>
          <w:tcPr>
            <w:tcW w:w="1838"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Gheorghina S.</w:t>
            </w:r>
          </w:p>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Bodnarciuc V.</w:t>
            </w:r>
          </w:p>
        </w:tc>
        <w:tc>
          <w:tcPr>
            <w:tcW w:w="1701"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Tomai G.</w:t>
            </w:r>
          </w:p>
        </w:tc>
        <w:tc>
          <w:tcPr>
            <w:tcW w:w="2127"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Calantîrscaia T</w:t>
            </w:r>
            <w:r w:rsidRPr="00F754E0">
              <w:rPr>
                <w:rFonts w:eastAsia="Calibri" w:cs="Times New Roman"/>
                <w:b/>
                <w:i/>
                <w:sz w:val="22"/>
                <w:lang w:val="ro-RO"/>
              </w:rPr>
              <w:t>.(P)</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Cașciuc A.(ro/ru)</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Sanduleac S.(ro/ru)</w:t>
            </w:r>
          </w:p>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Bejenari V.</w:t>
            </w:r>
          </w:p>
        </w:tc>
      </w:tr>
      <w:tr w:rsidR="002C63E9" w:rsidRPr="00F754E0" w:rsidTr="00795C54">
        <w:trPr>
          <w:trHeight w:val="235"/>
        </w:trPr>
        <w:tc>
          <w:tcPr>
            <w:tcW w:w="1242" w:type="dxa"/>
            <w:vMerge w:val="restart"/>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 stră.</w:t>
            </w:r>
          </w:p>
        </w:tc>
        <w:tc>
          <w:tcPr>
            <w:tcW w:w="993"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l.fran.</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Bejenari S.</w:t>
            </w:r>
          </w:p>
        </w:tc>
        <w:tc>
          <w:tcPr>
            <w:tcW w:w="1838"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Prîgunova L</w:t>
            </w:r>
            <w:r w:rsidRPr="00F754E0">
              <w:rPr>
                <w:rFonts w:eastAsia="Calibri" w:cs="Times New Roman"/>
                <w:b/>
                <w:i/>
                <w:sz w:val="22"/>
                <w:lang w:val="ro-RO"/>
              </w:rPr>
              <w:t>.(P)</w:t>
            </w:r>
          </w:p>
        </w:tc>
        <w:tc>
          <w:tcPr>
            <w:tcW w:w="1701"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Tomai A. (</w:t>
            </w:r>
            <w:r w:rsidRPr="00F754E0">
              <w:rPr>
                <w:rFonts w:eastAsia="Calibri" w:cs="Times New Roman"/>
                <w:sz w:val="22"/>
                <w:lang w:val="ro-RO"/>
              </w:rPr>
              <w:t>istorie</w:t>
            </w:r>
            <w:r w:rsidRPr="00F754E0">
              <w:rPr>
                <w:rFonts w:eastAsia="Calibri" w:cs="Times New Roman"/>
                <w:b/>
                <w:sz w:val="22"/>
                <w:lang w:val="ro-RO"/>
              </w:rPr>
              <w:t>)</w:t>
            </w:r>
          </w:p>
        </w:tc>
        <w:tc>
          <w:tcPr>
            <w:tcW w:w="2127"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Șcerbacova N.(ro/ru)</w:t>
            </w:r>
          </w:p>
        </w:tc>
      </w:tr>
      <w:tr w:rsidR="002C63E9" w:rsidRPr="00C14FA1" w:rsidTr="00795C54">
        <w:trPr>
          <w:trHeight w:val="318"/>
        </w:trPr>
        <w:tc>
          <w:tcPr>
            <w:tcW w:w="1242" w:type="dxa"/>
            <w:vMerge/>
          </w:tcPr>
          <w:p w:rsidR="002C63E9" w:rsidRPr="00F754E0" w:rsidRDefault="002C63E9" w:rsidP="00795C54">
            <w:pPr>
              <w:spacing w:after="0" w:line="240" w:lineRule="auto"/>
              <w:rPr>
                <w:rFonts w:eastAsia="Calibri" w:cs="Times New Roman"/>
                <w:b/>
                <w:i/>
                <w:sz w:val="24"/>
                <w:szCs w:val="24"/>
                <w:lang w:val="ro-RO"/>
              </w:rPr>
            </w:pPr>
          </w:p>
        </w:tc>
        <w:tc>
          <w:tcPr>
            <w:tcW w:w="993" w:type="dxa"/>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l.engl.</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Vîhrist I.(ro/ru)</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Mărgărint O.(ro/ru)</w:t>
            </w:r>
          </w:p>
        </w:tc>
      </w:tr>
      <w:tr w:rsidR="002C63E9" w:rsidRPr="00F754E0" w:rsidTr="00795C54">
        <w:trPr>
          <w:trHeight w:val="335"/>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L. rusă</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Bucur G.</w:t>
            </w:r>
          </w:p>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Timco N. (</w:t>
            </w:r>
            <w:r w:rsidRPr="00F754E0">
              <w:rPr>
                <w:rFonts w:eastAsia="Calibri" w:cs="Times New Roman"/>
                <w:b/>
                <w:i/>
                <w:sz w:val="22"/>
                <w:lang w:val="ro-RO"/>
              </w:rPr>
              <w:t>P)</w:t>
            </w:r>
          </w:p>
        </w:tc>
        <w:tc>
          <w:tcPr>
            <w:tcW w:w="1838"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Bucur G. (</w:t>
            </w:r>
            <w:r w:rsidRPr="00F754E0">
              <w:rPr>
                <w:rFonts w:eastAsia="Calibri" w:cs="Times New Roman"/>
                <w:b/>
                <w:sz w:val="22"/>
                <w:lang w:val="ro-RO"/>
              </w:rPr>
              <w:t>C)</w:t>
            </w:r>
          </w:p>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284"/>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Matematica</w:t>
            </w:r>
          </w:p>
        </w:tc>
        <w:tc>
          <w:tcPr>
            <w:tcW w:w="1705"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Văleani I. (</w:t>
            </w:r>
            <w:r w:rsidRPr="00F754E0">
              <w:rPr>
                <w:rFonts w:eastAsia="Calibri" w:cs="Times New Roman"/>
                <w:b/>
                <w:i/>
                <w:sz w:val="22"/>
                <w:lang w:val="ro-RO"/>
              </w:rPr>
              <w:t>P)</w:t>
            </w:r>
          </w:p>
        </w:tc>
        <w:tc>
          <w:tcPr>
            <w:tcW w:w="1838"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Văleani I. (</w:t>
            </w:r>
            <w:r w:rsidRPr="00F754E0">
              <w:rPr>
                <w:rFonts w:eastAsia="Calibri" w:cs="Times New Roman"/>
                <w:b/>
                <w:i/>
                <w:sz w:val="22"/>
                <w:lang w:val="ro-RO"/>
              </w:rPr>
              <w:t>P)</w:t>
            </w:r>
          </w:p>
        </w:tc>
        <w:tc>
          <w:tcPr>
            <w:tcW w:w="1701"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Pîslaruc T. </w:t>
            </w:r>
            <w:r w:rsidRPr="00F754E0">
              <w:rPr>
                <w:rFonts w:eastAsia="Calibri" w:cs="Times New Roman"/>
                <w:b/>
                <w:i/>
                <w:sz w:val="22"/>
                <w:lang w:val="ro-RO"/>
              </w:rPr>
              <w:t>(P)</w:t>
            </w:r>
          </w:p>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Arion L. </w:t>
            </w:r>
            <w:r w:rsidRPr="00F754E0">
              <w:rPr>
                <w:rFonts w:eastAsia="Calibri" w:cs="Times New Roman"/>
                <w:b/>
                <w:i/>
                <w:sz w:val="22"/>
                <w:lang w:val="ro-RO"/>
              </w:rPr>
              <w:t>(P)</w:t>
            </w:r>
          </w:p>
        </w:tc>
        <w:tc>
          <w:tcPr>
            <w:tcW w:w="2127"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Radu L.</w:t>
            </w:r>
          </w:p>
        </w:tc>
      </w:tr>
      <w:tr w:rsidR="002C63E9" w:rsidRPr="00F754E0" w:rsidTr="00795C54">
        <w:trPr>
          <w:trHeight w:val="31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Științe</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26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Biologie</w:t>
            </w:r>
          </w:p>
        </w:tc>
        <w:tc>
          <w:tcPr>
            <w:tcW w:w="1705"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Cecan C.</w:t>
            </w:r>
          </w:p>
          <w:p w:rsidR="002C63E9" w:rsidRPr="00F754E0" w:rsidRDefault="002C63E9" w:rsidP="00795C54">
            <w:pPr>
              <w:spacing w:after="0" w:line="240" w:lineRule="auto"/>
              <w:rPr>
                <w:rFonts w:eastAsia="Calibri" w:cs="Times New Roman"/>
                <w:b/>
                <w:sz w:val="22"/>
                <w:lang w:val="ro-RO"/>
              </w:rPr>
            </w:pPr>
          </w:p>
        </w:tc>
        <w:tc>
          <w:tcPr>
            <w:tcW w:w="1838"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Savva A.</w:t>
            </w:r>
          </w:p>
        </w:tc>
        <w:tc>
          <w:tcPr>
            <w:tcW w:w="1701"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Savva A</w:t>
            </w:r>
            <w:r w:rsidRPr="00F754E0">
              <w:rPr>
                <w:rFonts w:eastAsia="Calibri" w:cs="Times New Roman"/>
                <w:b/>
                <w:sz w:val="22"/>
                <w:lang w:val="ro-RO"/>
              </w:rPr>
              <w:t>.(C)</w:t>
            </w: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301"/>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Chimie</w:t>
            </w:r>
          </w:p>
        </w:tc>
        <w:tc>
          <w:tcPr>
            <w:tcW w:w="1705"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Cecan C.</w:t>
            </w:r>
          </w:p>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Savva A.</w:t>
            </w:r>
          </w:p>
        </w:tc>
        <w:tc>
          <w:tcPr>
            <w:tcW w:w="1701"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Savva A</w:t>
            </w:r>
            <w:r w:rsidRPr="00F754E0">
              <w:rPr>
                <w:rFonts w:eastAsia="Calibri" w:cs="Times New Roman"/>
                <w:b/>
                <w:sz w:val="22"/>
                <w:lang w:val="ro-RO"/>
              </w:rPr>
              <w:t>.(C)</w:t>
            </w: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301"/>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Geografie</w:t>
            </w:r>
          </w:p>
        </w:tc>
        <w:tc>
          <w:tcPr>
            <w:tcW w:w="1705"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 xml:space="preserve">Tomai A. </w:t>
            </w:r>
            <w:r w:rsidRPr="00F754E0">
              <w:rPr>
                <w:rFonts w:eastAsia="Calibri" w:cs="Times New Roman"/>
                <w:b/>
                <w:sz w:val="22"/>
                <w:lang w:val="ro-RO"/>
              </w:rPr>
              <w:t>(C)</w:t>
            </w:r>
          </w:p>
        </w:tc>
        <w:tc>
          <w:tcPr>
            <w:tcW w:w="1838"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Rihter A.</w:t>
            </w: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Plămădeală L.</w:t>
            </w:r>
          </w:p>
        </w:tc>
      </w:tr>
      <w:tr w:rsidR="002C63E9" w:rsidRPr="00F754E0" w:rsidTr="00795C54">
        <w:trPr>
          <w:trHeight w:val="252"/>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Fizică</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Cecan C.</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(și inform.)</w:t>
            </w:r>
          </w:p>
        </w:tc>
        <w:tc>
          <w:tcPr>
            <w:tcW w:w="1838"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 xml:space="preserve">Plămădeală L. </w:t>
            </w:r>
            <w:r w:rsidRPr="00F754E0">
              <w:rPr>
                <w:rFonts w:eastAsia="Calibri" w:cs="Times New Roman"/>
                <w:b/>
                <w:sz w:val="22"/>
                <w:lang w:val="ro-RO"/>
              </w:rPr>
              <w:t>(C)</w:t>
            </w:r>
          </w:p>
        </w:tc>
        <w:tc>
          <w:tcPr>
            <w:tcW w:w="1701"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Melnic S. (</w:t>
            </w:r>
            <w:r w:rsidRPr="00F754E0">
              <w:rPr>
                <w:rFonts w:eastAsia="Calibri" w:cs="Times New Roman"/>
                <w:b/>
                <w:sz w:val="22"/>
                <w:lang w:val="ro-RO"/>
              </w:rPr>
              <w:t>C)</w:t>
            </w:r>
          </w:p>
        </w:tc>
        <w:tc>
          <w:tcPr>
            <w:tcW w:w="2127"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Plămădeală L.</w:t>
            </w:r>
          </w:p>
        </w:tc>
      </w:tr>
      <w:tr w:rsidR="002C63E9" w:rsidRPr="00F754E0" w:rsidTr="00795C54">
        <w:trPr>
          <w:trHeight w:val="269"/>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Informatică</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b/>
                <w:sz w:val="22"/>
                <w:lang w:val="ro-RO"/>
              </w:rPr>
              <w:t>Ginda D.</w:t>
            </w:r>
            <w:r w:rsidRPr="00F754E0">
              <w:rPr>
                <w:rFonts w:eastAsia="Calibri" w:cs="Times New Roman"/>
                <w:sz w:val="22"/>
                <w:lang w:val="ro-RO"/>
              </w:rPr>
              <w:t xml:space="preserve"> (stud. a.IV matem.)</w:t>
            </w:r>
          </w:p>
        </w:tc>
        <w:tc>
          <w:tcPr>
            <w:tcW w:w="2127"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Plămădeală L.</w:t>
            </w:r>
          </w:p>
        </w:tc>
      </w:tr>
      <w:tr w:rsidR="002C63E9" w:rsidRPr="00F754E0" w:rsidTr="00795C54">
        <w:trPr>
          <w:trHeight w:val="301"/>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Istorie</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Cozmic L.</w:t>
            </w:r>
          </w:p>
        </w:tc>
        <w:tc>
          <w:tcPr>
            <w:tcW w:w="1838"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Rihter A.</w:t>
            </w:r>
          </w:p>
        </w:tc>
        <w:tc>
          <w:tcPr>
            <w:tcW w:w="1701"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Cozma N.</w:t>
            </w:r>
          </w:p>
        </w:tc>
        <w:tc>
          <w:tcPr>
            <w:tcW w:w="2127"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Voitco L.</w:t>
            </w:r>
          </w:p>
        </w:tc>
      </w:tr>
      <w:tr w:rsidR="002C63E9" w:rsidRPr="00F754E0" w:rsidTr="00795C54">
        <w:trPr>
          <w:trHeight w:val="31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Ed.civică</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301"/>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Ed. muzicală</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Mereuță L. </w:t>
            </w:r>
            <w:r w:rsidRPr="00F754E0">
              <w:rPr>
                <w:rFonts w:eastAsia="Calibri" w:cs="Times New Roman"/>
                <w:b/>
                <w:i/>
                <w:sz w:val="22"/>
                <w:lang w:val="ro-RO"/>
              </w:rPr>
              <w:t>(P)</w:t>
            </w:r>
          </w:p>
        </w:tc>
        <w:tc>
          <w:tcPr>
            <w:tcW w:w="1701"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Ciumac L. </w:t>
            </w:r>
            <w:r w:rsidRPr="00F754E0">
              <w:rPr>
                <w:rFonts w:eastAsia="Calibri" w:cs="Times New Roman"/>
                <w:b/>
                <w:i/>
                <w:sz w:val="22"/>
                <w:lang w:val="ro-RO"/>
              </w:rPr>
              <w:t>(P)</w:t>
            </w:r>
          </w:p>
        </w:tc>
        <w:tc>
          <w:tcPr>
            <w:tcW w:w="2127"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 xml:space="preserve">Pătrănică E. </w:t>
            </w:r>
          </w:p>
        </w:tc>
      </w:tr>
      <w:tr w:rsidR="002C63E9" w:rsidRPr="00F754E0" w:rsidTr="00795C54">
        <w:trPr>
          <w:trHeight w:val="252"/>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Ed. plastică</w:t>
            </w:r>
          </w:p>
        </w:tc>
        <w:tc>
          <w:tcPr>
            <w:tcW w:w="1705" w:type="dxa"/>
          </w:tcPr>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Alexandruc L.</w:t>
            </w:r>
            <w:r w:rsidRPr="00F754E0">
              <w:rPr>
                <w:rFonts w:eastAsia="Calibri" w:cs="Times New Roman"/>
                <w:b/>
                <w:i/>
                <w:sz w:val="22"/>
                <w:lang w:val="ro-RO"/>
              </w:rPr>
              <w:t>(P)</w:t>
            </w:r>
          </w:p>
        </w:tc>
        <w:tc>
          <w:tcPr>
            <w:tcW w:w="1701" w:type="dxa"/>
          </w:tcPr>
          <w:p w:rsidR="002C63E9" w:rsidRPr="00F754E0" w:rsidRDefault="002C63E9" w:rsidP="00795C54">
            <w:pPr>
              <w:spacing w:after="0" w:line="240" w:lineRule="auto"/>
              <w:rPr>
                <w:rFonts w:eastAsia="Calibri" w:cs="Times New Roman"/>
                <w:i/>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21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Ed. tehnologică</w:t>
            </w:r>
          </w:p>
        </w:tc>
        <w:tc>
          <w:tcPr>
            <w:tcW w:w="1705"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Știubei M.</w:t>
            </w:r>
          </w:p>
          <w:p w:rsidR="002C63E9" w:rsidRPr="00F754E0" w:rsidRDefault="002C63E9" w:rsidP="00795C54">
            <w:pPr>
              <w:spacing w:after="0" w:line="240" w:lineRule="auto"/>
              <w:rPr>
                <w:rFonts w:eastAsia="Calibri" w:cs="Times New Roman"/>
                <w:sz w:val="22"/>
                <w:lang w:val="ro-RO"/>
              </w:rPr>
            </w:pPr>
          </w:p>
        </w:tc>
        <w:tc>
          <w:tcPr>
            <w:tcW w:w="1838" w:type="dxa"/>
          </w:tcPr>
          <w:p w:rsidR="002C63E9" w:rsidRPr="00F754E0" w:rsidRDefault="002C63E9" w:rsidP="00795C54">
            <w:pPr>
              <w:spacing w:after="0" w:line="240" w:lineRule="auto"/>
              <w:rPr>
                <w:rFonts w:eastAsia="Calibri" w:cs="Times New Roman"/>
                <w:sz w:val="22"/>
                <w:lang w:val="ro-RO"/>
              </w:rPr>
            </w:pPr>
          </w:p>
        </w:tc>
        <w:tc>
          <w:tcPr>
            <w:tcW w:w="1701" w:type="dxa"/>
          </w:tcPr>
          <w:p w:rsidR="002C63E9" w:rsidRPr="00F754E0" w:rsidRDefault="002C63E9" w:rsidP="00795C54">
            <w:pPr>
              <w:spacing w:after="0" w:line="240" w:lineRule="auto"/>
              <w:rPr>
                <w:rFonts w:eastAsia="Calibri" w:cs="Times New Roman"/>
                <w:sz w:val="22"/>
                <w:lang w:val="ro-RO"/>
              </w:rPr>
            </w:pP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F754E0" w:rsidTr="00795C54">
        <w:trPr>
          <w:trHeight w:val="335"/>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Ed. fizică</w:t>
            </w:r>
          </w:p>
        </w:tc>
        <w:tc>
          <w:tcPr>
            <w:tcW w:w="1705"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Țopa B</w:t>
            </w:r>
            <w:r w:rsidRPr="00F754E0">
              <w:rPr>
                <w:rFonts w:eastAsia="Calibri" w:cs="Times New Roman"/>
                <w:b/>
                <w:i/>
                <w:sz w:val="22"/>
                <w:lang w:val="ro-RO"/>
              </w:rPr>
              <w:t>.(P)</w:t>
            </w:r>
          </w:p>
        </w:tc>
        <w:tc>
          <w:tcPr>
            <w:tcW w:w="1838" w:type="dxa"/>
          </w:tcPr>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Mereuță L. </w:t>
            </w:r>
            <w:r w:rsidRPr="00F754E0">
              <w:rPr>
                <w:rFonts w:eastAsia="Calibri" w:cs="Times New Roman"/>
                <w:b/>
                <w:i/>
                <w:sz w:val="22"/>
                <w:lang w:val="ro-RO"/>
              </w:rPr>
              <w:t>(P)</w:t>
            </w:r>
          </w:p>
        </w:tc>
        <w:tc>
          <w:tcPr>
            <w:tcW w:w="1701" w:type="dxa"/>
          </w:tcPr>
          <w:p w:rsidR="002C63E9" w:rsidRPr="00F754E0" w:rsidRDefault="002C63E9" w:rsidP="00795C54">
            <w:pPr>
              <w:spacing w:after="0" w:line="240" w:lineRule="auto"/>
              <w:rPr>
                <w:rFonts w:eastAsia="Calibri" w:cs="Times New Roman"/>
                <w:sz w:val="22"/>
                <w:lang w:val="ro-RO"/>
              </w:rPr>
            </w:pPr>
            <w:r w:rsidRPr="00F754E0">
              <w:rPr>
                <w:rFonts w:eastAsia="Calibri" w:cs="Times New Roman"/>
                <w:sz w:val="22"/>
                <w:lang w:val="ro-RO"/>
              </w:rPr>
              <w:t xml:space="preserve">Baltag  M. </w:t>
            </w:r>
            <w:r w:rsidRPr="00F754E0">
              <w:rPr>
                <w:rFonts w:eastAsia="Calibri" w:cs="Times New Roman"/>
                <w:b/>
                <w:sz w:val="22"/>
                <w:lang w:val="ro-RO"/>
              </w:rPr>
              <w:t>(C)</w:t>
            </w:r>
          </w:p>
        </w:tc>
        <w:tc>
          <w:tcPr>
            <w:tcW w:w="2127" w:type="dxa"/>
          </w:tcPr>
          <w:p w:rsidR="002C63E9" w:rsidRPr="00F754E0" w:rsidRDefault="002C63E9" w:rsidP="00795C54">
            <w:pPr>
              <w:spacing w:after="0" w:line="240" w:lineRule="auto"/>
              <w:rPr>
                <w:rFonts w:eastAsia="Calibri" w:cs="Times New Roman"/>
                <w:sz w:val="22"/>
                <w:lang w:val="ro-RO"/>
              </w:rPr>
            </w:pPr>
          </w:p>
        </w:tc>
      </w:tr>
      <w:tr w:rsidR="002C63E9" w:rsidRPr="00C14FA1" w:rsidTr="00795C54">
        <w:trPr>
          <w:trHeight w:val="368"/>
        </w:trPr>
        <w:tc>
          <w:tcPr>
            <w:tcW w:w="2235" w:type="dxa"/>
            <w:gridSpan w:val="2"/>
          </w:tcPr>
          <w:p w:rsidR="002C63E9" w:rsidRPr="00F754E0" w:rsidRDefault="002C63E9" w:rsidP="00795C54">
            <w:pPr>
              <w:spacing w:after="0" w:line="240" w:lineRule="auto"/>
              <w:rPr>
                <w:rFonts w:eastAsia="Calibri" w:cs="Times New Roman"/>
                <w:b/>
                <w:i/>
                <w:sz w:val="24"/>
                <w:szCs w:val="24"/>
                <w:lang w:val="ro-RO"/>
              </w:rPr>
            </w:pPr>
            <w:r w:rsidRPr="00F754E0">
              <w:rPr>
                <w:rFonts w:eastAsia="Calibri" w:cs="Times New Roman"/>
                <w:b/>
                <w:i/>
                <w:sz w:val="24"/>
                <w:szCs w:val="24"/>
                <w:lang w:val="ro-RO"/>
              </w:rPr>
              <w:t>Învățămînt primar</w:t>
            </w:r>
          </w:p>
        </w:tc>
        <w:tc>
          <w:tcPr>
            <w:tcW w:w="1705"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Știubei M.</w:t>
            </w:r>
          </w:p>
          <w:p w:rsidR="002C63E9" w:rsidRPr="00F754E0" w:rsidRDefault="002C63E9" w:rsidP="00795C54">
            <w:pPr>
              <w:spacing w:after="0" w:line="240" w:lineRule="auto"/>
              <w:rPr>
                <w:rFonts w:eastAsia="Calibri" w:cs="Times New Roman"/>
                <w:i/>
                <w:sz w:val="22"/>
                <w:lang w:val="ro-RO"/>
              </w:rPr>
            </w:pPr>
            <w:r w:rsidRPr="00F754E0">
              <w:rPr>
                <w:rFonts w:eastAsia="Calibri" w:cs="Times New Roman"/>
                <w:i/>
                <w:sz w:val="22"/>
                <w:lang w:val="ro-RO"/>
              </w:rPr>
              <w:t xml:space="preserve">Timco N. </w:t>
            </w:r>
            <w:r w:rsidRPr="00F754E0">
              <w:rPr>
                <w:rFonts w:eastAsia="Calibri" w:cs="Times New Roman"/>
                <w:b/>
                <w:i/>
                <w:sz w:val="22"/>
                <w:lang w:val="ro-RO"/>
              </w:rPr>
              <w:t>(P)</w:t>
            </w:r>
          </w:p>
        </w:tc>
        <w:tc>
          <w:tcPr>
            <w:tcW w:w="1838"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Timco R.</w:t>
            </w:r>
          </w:p>
        </w:tc>
        <w:tc>
          <w:tcPr>
            <w:tcW w:w="1701"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Ciumac T.</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b/>
                <w:sz w:val="22"/>
                <w:lang w:val="ro-RO"/>
              </w:rPr>
              <w:t>Bacal A</w:t>
            </w:r>
            <w:r w:rsidRPr="00F754E0">
              <w:rPr>
                <w:rFonts w:eastAsia="Calibri" w:cs="Times New Roman"/>
                <w:sz w:val="22"/>
                <w:lang w:val="ro-RO"/>
              </w:rPr>
              <w:t>. (l.rom)</w:t>
            </w:r>
          </w:p>
        </w:tc>
        <w:tc>
          <w:tcPr>
            <w:tcW w:w="2127" w:type="dxa"/>
          </w:tcPr>
          <w:p w:rsidR="002C63E9" w:rsidRPr="00F754E0" w:rsidRDefault="002C63E9" w:rsidP="00795C54">
            <w:pPr>
              <w:spacing w:after="0" w:line="240" w:lineRule="auto"/>
              <w:rPr>
                <w:rFonts w:eastAsia="Calibri" w:cs="Times New Roman"/>
                <w:b/>
                <w:sz w:val="22"/>
                <w:lang w:val="ro-RO"/>
              </w:rPr>
            </w:pPr>
            <w:r w:rsidRPr="00F754E0">
              <w:rPr>
                <w:rFonts w:eastAsia="Calibri" w:cs="Times New Roman"/>
                <w:b/>
                <w:sz w:val="22"/>
                <w:lang w:val="ro-RO"/>
              </w:rPr>
              <w:t>Țopa A.</w:t>
            </w:r>
          </w:p>
          <w:p w:rsidR="002C63E9" w:rsidRPr="00F754E0" w:rsidRDefault="002C63E9" w:rsidP="00795C54">
            <w:pPr>
              <w:spacing w:after="0" w:line="240" w:lineRule="auto"/>
              <w:rPr>
                <w:rFonts w:eastAsia="Calibri" w:cs="Times New Roman"/>
                <w:sz w:val="22"/>
                <w:lang w:val="ro-RO"/>
              </w:rPr>
            </w:pPr>
            <w:r w:rsidRPr="00F754E0">
              <w:rPr>
                <w:rFonts w:eastAsia="Calibri" w:cs="Times New Roman"/>
                <w:b/>
                <w:sz w:val="22"/>
                <w:lang w:val="ro-RO"/>
              </w:rPr>
              <w:t>Tcaci A. (</w:t>
            </w:r>
            <w:r w:rsidRPr="00F754E0">
              <w:rPr>
                <w:rFonts w:eastAsia="Calibri" w:cs="Times New Roman"/>
                <w:sz w:val="22"/>
                <w:lang w:val="ro-RO"/>
              </w:rPr>
              <w:t>cadru de sprijen - ro/ru)</w:t>
            </w:r>
          </w:p>
          <w:p w:rsidR="002C63E9" w:rsidRPr="00F754E0" w:rsidRDefault="002C63E9" w:rsidP="00795C54">
            <w:pPr>
              <w:spacing w:after="0" w:line="240" w:lineRule="auto"/>
              <w:rPr>
                <w:rFonts w:eastAsia="Calibri" w:cs="Times New Roman"/>
                <w:b/>
                <w:sz w:val="22"/>
                <w:lang w:val="ro-RO"/>
              </w:rPr>
            </w:pPr>
          </w:p>
        </w:tc>
      </w:tr>
    </w:tbl>
    <w:p w:rsidR="002C63E9" w:rsidRPr="00F754E0" w:rsidRDefault="002C63E9" w:rsidP="002C63E9">
      <w:pPr>
        <w:rPr>
          <w:rFonts w:eastAsia="Calibri" w:cs="Times New Roman"/>
          <w:szCs w:val="28"/>
          <w:lang w:val="ro-RO"/>
        </w:rPr>
      </w:pPr>
    </w:p>
    <w:p w:rsidR="002C63E9" w:rsidRPr="00F754E0" w:rsidRDefault="002C63E9" w:rsidP="002C63E9">
      <w:pPr>
        <w:rPr>
          <w:rFonts w:eastAsia="Calibri" w:cs="Times New Roman"/>
          <w:szCs w:val="28"/>
          <w:lang w:val="ro-RO"/>
        </w:rPr>
      </w:pPr>
      <w:r w:rsidRPr="00F754E0">
        <w:rPr>
          <w:rFonts w:eastAsia="Calibri" w:cs="Times New Roman"/>
          <w:szCs w:val="28"/>
          <w:lang w:val="ro-RO"/>
        </w:rPr>
        <w:t>P – pensionari</w:t>
      </w:r>
    </w:p>
    <w:p w:rsidR="002C63E9" w:rsidRDefault="002C63E9" w:rsidP="002C63E9">
      <w:pPr>
        <w:rPr>
          <w:rFonts w:eastAsia="Calibri" w:cs="Times New Roman"/>
          <w:szCs w:val="28"/>
          <w:lang w:val="ro-RO"/>
        </w:rPr>
      </w:pPr>
      <w:r w:rsidRPr="00F754E0">
        <w:rPr>
          <w:rFonts w:eastAsia="Calibri" w:cs="Times New Roman"/>
          <w:szCs w:val="28"/>
          <w:lang w:val="ro-RO"/>
        </w:rPr>
        <w:t>C – angajați prin cumul</w:t>
      </w:r>
    </w:p>
    <w:p w:rsidR="002C63E9" w:rsidRDefault="002C63E9" w:rsidP="002C63E9">
      <w:pPr>
        <w:rPr>
          <w:rFonts w:eastAsia="Calibri" w:cs="Times New Roman"/>
          <w:szCs w:val="28"/>
          <w:lang w:val="ro-RO"/>
        </w:rPr>
      </w:pPr>
      <w:r>
        <w:rPr>
          <w:rFonts w:eastAsia="Calibri" w:cs="Times New Roman"/>
          <w:szCs w:val="28"/>
          <w:lang w:val="ro-RO"/>
        </w:rPr>
        <w:br w:type="page"/>
      </w:r>
    </w:p>
    <w:p w:rsidR="002C63E9" w:rsidRDefault="002C63E9" w:rsidP="002C63E9">
      <w:pPr>
        <w:rPr>
          <w:rFonts w:eastAsia="Calibri" w:cs="Times New Roman"/>
          <w:szCs w:val="28"/>
          <w:lang w:val="ro-RO"/>
        </w:rPr>
        <w:sectPr w:rsidR="002C63E9" w:rsidSect="00795C54">
          <w:pgSz w:w="11906" w:h="16838"/>
          <w:pgMar w:top="1134" w:right="850" w:bottom="1134" w:left="1701" w:header="708" w:footer="708" w:gutter="0"/>
          <w:cols w:space="708"/>
          <w:docGrid w:linePitch="381"/>
        </w:sectPr>
      </w:pPr>
    </w:p>
    <w:p w:rsidR="002C63E9" w:rsidRPr="00667B91" w:rsidRDefault="002C63E9" w:rsidP="002C63E9">
      <w:pPr>
        <w:spacing w:after="0"/>
        <w:jc w:val="right"/>
        <w:rPr>
          <w:rFonts w:eastAsia="Times New Roman" w:cs="Times New Roman"/>
          <w:bCs/>
          <w:noProof/>
          <w:sz w:val="24"/>
          <w:szCs w:val="24"/>
          <w:lang w:val="ro-RO" w:eastAsia="ru-RU"/>
        </w:rPr>
      </w:pPr>
      <w:r w:rsidRPr="00667B91">
        <w:rPr>
          <w:rFonts w:eastAsia="Times New Roman" w:cs="Times New Roman"/>
          <w:bCs/>
          <w:noProof/>
          <w:sz w:val="24"/>
          <w:szCs w:val="24"/>
          <w:lang w:val="ro-RO" w:eastAsia="ru-RU"/>
        </w:rPr>
        <w:lastRenderedPageBreak/>
        <w:t xml:space="preserve">Anexa </w:t>
      </w:r>
      <w:r>
        <w:rPr>
          <w:rFonts w:eastAsia="Times New Roman" w:cs="Times New Roman"/>
          <w:bCs/>
          <w:noProof/>
          <w:sz w:val="24"/>
          <w:szCs w:val="24"/>
          <w:lang w:val="ro-RO" w:eastAsia="ru-RU"/>
        </w:rPr>
        <w:t>5</w:t>
      </w:r>
    </w:p>
    <w:p w:rsidR="002C63E9" w:rsidRDefault="002C63E9" w:rsidP="002C63E9">
      <w:pPr>
        <w:spacing w:after="0" w:line="240" w:lineRule="auto"/>
        <w:jc w:val="right"/>
        <w:rPr>
          <w:rFonts w:eastAsia="Times New Roman" w:cs="Times New Roman"/>
          <w:bCs/>
          <w:sz w:val="24"/>
          <w:szCs w:val="24"/>
          <w:lang w:val="ro-RO" w:eastAsia="ru-RU"/>
        </w:rPr>
      </w:pPr>
      <w:r w:rsidRPr="00667B91">
        <w:rPr>
          <w:rFonts w:eastAsia="Times New Roman" w:cs="Times New Roman"/>
          <w:bCs/>
          <w:sz w:val="24"/>
          <w:szCs w:val="24"/>
          <w:lang w:val="ro-RO" w:eastAsia="ru-RU"/>
        </w:rPr>
        <w:t>la Nota informativă a Deciziei 1/3</w:t>
      </w:r>
    </w:p>
    <w:p w:rsidR="002C63E9" w:rsidRPr="00667B91" w:rsidRDefault="002C63E9" w:rsidP="002C63E9">
      <w:pPr>
        <w:jc w:val="right"/>
        <w:rPr>
          <w:rFonts w:eastAsia="Times New Roman" w:cs="Times New Roman"/>
          <w:bCs/>
          <w:szCs w:val="20"/>
          <w:lang w:val="ro-RO" w:eastAsia="ru-RU"/>
        </w:rPr>
      </w:pPr>
      <w:r w:rsidRPr="00667B91">
        <w:rPr>
          <w:rFonts w:eastAsia="Times New Roman" w:cs="Times New Roman"/>
          <w:bCs/>
          <w:sz w:val="24"/>
          <w:szCs w:val="24"/>
          <w:lang w:val="ro-RO" w:eastAsia="ru-RU"/>
        </w:rPr>
        <w:t>din 31 martie 2016</w:t>
      </w:r>
    </w:p>
    <w:p w:rsidR="002C63E9" w:rsidRPr="00667B91" w:rsidRDefault="002C63E9" w:rsidP="002C63E9">
      <w:pPr>
        <w:spacing w:after="0" w:line="240" w:lineRule="auto"/>
        <w:jc w:val="right"/>
        <w:rPr>
          <w:rFonts w:eastAsia="Times New Roman" w:cs="Times New Roman"/>
          <w:bCs/>
          <w:sz w:val="24"/>
          <w:szCs w:val="24"/>
          <w:lang w:val="ro-RO" w:eastAsia="ru-RU"/>
        </w:rPr>
      </w:pPr>
    </w:p>
    <w:p w:rsidR="002C63E9" w:rsidRPr="00F754E0" w:rsidRDefault="002C63E9" w:rsidP="002C63E9">
      <w:pPr>
        <w:spacing w:after="0" w:line="240" w:lineRule="auto"/>
        <w:jc w:val="center"/>
        <w:rPr>
          <w:rFonts w:eastAsia="Times New Roman" w:cs="Times New Roman"/>
          <w:b/>
          <w:sz w:val="24"/>
          <w:szCs w:val="24"/>
          <w:lang w:val="ro-RO" w:eastAsia="ru-RU"/>
        </w:rPr>
      </w:pPr>
      <w:r w:rsidRPr="00F754E0">
        <w:rPr>
          <w:rFonts w:eastAsia="Times New Roman" w:cs="Times New Roman"/>
          <w:b/>
          <w:sz w:val="24"/>
          <w:szCs w:val="24"/>
          <w:lang w:val="ro-RO" w:eastAsia="ru-RU"/>
        </w:rPr>
        <w:t>Informaţie despre instituțiile de învățămînt supuse optimizării în baza indicatorilor de eficacitate, eficienţă şi performanţă</w:t>
      </w:r>
    </w:p>
    <w:p w:rsidR="002C63E9" w:rsidRPr="00F754E0" w:rsidRDefault="002C63E9" w:rsidP="002C63E9">
      <w:pPr>
        <w:spacing w:after="0" w:line="240" w:lineRule="auto"/>
        <w:jc w:val="center"/>
        <w:rPr>
          <w:rFonts w:eastAsia="Times New Roman" w:cs="Times New Roman"/>
          <w:b/>
          <w:sz w:val="24"/>
          <w:szCs w:val="24"/>
          <w:lang w:val="ro-RO" w:eastAsia="ru-RU"/>
        </w:rPr>
      </w:pP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563"/>
        <w:gridCol w:w="563"/>
        <w:gridCol w:w="643"/>
        <w:gridCol w:w="983"/>
        <w:gridCol w:w="983"/>
        <w:gridCol w:w="983"/>
        <w:gridCol w:w="696"/>
        <w:gridCol w:w="696"/>
        <w:gridCol w:w="696"/>
        <w:gridCol w:w="1136"/>
        <w:gridCol w:w="1136"/>
        <w:gridCol w:w="1136"/>
        <w:gridCol w:w="1203"/>
        <w:gridCol w:w="1203"/>
        <w:gridCol w:w="776"/>
      </w:tblGrid>
      <w:tr w:rsidR="002C63E9" w:rsidRPr="00C14FA1" w:rsidTr="00795C54">
        <w:tc>
          <w:tcPr>
            <w:tcW w:w="1850" w:type="dxa"/>
            <w:vMerge w:val="restart"/>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Instituţia</w:t>
            </w:r>
          </w:p>
        </w:tc>
        <w:tc>
          <w:tcPr>
            <w:tcW w:w="1769" w:type="dxa"/>
            <w:gridSpan w:val="3"/>
          </w:tcPr>
          <w:p w:rsidR="002C63E9" w:rsidRPr="00F754E0" w:rsidRDefault="002C63E9" w:rsidP="00795C54">
            <w:pPr>
              <w:spacing w:after="0" w:line="240" w:lineRule="auto"/>
              <w:jc w:val="center"/>
              <w:rPr>
                <w:rFonts w:eastAsia="Times New Roman" w:cs="Times New Roman"/>
                <w:sz w:val="24"/>
                <w:szCs w:val="24"/>
                <w:lang w:val="ro-RO" w:eastAsia="ru-RU"/>
              </w:rPr>
            </w:pPr>
            <w:r w:rsidRPr="00F754E0">
              <w:rPr>
                <w:rFonts w:eastAsia="Times New Roman" w:cs="Times New Roman"/>
                <w:sz w:val="24"/>
                <w:szCs w:val="24"/>
                <w:lang w:val="ro-RO" w:eastAsia="ru-RU"/>
              </w:rPr>
              <w:t>Performanţe</w:t>
            </w:r>
          </w:p>
        </w:tc>
        <w:tc>
          <w:tcPr>
            <w:tcW w:w="2949" w:type="dxa"/>
            <w:gridSpan w:val="3"/>
          </w:tcPr>
          <w:p w:rsidR="002C63E9" w:rsidRPr="00F754E0" w:rsidRDefault="002C63E9" w:rsidP="00795C54">
            <w:pPr>
              <w:spacing w:after="0" w:line="240" w:lineRule="auto"/>
              <w:jc w:val="center"/>
              <w:rPr>
                <w:rFonts w:eastAsia="Times New Roman" w:cs="Times New Roman"/>
                <w:sz w:val="24"/>
                <w:szCs w:val="24"/>
                <w:lang w:val="ro-RO" w:eastAsia="ru-RU"/>
              </w:rPr>
            </w:pPr>
            <w:r w:rsidRPr="00F754E0">
              <w:rPr>
                <w:rFonts w:eastAsia="Times New Roman" w:cs="Times New Roman"/>
                <w:sz w:val="24"/>
                <w:szCs w:val="24"/>
                <w:lang w:val="ro-RO" w:eastAsia="ru-RU"/>
              </w:rPr>
              <w:t>Rezultate la examene</w:t>
            </w:r>
          </w:p>
        </w:tc>
        <w:tc>
          <w:tcPr>
            <w:tcW w:w="2088" w:type="dxa"/>
            <w:gridSpan w:val="3"/>
          </w:tcPr>
          <w:p w:rsidR="002C63E9" w:rsidRPr="00F754E0" w:rsidRDefault="002C63E9" w:rsidP="00795C54">
            <w:pPr>
              <w:spacing w:after="0" w:line="240" w:lineRule="auto"/>
              <w:jc w:val="center"/>
              <w:rPr>
                <w:rFonts w:eastAsia="Times New Roman" w:cs="Times New Roman"/>
                <w:sz w:val="24"/>
                <w:szCs w:val="24"/>
                <w:lang w:val="ro-RO" w:eastAsia="ru-RU"/>
              </w:rPr>
            </w:pPr>
            <w:r w:rsidRPr="00F754E0">
              <w:rPr>
                <w:rFonts w:eastAsia="Times New Roman" w:cs="Times New Roman"/>
                <w:sz w:val="24"/>
                <w:szCs w:val="24"/>
                <w:lang w:val="ro-RO" w:eastAsia="ru-RU"/>
              </w:rPr>
              <w:t>Rezultate la olimpiade</w:t>
            </w:r>
          </w:p>
        </w:tc>
        <w:tc>
          <w:tcPr>
            <w:tcW w:w="3408" w:type="dxa"/>
            <w:gridSpan w:val="3"/>
          </w:tcPr>
          <w:p w:rsidR="002C63E9" w:rsidRPr="00F754E0" w:rsidRDefault="002C63E9" w:rsidP="00795C54">
            <w:pPr>
              <w:spacing w:after="0" w:line="240" w:lineRule="auto"/>
              <w:jc w:val="center"/>
              <w:rPr>
                <w:rFonts w:eastAsia="Times New Roman" w:cs="Times New Roman"/>
                <w:sz w:val="24"/>
                <w:szCs w:val="24"/>
                <w:lang w:val="ro-RO" w:eastAsia="ru-RU"/>
              </w:rPr>
            </w:pPr>
            <w:r w:rsidRPr="00F754E0">
              <w:rPr>
                <w:rFonts w:eastAsia="Times New Roman" w:cs="Times New Roman"/>
                <w:sz w:val="24"/>
                <w:szCs w:val="24"/>
                <w:lang w:val="ro-RO" w:eastAsia="ru-RU"/>
              </w:rPr>
              <w:t>Probe de evaluare din partea DÎ Ocniţa</w:t>
            </w:r>
          </w:p>
        </w:tc>
        <w:tc>
          <w:tcPr>
            <w:tcW w:w="3182" w:type="dxa"/>
            <w:gridSpan w:val="3"/>
          </w:tcPr>
          <w:p w:rsidR="002C63E9" w:rsidRPr="00F754E0" w:rsidRDefault="002C63E9" w:rsidP="00795C54">
            <w:pPr>
              <w:spacing w:after="0" w:line="240" w:lineRule="auto"/>
              <w:jc w:val="center"/>
              <w:rPr>
                <w:rFonts w:eastAsia="Times New Roman" w:cs="Times New Roman"/>
                <w:sz w:val="24"/>
                <w:szCs w:val="24"/>
                <w:lang w:val="ro-RO" w:eastAsia="ru-RU"/>
              </w:rPr>
            </w:pPr>
            <w:r w:rsidRPr="00F754E0">
              <w:rPr>
                <w:rFonts w:eastAsia="Times New Roman" w:cs="Times New Roman"/>
                <w:sz w:val="24"/>
                <w:szCs w:val="24"/>
                <w:lang w:val="ro-RO" w:eastAsia="ru-RU"/>
              </w:rPr>
              <w:t>Concursul Pedagogul anului locuri premiante</w:t>
            </w:r>
          </w:p>
        </w:tc>
      </w:tr>
      <w:tr w:rsidR="002C63E9" w:rsidRPr="00F754E0" w:rsidTr="00795C54">
        <w:trPr>
          <w:trHeight w:val="570"/>
        </w:trPr>
        <w:tc>
          <w:tcPr>
            <w:tcW w:w="1850" w:type="dxa"/>
            <w:vMerge/>
          </w:tcPr>
          <w:p w:rsidR="002C63E9" w:rsidRPr="00F754E0" w:rsidRDefault="002C63E9" w:rsidP="00795C54">
            <w:pPr>
              <w:spacing w:after="0" w:line="240" w:lineRule="auto"/>
              <w:rPr>
                <w:rFonts w:eastAsia="Times New Roman" w:cs="Times New Roman"/>
                <w:sz w:val="24"/>
                <w:szCs w:val="24"/>
                <w:lang w:val="ro-RO" w:eastAsia="ru-RU"/>
              </w:rPr>
            </w:pPr>
          </w:p>
        </w:tc>
        <w:tc>
          <w:tcPr>
            <w:tcW w:w="56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GD I</w:t>
            </w:r>
          </w:p>
        </w:tc>
        <w:tc>
          <w:tcPr>
            <w:tcW w:w="56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GD II</w:t>
            </w:r>
          </w:p>
        </w:tc>
        <w:tc>
          <w:tcPr>
            <w:tcW w:w="64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Fără grad</w:t>
            </w:r>
          </w:p>
        </w:tc>
        <w:tc>
          <w:tcPr>
            <w:tcW w:w="98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2013</w:t>
            </w:r>
          </w:p>
        </w:tc>
        <w:tc>
          <w:tcPr>
            <w:tcW w:w="98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2014</w:t>
            </w:r>
          </w:p>
        </w:tc>
        <w:tc>
          <w:tcPr>
            <w:tcW w:w="98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2015</w:t>
            </w:r>
          </w:p>
        </w:tc>
        <w:tc>
          <w:tcPr>
            <w:tcW w:w="69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2014</w:t>
            </w:r>
          </w:p>
        </w:tc>
        <w:tc>
          <w:tcPr>
            <w:tcW w:w="69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2015</w:t>
            </w:r>
          </w:p>
        </w:tc>
        <w:tc>
          <w:tcPr>
            <w:tcW w:w="69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2016</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2012-2013</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2013-2014</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2014-2015</w:t>
            </w:r>
          </w:p>
        </w:tc>
        <w:tc>
          <w:tcPr>
            <w:tcW w:w="120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2013-2014</w:t>
            </w:r>
          </w:p>
        </w:tc>
        <w:tc>
          <w:tcPr>
            <w:tcW w:w="120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2014-2015</w:t>
            </w:r>
          </w:p>
        </w:tc>
        <w:tc>
          <w:tcPr>
            <w:tcW w:w="77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2015-2016</w:t>
            </w:r>
          </w:p>
        </w:tc>
      </w:tr>
      <w:tr w:rsidR="002C63E9" w:rsidRPr="00F754E0" w:rsidTr="00795C54">
        <w:tc>
          <w:tcPr>
            <w:tcW w:w="1850"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Gim.(l.rom.)</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LT,,M.Eminescu</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 xml:space="preserve">    21 elevi</w:t>
            </w: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9</w:t>
            </w:r>
          </w:p>
        </w:tc>
        <w:tc>
          <w:tcPr>
            <w:tcW w:w="64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3</w:t>
            </w:r>
          </w:p>
        </w:tc>
        <w:tc>
          <w:tcPr>
            <w:tcW w:w="98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0"/>
                <w:szCs w:val="20"/>
                <w:lang w:val="ro-RO" w:eastAsia="ru-RU"/>
              </w:rPr>
              <w:t>Nu era clasa</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5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6,32</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0</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4"/>
                <w:szCs w:val="24"/>
                <w:lang w:val="ro-RO" w:eastAsia="ru-RU"/>
              </w:rPr>
              <w:t xml:space="preserve"> </w:t>
            </w:r>
            <w:r w:rsidRPr="00F754E0">
              <w:rPr>
                <w:rFonts w:eastAsia="Times New Roman" w:cs="Times New Roman"/>
                <w:b/>
                <w:sz w:val="20"/>
                <w:szCs w:val="20"/>
                <w:lang w:val="ro-RO" w:eastAsia="ru-RU"/>
              </w:rPr>
              <w:t>9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5,88</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r w:rsidRPr="00F754E0">
              <w:rPr>
                <w:rFonts w:eastAsia="Times New Roman" w:cs="Times New Roman"/>
                <w:sz w:val="20"/>
                <w:szCs w:val="20"/>
                <w:lang w:val="ro-RO" w:eastAsia="ru-RU"/>
              </w:rPr>
              <w:t>(după sesia repet. – 4 elevi)</w:t>
            </w:r>
          </w:p>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11.11</w:t>
            </w: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1136"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25,87</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98,48</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6,49</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1.%calit-</w:t>
            </w:r>
            <w:r w:rsidRPr="00F754E0">
              <w:rPr>
                <w:rFonts w:eastAsia="Times New Roman" w:cs="Times New Roman"/>
                <w:b/>
                <w:sz w:val="24"/>
                <w:szCs w:val="24"/>
                <w:lang w:val="ro-RO" w:eastAsia="ru-RU"/>
              </w:rPr>
              <w:t>35,77</w:t>
            </w:r>
            <w:r w:rsidRPr="00F754E0">
              <w:rPr>
                <w:rFonts w:eastAsia="Times New Roman" w:cs="Times New Roman"/>
                <w:sz w:val="24"/>
                <w:szCs w:val="24"/>
                <w:lang w:val="ro-RO" w:eastAsia="ru-RU"/>
              </w:rPr>
              <w:t xml:space="preserve"> </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96,82</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6,81</w:t>
            </w:r>
          </w:p>
        </w:tc>
        <w:tc>
          <w:tcPr>
            <w:tcW w:w="120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Menţiune</w:t>
            </w:r>
          </w:p>
          <w:p w:rsidR="002C63E9" w:rsidRPr="00F754E0" w:rsidRDefault="002C63E9" w:rsidP="00795C54">
            <w:pPr>
              <w:spacing w:after="0" w:line="240" w:lineRule="auto"/>
              <w:rPr>
                <w:rFonts w:eastAsia="Times New Roman" w:cs="Times New Roman"/>
                <w:b/>
                <w:sz w:val="24"/>
                <w:szCs w:val="24"/>
                <w:lang w:val="ro-RO" w:eastAsia="ru-RU"/>
              </w:rPr>
            </w:pPr>
          </w:p>
        </w:tc>
        <w:tc>
          <w:tcPr>
            <w:tcW w:w="120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Menţiune</w:t>
            </w:r>
          </w:p>
        </w:tc>
        <w:tc>
          <w:tcPr>
            <w:tcW w:w="776" w:type="dxa"/>
          </w:tcPr>
          <w:p w:rsidR="002C63E9" w:rsidRPr="00F754E0" w:rsidRDefault="002C63E9" w:rsidP="00795C54">
            <w:pPr>
              <w:spacing w:after="0" w:line="240" w:lineRule="auto"/>
              <w:rPr>
                <w:rFonts w:eastAsia="Times New Roman" w:cs="Times New Roman"/>
                <w:b/>
                <w:sz w:val="24"/>
                <w:szCs w:val="24"/>
                <w:lang w:eastAsia="ru-RU"/>
              </w:rPr>
            </w:pPr>
          </w:p>
        </w:tc>
      </w:tr>
      <w:tr w:rsidR="002C63E9" w:rsidRPr="00F754E0" w:rsidTr="00795C54">
        <w:tc>
          <w:tcPr>
            <w:tcW w:w="15246" w:type="dxa"/>
            <w:gridSpan w:val="16"/>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Evaluare frontală  2013-2014 -  calificativul Satisfăcător</w:t>
            </w:r>
          </w:p>
        </w:tc>
      </w:tr>
      <w:tr w:rsidR="002C63E9" w:rsidRPr="00F754E0" w:rsidTr="00795C54">
        <w:tc>
          <w:tcPr>
            <w:tcW w:w="1850"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Gimnaziul</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Mereşeuca</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 xml:space="preserve">  67 elevi/12 cd</w:t>
            </w: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9</w:t>
            </w:r>
          </w:p>
        </w:tc>
        <w:tc>
          <w:tcPr>
            <w:tcW w:w="64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3</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15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7,82</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73,33</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7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8,56</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71,42</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12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7,94</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66,66</w:t>
            </w:r>
          </w:p>
        </w:tc>
        <w:tc>
          <w:tcPr>
            <w:tcW w:w="696" w:type="dxa"/>
          </w:tcPr>
          <w:p w:rsidR="002C63E9" w:rsidRPr="00F754E0" w:rsidRDefault="002C63E9" w:rsidP="00795C54">
            <w:pPr>
              <w:spacing w:after="0" w:line="240" w:lineRule="auto"/>
              <w:jc w:val="center"/>
              <w:rPr>
                <w:rFonts w:eastAsia="Times New Roman" w:cs="Times New Roman"/>
                <w:sz w:val="20"/>
                <w:szCs w:val="20"/>
                <w:lang w:val="ro-RO" w:eastAsia="ru-RU"/>
              </w:rPr>
            </w:pPr>
            <w:r w:rsidRPr="00F754E0">
              <w:rPr>
                <w:rFonts w:eastAsia="Times New Roman" w:cs="Times New Roman"/>
                <w:sz w:val="20"/>
                <w:szCs w:val="20"/>
                <w:lang w:val="ro-RO" w:eastAsia="ru-RU"/>
              </w:rPr>
              <w:t>4 loc. prem.</w:t>
            </w:r>
          </w:p>
        </w:tc>
        <w:tc>
          <w:tcPr>
            <w:tcW w:w="696" w:type="dxa"/>
          </w:tcPr>
          <w:p w:rsidR="002C63E9" w:rsidRPr="00F754E0" w:rsidRDefault="002C63E9" w:rsidP="00795C54">
            <w:pPr>
              <w:spacing w:after="0" w:line="240" w:lineRule="auto"/>
              <w:jc w:val="center"/>
              <w:rPr>
                <w:rFonts w:eastAsia="Times New Roman" w:cs="Times New Roman"/>
                <w:sz w:val="20"/>
                <w:szCs w:val="20"/>
                <w:lang w:val="ro-RO" w:eastAsia="ru-RU"/>
              </w:rPr>
            </w:pPr>
            <w:r w:rsidRPr="00F754E0">
              <w:rPr>
                <w:rFonts w:eastAsia="Times New Roman" w:cs="Times New Roman"/>
                <w:sz w:val="20"/>
                <w:szCs w:val="20"/>
                <w:lang w:val="ro-RO" w:eastAsia="ru-RU"/>
              </w:rPr>
              <w:t>2 loc. prem.</w:t>
            </w:r>
          </w:p>
        </w:tc>
        <w:tc>
          <w:tcPr>
            <w:tcW w:w="696" w:type="dxa"/>
          </w:tcPr>
          <w:p w:rsidR="002C63E9" w:rsidRPr="00F754E0" w:rsidRDefault="002C63E9" w:rsidP="00795C54">
            <w:pPr>
              <w:spacing w:after="0" w:line="240" w:lineRule="auto"/>
              <w:jc w:val="center"/>
              <w:rPr>
                <w:rFonts w:eastAsia="Times New Roman" w:cs="Times New Roman"/>
                <w:sz w:val="20"/>
                <w:szCs w:val="20"/>
                <w:lang w:val="ro-RO" w:eastAsia="ru-RU"/>
              </w:rPr>
            </w:pPr>
            <w:r w:rsidRPr="00F754E0">
              <w:rPr>
                <w:rFonts w:eastAsia="Times New Roman" w:cs="Times New Roman"/>
                <w:sz w:val="20"/>
                <w:szCs w:val="20"/>
                <w:lang w:val="ro-RO" w:eastAsia="ru-RU"/>
              </w:rPr>
              <w:t>1 loc prem.</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46,20</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100</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7,31</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42,08</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96,58</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7,07</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1.%calit-</w:t>
            </w:r>
            <w:r w:rsidRPr="00F754E0">
              <w:rPr>
                <w:rFonts w:eastAsia="Times New Roman" w:cs="Times New Roman"/>
                <w:b/>
                <w:sz w:val="24"/>
                <w:szCs w:val="24"/>
                <w:lang w:val="ro-RO" w:eastAsia="ru-RU"/>
              </w:rPr>
              <w:t>41,50</w:t>
            </w:r>
            <w:r w:rsidRPr="00F754E0">
              <w:rPr>
                <w:rFonts w:eastAsia="Times New Roman" w:cs="Times New Roman"/>
                <w:sz w:val="24"/>
                <w:szCs w:val="24"/>
                <w:lang w:val="ro-RO" w:eastAsia="ru-RU"/>
              </w:rPr>
              <w:t xml:space="preserve"> </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98,40</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7,00</w:t>
            </w:r>
          </w:p>
        </w:tc>
        <w:tc>
          <w:tcPr>
            <w:tcW w:w="120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w:t>
            </w:r>
          </w:p>
        </w:tc>
        <w:tc>
          <w:tcPr>
            <w:tcW w:w="120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w:t>
            </w:r>
          </w:p>
        </w:tc>
        <w:tc>
          <w:tcPr>
            <w:tcW w:w="77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 xml:space="preserve">1 </w:t>
            </w:r>
          </w:p>
        </w:tc>
      </w:tr>
    </w:tbl>
    <w:p w:rsidR="002C63E9" w:rsidRDefault="002C63E9" w:rsidP="002C63E9">
      <w:pPr>
        <w:spacing w:after="0" w:line="240" w:lineRule="auto"/>
        <w:rPr>
          <w:rFonts w:eastAsia="Times New Roman" w:cs="Times New Roman"/>
          <w:b/>
          <w:sz w:val="24"/>
          <w:szCs w:val="24"/>
          <w:lang w:val="ro-RO" w:eastAsia="ru-RU"/>
        </w:rPr>
        <w:sectPr w:rsidR="002C63E9" w:rsidSect="00795C54">
          <w:pgSz w:w="16838" w:h="11906" w:orient="landscape"/>
          <w:pgMar w:top="1701" w:right="1134" w:bottom="850" w:left="1134" w:header="708" w:footer="708" w:gutter="0"/>
          <w:cols w:space="708"/>
          <w:docGrid w:linePitch="381"/>
        </w:sectPr>
      </w:pPr>
    </w:p>
    <w:p w:rsidR="002C63E9" w:rsidRDefault="002C63E9" w:rsidP="002C63E9">
      <w:r>
        <w:lastRenderedPageBreak/>
        <w:br w:type="page"/>
      </w: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563"/>
        <w:gridCol w:w="563"/>
        <w:gridCol w:w="643"/>
        <w:gridCol w:w="983"/>
        <w:gridCol w:w="983"/>
        <w:gridCol w:w="983"/>
        <w:gridCol w:w="696"/>
        <w:gridCol w:w="696"/>
        <w:gridCol w:w="696"/>
        <w:gridCol w:w="1136"/>
        <w:gridCol w:w="1136"/>
        <w:gridCol w:w="1136"/>
        <w:gridCol w:w="1203"/>
        <w:gridCol w:w="1203"/>
        <w:gridCol w:w="776"/>
      </w:tblGrid>
      <w:tr w:rsidR="002C63E9" w:rsidRPr="00F754E0" w:rsidTr="00795C54">
        <w:tc>
          <w:tcPr>
            <w:tcW w:w="15246" w:type="dxa"/>
            <w:gridSpan w:val="16"/>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lastRenderedPageBreak/>
              <w:t xml:space="preserve">Evaluare frontală  2011-2012 -  calificativul Bine </w:t>
            </w:r>
          </w:p>
        </w:tc>
      </w:tr>
      <w:tr w:rsidR="002C63E9" w:rsidRPr="00F754E0" w:rsidTr="00795C54">
        <w:tc>
          <w:tcPr>
            <w:tcW w:w="1850"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Gimnaziul</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Lencăuţi</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 xml:space="preserve">  45 elevi/11 cd</w:t>
            </w: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1</w:t>
            </w: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10</w:t>
            </w:r>
          </w:p>
        </w:tc>
        <w:tc>
          <w:tcPr>
            <w:tcW w:w="643"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16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7,41</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47,91</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Nu era clasa</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10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6,66</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90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40</w:t>
            </w: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5 loc. prem.</w:t>
            </w: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3 loc. prem.</w:t>
            </w:r>
          </w:p>
        </w:tc>
        <w:tc>
          <w:tcPr>
            <w:tcW w:w="696" w:type="dxa"/>
          </w:tcPr>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loc</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prem.</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42,8</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100</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7,10</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71,42</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100</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6,28</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 xml:space="preserve">1.%calit- </w:t>
            </w:r>
            <w:r w:rsidRPr="00F754E0">
              <w:rPr>
                <w:rFonts w:eastAsia="Times New Roman" w:cs="Times New Roman"/>
                <w:b/>
                <w:sz w:val="24"/>
                <w:szCs w:val="24"/>
                <w:lang w:val="ro-RO" w:eastAsia="ru-RU"/>
              </w:rPr>
              <w:t>11,11</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88,88</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5,66</w:t>
            </w:r>
          </w:p>
        </w:tc>
        <w:tc>
          <w:tcPr>
            <w:tcW w:w="120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w:t>
            </w:r>
          </w:p>
        </w:tc>
        <w:tc>
          <w:tcPr>
            <w:tcW w:w="120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w:t>
            </w:r>
          </w:p>
        </w:tc>
        <w:tc>
          <w:tcPr>
            <w:tcW w:w="77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w:t>
            </w:r>
          </w:p>
        </w:tc>
      </w:tr>
      <w:tr w:rsidR="002C63E9" w:rsidRPr="00C14FA1" w:rsidTr="00795C54">
        <w:tc>
          <w:tcPr>
            <w:tcW w:w="15246" w:type="dxa"/>
            <w:gridSpan w:val="16"/>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 xml:space="preserve">Evaluare de o zi  2012-  calificativul Satisfăcător </w:t>
            </w:r>
          </w:p>
        </w:tc>
      </w:tr>
      <w:tr w:rsidR="002C63E9" w:rsidRPr="00F754E0" w:rsidTr="00795C54">
        <w:trPr>
          <w:trHeight w:val="1927"/>
        </w:trPr>
        <w:tc>
          <w:tcPr>
            <w:tcW w:w="1850"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Gimnaziul</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Verejeni</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 xml:space="preserve">  65 elevi/9 cd</w:t>
            </w: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p>
        </w:tc>
        <w:tc>
          <w:tcPr>
            <w:tcW w:w="56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5</w:t>
            </w:r>
          </w:p>
        </w:tc>
        <w:tc>
          <w:tcPr>
            <w:tcW w:w="64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4</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7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7,71</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61,9</w:t>
            </w:r>
          </w:p>
        </w:tc>
        <w:tc>
          <w:tcPr>
            <w:tcW w:w="98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0"/>
                <w:szCs w:val="20"/>
                <w:lang w:val="ro-RO" w:eastAsia="ru-RU"/>
              </w:rPr>
              <w:t>Nu era clasa</w:t>
            </w:r>
          </w:p>
        </w:tc>
        <w:tc>
          <w:tcPr>
            <w:tcW w:w="983" w:type="dxa"/>
          </w:tcPr>
          <w:p w:rsidR="002C63E9" w:rsidRPr="00F754E0" w:rsidRDefault="002C63E9" w:rsidP="00795C54">
            <w:pPr>
              <w:spacing w:after="0" w:line="240" w:lineRule="auto"/>
              <w:rPr>
                <w:rFonts w:eastAsia="Times New Roman" w:cs="Times New Roman"/>
                <w:b/>
                <w:sz w:val="20"/>
                <w:szCs w:val="20"/>
                <w:lang w:val="ro-RO" w:eastAsia="ru-RU"/>
              </w:rPr>
            </w:pPr>
            <w:r w:rsidRPr="00F754E0">
              <w:rPr>
                <w:rFonts w:eastAsia="Times New Roman" w:cs="Times New Roman"/>
                <w:b/>
                <w:sz w:val="20"/>
                <w:szCs w:val="20"/>
                <w:lang w:val="ro-RO" w:eastAsia="ru-RU"/>
              </w:rPr>
              <w:t>9 elevi</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1. Nota med.-</w:t>
            </w:r>
            <w:r w:rsidRPr="00F754E0">
              <w:rPr>
                <w:rFonts w:eastAsia="Times New Roman" w:cs="Times New Roman"/>
                <w:b/>
                <w:sz w:val="20"/>
                <w:szCs w:val="20"/>
                <w:lang w:val="ro-RO" w:eastAsia="ru-RU"/>
              </w:rPr>
              <w:t>6,92</w:t>
            </w:r>
          </w:p>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2.%reuş.-</w:t>
            </w:r>
            <w:r w:rsidRPr="00F754E0">
              <w:rPr>
                <w:rFonts w:eastAsia="Times New Roman" w:cs="Times New Roman"/>
                <w:b/>
                <w:sz w:val="20"/>
                <w:szCs w:val="20"/>
                <w:lang w:val="ro-RO" w:eastAsia="ru-RU"/>
              </w:rPr>
              <w:t xml:space="preserve">100 </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 xml:space="preserve">3.%calit- </w:t>
            </w:r>
            <w:r w:rsidRPr="00F754E0">
              <w:rPr>
                <w:rFonts w:eastAsia="Times New Roman" w:cs="Times New Roman"/>
                <w:b/>
                <w:sz w:val="20"/>
                <w:szCs w:val="20"/>
                <w:lang w:val="ro-RO" w:eastAsia="ru-RU"/>
              </w:rPr>
              <w:t>37,03</w:t>
            </w: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4 loc. prem.</w:t>
            </w:r>
          </w:p>
        </w:tc>
        <w:tc>
          <w:tcPr>
            <w:tcW w:w="69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3 loc. prem.</w:t>
            </w:r>
          </w:p>
        </w:tc>
        <w:tc>
          <w:tcPr>
            <w:tcW w:w="696" w:type="dxa"/>
          </w:tcPr>
          <w:p w:rsidR="002C63E9" w:rsidRPr="00F754E0" w:rsidRDefault="002C63E9" w:rsidP="00795C54">
            <w:pPr>
              <w:spacing w:after="0" w:line="240" w:lineRule="auto"/>
              <w:rPr>
                <w:rFonts w:eastAsia="Times New Roman" w:cs="Times New Roman"/>
                <w:sz w:val="20"/>
                <w:szCs w:val="20"/>
                <w:lang w:val="ro-RO" w:eastAsia="ru-RU"/>
              </w:rPr>
            </w:pPr>
            <w:r w:rsidRPr="00F754E0">
              <w:rPr>
                <w:rFonts w:eastAsia="Times New Roman" w:cs="Times New Roman"/>
                <w:sz w:val="20"/>
                <w:szCs w:val="20"/>
                <w:lang w:val="ro-RO" w:eastAsia="ru-RU"/>
              </w:rPr>
              <w:t>2 locuri</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0"/>
                <w:szCs w:val="20"/>
                <w:lang w:val="ro-RO" w:eastAsia="ru-RU"/>
              </w:rPr>
              <w:t>prem.</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1.%calit-</w:t>
            </w:r>
            <w:r w:rsidRPr="00F754E0">
              <w:rPr>
                <w:rFonts w:eastAsia="Times New Roman" w:cs="Times New Roman"/>
                <w:b/>
                <w:sz w:val="24"/>
                <w:szCs w:val="24"/>
                <w:lang w:val="ro-RO" w:eastAsia="ru-RU"/>
              </w:rPr>
              <w:t>20,58</w:t>
            </w:r>
            <w:r w:rsidRPr="00F754E0">
              <w:rPr>
                <w:rFonts w:eastAsia="Times New Roman" w:cs="Times New Roman"/>
                <w:sz w:val="24"/>
                <w:szCs w:val="24"/>
                <w:lang w:val="ro-RO" w:eastAsia="ru-RU"/>
              </w:rPr>
              <w:t xml:space="preserve"> </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95,8</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6,34</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1.%calit-</w:t>
            </w:r>
            <w:r w:rsidRPr="00F754E0">
              <w:rPr>
                <w:rFonts w:eastAsia="Times New Roman" w:cs="Times New Roman"/>
                <w:b/>
                <w:sz w:val="24"/>
                <w:szCs w:val="24"/>
                <w:lang w:val="ro-RO" w:eastAsia="ru-RU"/>
              </w:rPr>
              <w:t>8,47</w:t>
            </w:r>
            <w:r w:rsidRPr="00F754E0">
              <w:rPr>
                <w:rFonts w:eastAsia="Times New Roman" w:cs="Times New Roman"/>
                <w:sz w:val="24"/>
                <w:szCs w:val="24"/>
                <w:lang w:val="ro-RO" w:eastAsia="ru-RU"/>
              </w:rPr>
              <w:t xml:space="preserve"> </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89,79</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5,66</w:t>
            </w:r>
          </w:p>
        </w:tc>
        <w:tc>
          <w:tcPr>
            <w:tcW w:w="1136"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1.%calit-</w:t>
            </w:r>
            <w:r w:rsidRPr="00F754E0">
              <w:rPr>
                <w:rFonts w:eastAsia="Times New Roman" w:cs="Times New Roman"/>
                <w:b/>
                <w:sz w:val="24"/>
                <w:szCs w:val="24"/>
                <w:lang w:val="ro-RO" w:eastAsia="ru-RU"/>
              </w:rPr>
              <w:t>10,74</w:t>
            </w:r>
            <w:r w:rsidRPr="00F754E0">
              <w:rPr>
                <w:rFonts w:eastAsia="Times New Roman" w:cs="Times New Roman"/>
                <w:sz w:val="24"/>
                <w:szCs w:val="24"/>
                <w:lang w:val="ro-RO" w:eastAsia="ru-RU"/>
              </w:rPr>
              <w:t xml:space="preserve"> </w:t>
            </w:r>
          </w:p>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2.%reuş.-</w:t>
            </w:r>
            <w:r w:rsidRPr="00F754E0">
              <w:rPr>
                <w:rFonts w:eastAsia="Times New Roman" w:cs="Times New Roman"/>
                <w:b/>
                <w:sz w:val="24"/>
                <w:szCs w:val="24"/>
                <w:lang w:val="ro-RO" w:eastAsia="ru-RU"/>
              </w:rPr>
              <w:t>78,16</w:t>
            </w:r>
          </w:p>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sz w:val="24"/>
                <w:szCs w:val="24"/>
                <w:lang w:val="ro-RO" w:eastAsia="ru-RU"/>
              </w:rPr>
              <w:t>3. Nota med.-</w:t>
            </w:r>
            <w:r w:rsidRPr="00F754E0">
              <w:rPr>
                <w:rFonts w:eastAsia="Times New Roman" w:cs="Times New Roman"/>
                <w:b/>
                <w:sz w:val="24"/>
                <w:szCs w:val="24"/>
                <w:lang w:val="ro-RO" w:eastAsia="ru-RU"/>
              </w:rPr>
              <w:t>5,46</w:t>
            </w:r>
          </w:p>
        </w:tc>
        <w:tc>
          <w:tcPr>
            <w:tcW w:w="1203"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w:t>
            </w:r>
          </w:p>
        </w:tc>
        <w:tc>
          <w:tcPr>
            <w:tcW w:w="1203" w:type="dxa"/>
          </w:tcPr>
          <w:p w:rsidR="002C63E9" w:rsidRPr="00F754E0" w:rsidRDefault="002C63E9" w:rsidP="00795C54">
            <w:pPr>
              <w:spacing w:after="0" w:line="240" w:lineRule="auto"/>
              <w:rPr>
                <w:rFonts w:eastAsia="Times New Roman" w:cs="Times New Roman"/>
                <w:sz w:val="24"/>
                <w:szCs w:val="24"/>
                <w:lang w:val="ro-RO" w:eastAsia="ru-RU"/>
              </w:rPr>
            </w:pPr>
            <w:r w:rsidRPr="00F754E0">
              <w:rPr>
                <w:rFonts w:eastAsia="Times New Roman" w:cs="Times New Roman"/>
                <w:sz w:val="24"/>
                <w:szCs w:val="24"/>
                <w:lang w:val="ro-RO" w:eastAsia="ru-RU"/>
              </w:rPr>
              <w:t>-</w:t>
            </w:r>
          </w:p>
        </w:tc>
        <w:tc>
          <w:tcPr>
            <w:tcW w:w="776" w:type="dxa"/>
          </w:tcPr>
          <w:p w:rsidR="002C63E9" w:rsidRPr="00F754E0" w:rsidRDefault="002C63E9" w:rsidP="00795C54">
            <w:pPr>
              <w:spacing w:after="0" w:line="240" w:lineRule="auto"/>
              <w:rPr>
                <w:rFonts w:eastAsia="Times New Roman" w:cs="Times New Roman"/>
                <w:b/>
                <w:sz w:val="24"/>
                <w:szCs w:val="24"/>
                <w:lang w:val="ro-RO" w:eastAsia="ru-RU"/>
              </w:rPr>
            </w:pPr>
            <w:r w:rsidRPr="00F754E0">
              <w:rPr>
                <w:rFonts w:eastAsia="Times New Roman" w:cs="Times New Roman"/>
                <w:b/>
                <w:sz w:val="24"/>
                <w:szCs w:val="24"/>
                <w:lang w:val="ro-RO" w:eastAsia="ru-RU"/>
              </w:rPr>
              <w:t>-</w:t>
            </w:r>
          </w:p>
        </w:tc>
      </w:tr>
    </w:tbl>
    <w:p w:rsidR="002C63E9" w:rsidRDefault="002C63E9" w:rsidP="002C63E9">
      <w:pPr>
        <w:jc w:val="both"/>
        <w:rPr>
          <w:rFonts w:eastAsia="Calibri" w:cs="Times New Roman"/>
          <w:szCs w:val="28"/>
          <w:lang w:val="ro-RO"/>
        </w:rPr>
      </w:pPr>
    </w:p>
    <w:p w:rsidR="002C63E9" w:rsidRPr="00F754E0" w:rsidRDefault="002C63E9" w:rsidP="002C63E9">
      <w:pPr>
        <w:rPr>
          <w:rFonts w:eastAsia="Calibri" w:cs="Times New Roman"/>
          <w:szCs w:val="28"/>
          <w:lang w:val="ro-RO"/>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67B91" w:rsidRDefault="002C63E9" w:rsidP="002C63E9">
      <w:pPr>
        <w:spacing w:after="0"/>
        <w:jc w:val="right"/>
        <w:rPr>
          <w:rFonts w:eastAsia="Times New Roman" w:cs="Times New Roman"/>
          <w:bCs/>
          <w:noProof/>
          <w:sz w:val="24"/>
          <w:szCs w:val="24"/>
          <w:lang w:val="ro-RO" w:eastAsia="ru-RU"/>
        </w:rPr>
      </w:pPr>
      <w:r w:rsidRPr="00667B91">
        <w:rPr>
          <w:rFonts w:eastAsia="Times New Roman" w:cs="Times New Roman"/>
          <w:bCs/>
          <w:noProof/>
          <w:sz w:val="24"/>
          <w:szCs w:val="24"/>
          <w:lang w:val="ro-RO" w:eastAsia="ru-RU"/>
        </w:rPr>
        <w:lastRenderedPageBreak/>
        <w:t xml:space="preserve">Anexa </w:t>
      </w:r>
      <w:r>
        <w:rPr>
          <w:rFonts w:eastAsia="Times New Roman" w:cs="Times New Roman"/>
          <w:bCs/>
          <w:noProof/>
          <w:sz w:val="24"/>
          <w:szCs w:val="24"/>
          <w:lang w:val="ro-RO" w:eastAsia="ru-RU"/>
        </w:rPr>
        <w:t>6</w:t>
      </w:r>
    </w:p>
    <w:p w:rsidR="002C63E9" w:rsidRDefault="002C63E9" w:rsidP="002C63E9">
      <w:pPr>
        <w:spacing w:after="0" w:line="240" w:lineRule="auto"/>
        <w:jc w:val="right"/>
        <w:rPr>
          <w:rFonts w:eastAsia="Times New Roman" w:cs="Times New Roman"/>
          <w:bCs/>
          <w:sz w:val="24"/>
          <w:szCs w:val="24"/>
          <w:lang w:val="ro-RO" w:eastAsia="ru-RU"/>
        </w:rPr>
      </w:pPr>
      <w:r w:rsidRPr="00667B91">
        <w:rPr>
          <w:rFonts w:eastAsia="Times New Roman" w:cs="Times New Roman"/>
          <w:bCs/>
          <w:sz w:val="24"/>
          <w:szCs w:val="24"/>
          <w:lang w:val="ro-RO" w:eastAsia="ru-RU"/>
        </w:rPr>
        <w:t>la Nota informativă a Deciziei 1/3</w:t>
      </w:r>
    </w:p>
    <w:p w:rsidR="002C63E9" w:rsidRDefault="002C63E9" w:rsidP="002C63E9">
      <w:pPr>
        <w:jc w:val="right"/>
        <w:rPr>
          <w:rFonts w:eastAsia="Times New Roman" w:cs="Times New Roman"/>
          <w:bCs/>
          <w:szCs w:val="20"/>
          <w:lang w:val="ro-RO" w:eastAsia="ru-RU"/>
        </w:rPr>
      </w:pPr>
      <w:r w:rsidRPr="00667B91">
        <w:rPr>
          <w:rFonts w:eastAsia="Times New Roman" w:cs="Times New Roman"/>
          <w:bCs/>
          <w:sz w:val="24"/>
          <w:szCs w:val="24"/>
          <w:lang w:val="ro-RO" w:eastAsia="ru-RU"/>
        </w:rPr>
        <w:t>din 31 martie 2016</w:t>
      </w:r>
    </w:p>
    <w:p w:rsidR="002C63E9" w:rsidRPr="0087340C" w:rsidRDefault="002C63E9" w:rsidP="002C63E9">
      <w:pPr>
        <w:jc w:val="center"/>
        <w:rPr>
          <w:rFonts w:eastAsia="Calibri" w:cs="Times New Roman"/>
          <w:b/>
          <w:szCs w:val="28"/>
          <w:lang w:val="it-IT"/>
        </w:rPr>
      </w:pPr>
      <w:r w:rsidRPr="0087340C">
        <w:rPr>
          <w:rFonts w:eastAsia="Calibri" w:cs="Times New Roman"/>
          <w:b/>
          <w:szCs w:val="28"/>
          <w:lang w:val="it-IT"/>
        </w:rPr>
        <w:t>Rezultatele chestionării părinților din gimnaziile Mereșeuca, Lencăuți, Verejeni</w:t>
      </w:r>
    </w:p>
    <w:tbl>
      <w:tblPr>
        <w:tblpPr w:leftFromText="180" w:rightFromText="180" w:vertAnchor="text" w:horzAnchor="margin" w:tblpXSpec="center" w:tblpY="1012"/>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1134"/>
        <w:gridCol w:w="567"/>
        <w:gridCol w:w="567"/>
        <w:gridCol w:w="567"/>
        <w:gridCol w:w="567"/>
        <w:gridCol w:w="567"/>
        <w:gridCol w:w="567"/>
        <w:gridCol w:w="851"/>
        <w:gridCol w:w="992"/>
        <w:gridCol w:w="1134"/>
        <w:gridCol w:w="851"/>
        <w:gridCol w:w="567"/>
        <w:gridCol w:w="708"/>
        <w:gridCol w:w="709"/>
        <w:gridCol w:w="709"/>
        <w:gridCol w:w="850"/>
        <w:gridCol w:w="851"/>
      </w:tblGrid>
      <w:tr w:rsidR="002C63E9" w:rsidRPr="0087340C" w:rsidTr="00795C54">
        <w:trPr>
          <w:trHeight w:val="855"/>
        </w:trPr>
        <w:tc>
          <w:tcPr>
            <w:tcW w:w="1951" w:type="dxa"/>
            <w:vMerge w:val="restart"/>
          </w:tcPr>
          <w:p w:rsidR="002C63E9" w:rsidRPr="0087340C" w:rsidRDefault="002C63E9" w:rsidP="00795C54">
            <w:pPr>
              <w:rPr>
                <w:rFonts w:eastAsia="Calibri" w:cs="Times New Roman"/>
                <w:sz w:val="22"/>
                <w:lang w:val="ro-RO"/>
              </w:rPr>
            </w:pPr>
            <w:r w:rsidRPr="0087340C">
              <w:rPr>
                <w:rFonts w:eastAsia="Calibri" w:cs="Times New Roman"/>
                <w:sz w:val="22"/>
                <w:lang w:val="ro-RO"/>
              </w:rPr>
              <w:t xml:space="preserve">   </w:t>
            </w:r>
          </w:p>
          <w:p w:rsidR="002C63E9" w:rsidRPr="0087340C" w:rsidRDefault="002C63E9" w:rsidP="00795C54">
            <w:pPr>
              <w:jc w:val="center"/>
              <w:rPr>
                <w:rFonts w:eastAsia="Calibri" w:cs="Times New Roman"/>
                <w:sz w:val="22"/>
                <w:lang w:val="ro-RO"/>
              </w:rPr>
            </w:pPr>
          </w:p>
          <w:p w:rsidR="002C63E9" w:rsidRPr="0087340C" w:rsidRDefault="002C63E9" w:rsidP="00795C54">
            <w:pPr>
              <w:jc w:val="center"/>
              <w:rPr>
                <w:rFonts w:eastAsia="Calibri" w:cs="Times New Roman"/>
                <w:sz w:val="22"/>
                <w:lang w:val="ro-RO"/>
              </w:rPr>
            </w:pPr>
          </w:p>
          <w:p w:rsidR="002C63E9" w:rsidRPr="0087340C" w:rsidRDefault="002C63E9" w:rsidP="00795C54">
            <w:pPr>
              <w:jc w:val="center"/>
              <w:rPr>
                <w:rFonts w:eastAsia="Calibri" w:cs="Times New Roman"/>
                <w:sz w:val="22"/>
                <w:lang w:val="ro-RO"/>
              </w:rPr>
            </w:pPr>
            <w:r w:rsidRPr="0087340C">
              <w:rPr>
                <w:rFonts w:eastAsia="Calibri" w:cs="Times New Roman"/>
                <w:sz w:val="22"/>
                <w:lang w:val="ro-RO"/>
              </w:rPr>
              <w:t>Instituția de învățămînt</w:t>
            </w:r>
          </w:p>
        </w:tc>
        <w:tc>
          <w:tcPr>
            <w:tcW w:w="992" w:type="dxa"/>
            <w:vMerge w:val="restart"/>
          </w:tcPr>
          <w:p w:rsidR="002C63E9" w:rsidRPr="0087340C" w:rsidRDefault="002C63E9" w:rsidP="00795C54">
            <w:pPr>
              <w:spacing w:after="0" w:line="240" w:lineRule="auto"/>
              <w:rPr>
                <w:rFonts w:eastAsia="Calibri" w:cs="Times New Roman"/>
                <w:sz w:val="22"/>
                <w:lang w:val="ro-RO"/>
              </w:rPr>
            </w:pPr>
            <w:r w:rsidRPr="0087340C">
              <w:rPr>
                <w:rFonts w:eastAsia="Calibri" w:cs="Times New Roman"/>
                <w:sz w:val="22"/>
                <w:lang w:val="ro-RO"/>
              </w:rPr>
              <w:t xml:space="preserve"> </w:t>
            </w:r>
          </w:p>
          <w:p w:rsidR="002C63E9" w:rsidRPr="0087340C" w:rsidRDefault="002C63E9" w:rsidP="00795C54">
            <w:pPr>
              <w:spacing w:after="0" w:line="240" w:lineRule="auto"/>
              <w:rPr>
                <w:rFonts w:eastAsia="Calibri" w:cs="Times New Roman"/>
                <w:sz w:val="22"/>
                <w:lang w:val="ro-RO"/>
              </w:rPr>
            </w:pPr>
          </w:p>
          <w:p w:rsidR="002C63E9" w:rsidRPr="0087340C" w:rsidRDefault="002C63E9" w:rsidP="00795C54">
            <w:pPr>
              <w:spacing w:after="0" w:line="240" w:lineRule="auto"/>
              <w:rPr>
                <w:rFonts w:eastAsia="Calibri" w:cs="Times New Roman"/>
                <w:sz w:val="22"/>
                <w:lang w:val="ro-RO"/>
              </w:rPr>
            </w:pPr>
          </w:p>
          <w:p w:rsidR="002C63E9" w:rsidRPr="0087340C" w:rsidRDefault="002C63E9" w:rsidP="00795C54">
            <w:pPr>
              <w:spacing w:after="0" w:line="240" w:lineRule="auto"/>
              <w:rPr>
                <w:rFonts w:eastAsia="Calibri" w:cs="Times New Roman"/>
                <w:sz w:val="22"/>
                <w:lang w:val="ro-RO"/>
              </w:rPr>
            </w:pPr>
          </w:p>
          <w:p w:rsidR="002C63E9" w:rsidRPr="0087340C" w:rsidRDefault="002C63E9" w:rsidP="00795C54">
            <w:pPr>
              <w:spacing w:after="0" w:line="240" w:lineRule="auto"/>
              <w:rPr>
                <w:rFonts w:eastAsia="Calibri" w:cs="Times New Roman"/>
                <w:sz w:val="22"/>
                <w:lang w:val="ro-RO"/>
              </w:rPr>
            </w:pPr>
          </w:p>
          <w:p w:rsidR="002C63E9" w:rsidRPr="0087340C" w:rsidRDefault="002C63E9" w:rsidP="00795C54">
            <w:pPr>
              <w:spacing w:after="0" w:line="240" w:lineRule="auto"/>
              <w:rPr>
                <w:rFonts w:eastAsia="Calibri" w:cs="Times New Roman"/>
                <w:sz w:val="20"/>
                <w:szCs w:val="20"/>
                <w:lang w:val="ro-RO"/>
              </w:rPr>
            </w:pPr>
          </w:p>
          <w:p w:rsidR="002C63E9" w:rsidRPr="0087340C" w:rsidRDefault="002C63E9" w:rsidP="00795C54">
            <w:pPr>
              <w:spacing w:after="0" w:line="240" w:lineRule="auto"/>
              <w:jc w:val="center"/>
              <w:rPr>
                <w:rFonts w:eastAsia="Calibri" w:cs="Times New Roman"/>
                <w:sz w:val="20"/>
                <w:szCs w:val="20"/>
                <w:lang w:val="ro-RO"/>
              </w:rPr>
            </w:pPr>
            <w:r w:rsidRPr="0087340C">
              <w:rPr>
                <w:rFonts w:eastAsia="Calibri" w:cs="Times New Roman"/>
                <w:sz w:val="20"/>
                <w:szCs w:val="20"/>
                <w:lang w:val="ro-RO"/>
              </w:rPr>
              <w:t>Nr. de</w:t>
            </w:r>
          </w:p>
          <w:p w:rsidR="002C63E9" w:rsidRPr="0087340C" w:rsidRDefault="002C63E9" w:rsidP="00795C54">
            <w:pPr>
              <w:spacing w:after="0" w:line="240" w:lineRule="auto"/>
              <w:jc w:val="center"/>
              <w:rPr>
                <w:rFonts w:eastAsia="Calibri" w:cs="Times New Roman"/>
                <w:sz w:val="20"/>
                <w:szCs w:val="20"/>
                <w:lang w:val="ro-RO"/>
              </w:rPr>
            </w:pPr>
            <w:r w:rsidRPr="0087340C">
              <w:rPr>
                <w:rFonts w:eastAsia="Calibri" w:cs="Times New Roman"/>
                <w:sz w:val="20"/>
                <w:szCs w:val="20"/>
                <w:lang w:val="ro-RO"/>
              </w:rPr>
              <w:t xml:space="preserve">elevi </w:t>
            </w:r>
          </w:p>
          <w:p w:rsidR="002C63E9" w:rsidRPr="0087340C" w:rsidRDefault="002C63E9" w:rsidP="00795C54">
            <w:pPr>
              <w:spacing w:after="0" w:line="240" w:lineRule="auto"/>
              <w:jc w:val="center"/>
              <w:rPr>
                <w:rFonts w:ascii="Calibri" w:eastAsia="Calibri" w:hAnsi="Calibri" w:cs="Times New Roman"/>
                <w:sz w:val="22"/>
                <w:lang w:val="ro-RO"/>
              </w:rPr>
            </w:pPr>
            <w:r w:rsidRPr="0087340C">
              <w:rPr>
                <w:rFonts w:eastAsia="Calibri" w:cs="Times New Roman"/>
                <w:sz w:val="20"/>
                <w:szCs w:val="20"/>
                <w:lang w:val="ro-RO"/>
              </w:rPr>
              <w:t>în instituție</w:t>
            </w:r>
          </w:p>
        </w:tc>
        <w:tc>
          <w:tcPr>
            <w:tcW w:w="1134" w:type="dxa"/>
            <w:vMerge w:val="restart"/>
          </w:tcPr>
          <w:p w:rsidR="002C63E9" w:rsidRPr="0087340C" w:rsidRDefault="002C63E9" w:rsidP="00795C54">
            <w:pPr>
              <w:rPr>
                <w:rFonts w:ascii="Calibri" w:eastAsia="Calibri" w:hAnsi="Calibri" w:cs="Times New Roman"/>
                <w:sz w:val="22"/>
                <w:lang w:val="en-US"/>
              </w:rPr>
            </w:pPr>
          </w:p>
          <w:p w:rsidR="002C63E9" w:rsidRPr="0087340C" w:rsidRDefault="002C63E9" w:rsidP="00795C54">
            <w:pPr>
              <w:rPr>
                <w:rFonts w:ascii="Calibri" w:eastAsia="Calibri" w:hAnsi="Calibri" w:cs="Times New Roman"/>
                <w:sz w:val="22"/>
                <w:lang w:val="en-US"/>
              </w:rPr>
            </w:pPr>
          </w:p>
          <w:p w:rsidR="002C63E9" w:rsidRPr="0087340C" w:rsidRDefault="002C63E9" w:rsidP="00795C54">
            <w:pPr>
              <w:rPr>
                <w:rFonts w:ascii="Calibri" w:eastAsia="Calibri" w:hAnsi="Calibri" w:cs="Times New Roman"/>
                <w:sz w:val="20"/>
                <w:szCs w:val="20"/>
                <w:lang w:val="en-US"/>
              </w:rPr>
            </w:pPr>
          </w:p>
          <w:p w:rsidR="002C63E9" w:rsidRPr="0087340C" w:rsidRDefault="002C63E9" w:rsidP="00795C54">
            <w:pPr>
              <w:spacing w:after="0" w:line="240" w:lineRule="auto"/>
              <w:jc w:val="center"/>
              <w:rPr>
                <w:rFonts w:eastAsia="Calibri" w:cs="Times New Roman"/>
                <w:sz w:val="20"/>
                <w:szCs w:val="20"/>
                <w:lang w:val="en-US"/>
              </w:rPr>
            </w:pPr>
            <w:r w:rsidRPr="0087340C">
              <w:rPr>
                <w:rFonts w:eastAsia="Calibri" w:cs="Times New Roman"/>
                <w:sz w:val="20"/>
                <w:szCs w:val="20"/>
                <w:lang w:val="en-US"/>
              </w:rPr>
              <w:t>Nr. de</w:t>
            </w:r>
          </w:p>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eastAsia="Calibri" w:cs="Times New Roman"/>
                <w:sz w:val="20"/>
                <w:szCs w:val="20"/>
                <w:lang w:val="en-US"/>
              </w:rPr>
              <w:t>părinți chestionați</w:t>
            </w:r>
          </w:p>
        </w:tc>
        <w:tc>
          <w:tcPr>
            <w:tcW w:w="3402" w:type="dxa"/>
            <w:gridSpan w:val="6"/>
          </w:tcPr>
          <w:p w:rsidR="002C63E9" w:rsidRPr="0087340C" w:rsidRDefault="002C63E9" w:rsidP="00795C54">
            <w:pPr>
              <w:spacing w:after="0" w:line="240" w:lineRule="auto"/>
              <w:jc w:val="center"/>
              <w:rPr>
                <w:rFonts w:eastAsia="Calibri" w:cs="Times New Roman"/>
                <w:sz w:val="20"/>
                <w:szCs w:val="20"/>
                <w:lang w:val="ro-RO"/>
              </w:rPr>
            </w:pPr>
          </w:p>
          <w:p w:rsidR="002C63E9" w:rsidRPr="0087340C" w:rsidRDefault="002C63E9" w:rsidP="00795C54">
            <w:pPr>
              <w:spacing w:after="0" w:line="240" w:lineRule="auto"/>
              <w:jc w:val="center"/>
              <w:rPr>
                <w:rFonts w:eastAsia="Calibri" w:cs="Times New Roman"/>
                <w:sz w:val="20"/>
                <w:szCs w:val="20"/>
                <w:lang w:val="ro-RO"/>
              </w:rPr>
            </w:pPr>
            <w:r w:rsidRPr="0087340C">
              <w:rPr>
                <w:rFonts w:eastAsia="Calibri" w:cs="Times New Roman"/>
                <w:sz w:val="20"/>
                <w:szCs w:val="20"/>
                <w:lang w:val="ro-RO"/>
              </w:rPr>
              <w:t>Dacă se va realiza optimizarea şcolii din localitatea Dv, aţi prefera ca fiul/fiica să-şi continue studiile în instituţia:</w:t>
            </w:r>
          </w:p>
        </w:tc>
        <w:tc>
          <w:tcPr>
            <w:tcW w:w="3828" w:type="dxa"/>
            <w:gridSpan w:val="4"/>
          </w:tcPr>
          <w:p w:rsidR="002C63E9" w:rsidRPr="0087340C" w:rsidRDefault="002C63E9" w:rsidP="00795C54">
            <w:pPr>
              <w:rPr>
                <w:rFonts w:eastAsia="Calibri" w:cs="Times New Roman"/>
                <w:sz w:val="20"/>
                <w:szCs w:val="20"/>
                <w:lang w:val="ro-RO"/>
              </w:rPr>
            </w:pPr>
            <w:r w:rsidRPr="0087340C">
              <w:rPr>
                <w:rFonts w:eastAsia="Calibri" w:cs="Times New Roman"/>
                <w:sz w:val="20"/>
                <w:szCs w:val="20"/>
                <w:lang w:val="ro-RO"/>
              </w:rPr>
              <w:t xml:space="preserve"> </w:t>
            </w:r>
          </w:p>
          <w:p w:rsidR="002C63E9" w:rsidRPr="0087340C" w:rsidRDefault="002C63E9" w:rsidP="00795C54">
            <w:pPr>
              <w:jc w:val="center"/>
              <w:rPr>
                <w:rFonts w:ascii="Calibri" w:eastAsia="Calibri" w:hAnsi="Calibri" w:cs="Times New Roman"/>
                <w:sz w:val="20"/>
                <w:szCs w:val="20"/>
                <w:lang w:val="ro-RO"/>
              </w:rPr>
            </w:pPr>
            <w:r w:rsidRPr="0087340C">
              <w:rPr>
                <w:rFonts w:eastAsia="Calibri" w:cs="Times New Roman"/>
                <w:sz w:val="20"/>
                <w:szCs w:val="20"/>
                <w:lang w:val="ro-RO"/>
              </w:rPr>
              <w:t>Aş alege această instituţie deoarece:</w:t>
            </w:r>
          </w:p>
          <w:p w:rsidR="002C63E9" w:rsidRPr="0087340C" w:rsidRDefault="002C63E9" w:rsidP="00795C54">
            <w:pPr>
              <w:rPr>
                <w:rFonts w:ascii="Calibri" w:eastAsia="Calibri" w:hAnsi="Calibri" w:cs="Times New Roman"/>
                <w:sz w:val="22"/>
                <w:lang w:val="ro-RO"/>
              </w:rPr>
            </w:pPr>
          </w:p>
        </w:tc>
        <w:tc>
          <w:tcPr>
            <w:tcW w:w="1984" w:type="dxa"/>
            <w:gridSpan w:val="3"/>
          </w:tcPr>
          <w:p w:rsidR="002C63E9" w:rsidRPr="0087340C" w:rsidRDefault="002C63E9" w:rsidP="00795C54">
            <w:pPr>
              <w:spacing w:after="0" w:line="240" w:lineRule="auto"/>
              <w:jc w:val="center"/>
              <w:rPr>
                <w:rFonts w:eastAsia="Calibri" w:cs="Times New Roman"/>
                <w:sz w:val="20"/>
                <w:szCs w:val="20"/>
                <w:lang w:val="it-IT"/>
              </w:rPr>
            </w:pPr>
            <w:r w:rsidRPr="0087340C">
              <w:rPr>
                <w:rFonts w:eastAsia="Calibri" w:cs="Times New Roman"/>
                <w:sz w:val="20"/>
                <w:szCs w:val="20"/>
                <w:lang w:val="ro-RO"/>
              </w:rPr>
              <w:t>Dacă se va realiza optimizarea, va fi utilă instituirea grupei de meditaţii (pentru cl. primare)?</w:t>
            </w:r>
          </w:p>
        </w:tc>
        <w:tc>
          <w:tcPr>
            <w:tcW w:w="2410" w:type="dxa"/>
            <w:gridSpan w:val="3"/>
          </w:tcPr>
          <w:p w:rsidR="002C63E9" w:rsidRPr="0087340C" w:rsidRDefault="002C63E9" w:rsidP="00795C54">
            <w:pPr>
              <w:spacing w:after="0" w:line="240" w:lineRule="auto"/>
              <w:jc w:val="center"/>
              <w:rPr>
                <w:rFonts w:eastAsia="Calibri" w:cs="Times New Roman"/>
                <w:sz w:val="20"/>
                <w:szCs w:val="20"/>
                <w:lang w:val="en-US"/>
              </w:rPr>
            </w:pPr>
            <w:r w:rsidRPr="0087340C">
              <w:rPr>
                <w:rFonts w:eastAsia="Calibri" w:cs="Times New Roman"/>
                <w:sz w:val="20"/>
                <w:szCs w:val="20"/>
                <w:lang w:val="ro-RO"/>
              </w:rPr>
              <w:t>În cazul identificării posibilităţii de a deschide cămin pe lîngă instituţie, aţi opta ca fiul/fiica Dvoastră să beneficieze de cazare în cămin? (cl</w:t>
            </w:r>
            <w:r w:rsidRPr="0087340C">
              <w:rPr>
                <w:rFonts w:eastAsia="Calibri" w:cs="Times New Roman"/>
                <w:sz w:val="20"/>
                <w:szCs w:val="20"/>
              </w:rPr>
              <w:t>.</w:t>
            </w:r>
            <w:r w:rsidRPr="0087340C">
              <w:rPr>
                <w:rFonts w:eastAsia="Calibri" w:cs="Times New Roman"/>
                <w:sz w:val="20"/>
                <w:szCs w:val="20"/>
                <w:lang w:val="ro-RO"/>
              </w:rPr>
              <w:t>gimn.)</w:t>
            </w:r>
          </w:p>
        </w:tc>
      </w:tr>
      <w:tr w:rsidR="002C63E9" w:rsidRPr="0087340C" w:rsidTr="00795C54">
        <w:trPr>
          <w:trHeight w:val="1700"/>
        </w:trPr>
        <w:tc>
          <w:tcPr>
            <w:tcW w:w="1951" w:type="dxa"/>
            <w:vMerge/>
          </w:tcPr>
          <w:p w:rsidR="002C63E9" w:rsidRPr="0087340C" w:rsidRDefault="002C63E9" w:rsidP="00795C54">
            <w:pPr>
              <w:rPr>
                <w:rFonts w:ascii="Calibri" w:eastAsia="Calibri" w:hAnsi="Calibri" w:cs="Times New Roman"/>
                <w:sz w:val="22"/>
                <w:lang w:val="en-US"/>
              </w:rPr>
            </w:pPr>
          </w:p>
        </w:tc>
        <w:tc>
          <w:tcPr>
            <w:tcW w:w="992" w:type="dxa"/>
            <w:vMerge/>
          </w:tcPr>
          <w:p w:rsidR="002C63E9" w:rsidRPr="0087340C" w:rsidRDefault="002C63E9" w:rsidP="00795C54">
            <w:pPr>
              <w:rPr>
                <w:rFonts w:ascii="Calibri" w:eastAsia="Calibri" w:hAnsi="Calibri" w:cs="Times New Roman"/>
                <w:sz w:val="22"/>
                <w:lang w:val="en-US"/>
              </w:rPr>
            </w:pPr>
          </w:p>
        </w:tc>
        <w:tc>
          <w:tcPr>
            <w:tcW w:w="1134" w:type="dxa"/>
            <w:vMerge/>
          </w:tcPr>
          <w:p w:rsidR="002C63E9" w:rsidRPr="0087340C" w:rsidRDefault="002C63E9" w:rsidP="00795C54">
            <w:pPr>
              <w:rPr>
                <w:rFonts w:ascii="Calibri" w:eastAsia="Calibri" w:hAnsi="Calibri" w:cs="Times New Roman"/>
                <w:sz w:val="22"/>
                <w:lang w:val="en-US"/>
              </w:rPr>
            </w:pPr>
          </w:p>
        </w:tc>
        <w:tc>
          <w:tcPr>
            <w:tcW w:w="567" w:type="dxa"/>
            <w:textDirection w:val="btLr"/>
            <w:vAlign w:val="bottom"/>
          </w:tcPr>
          <w:p w:rsidR="002C63E9" w:rsidRPr="0087340C" w:rsidRDefault="002C63E9" w:rsidP="00795C54">
            <w:pPr>
              <w:jc w:val="center"/>
              <w:rPr>
                <w:rFonts w:eastAsia="Calibri" w:cs="Times New Roman"/>
                <w:bCs/>
                <w:sz w:val="20"/>
                <w:szCs w:val="20"/>
              </w:rPr>
            </w:pPr>
            <w:r w:rsidRPr="0087340C">
              <w:rPr>
                <w:rFonts w:eastAsia="Calibri" w:cs="Times New Roman"/>
                <w:bCs/>
                <w:sz w:val="20"/>
                <w:szCs w:val="20"/>
              </w:rPr>
              <w:t>LT M.</w:t>
            </w:r>
            <w:r w:rsidRPr="0087340C">
              <w:rPr>
                <w:rFonts w:eastAsia="Calibri" w:cs="Times New Roman"/>
                <w:bCs/>
                <w:sz w:val="20"/>
                <w:szCs w:val="20"/>
                <w:lang w:val="ro-RO"/>
              </w:rPr>
              <w:t xml:space="preserve"> </w:t>
            </w:r>
            <w:r w:rsidRPr="0087340C">
              <w:rPr>
                <w:rFonts w:eastAsia="Calibri" w:cs="Times New Roman"/>
                <w:bCs/>
                <w:sz w:val="20"/>
                <w:szCs w:val="20"/>
              </w:rPr>
              <w:t>Sadoveanu</w:t>
            </w:r>
          </w:p>
        </w:tc>
        <w:tc>
          <w:tcPr>
            <w:tcW w:w="567" w:type="dxa"/>
            <w:textDirection w:val="btLr"/>
            <w:vAlign w:val="bottom"/>
          </w:tcPr>
          <w:p w:rsidR="002C63E9" w:rsidRPr="0087340C" w:rsidRDefault="002C63E9" w:rsidP="00795C54">
            <w:pPr>
              <w:jc w:val="center"/>
              <w:rPr>
                <w:rFonts w:eastAsia="Calibri" w:cs="Times New Roman"/>
                <w:bCs/>
                <w:sz w:val="20"/>
                <w:szCs w:val="20"/>
              </w:rPr>
            </w:pPr>
            <w:r w:rsidRPr="0087340C">
              <w:rPr>
                <w:rFonts w:eastAsia="Calibri" w:cs="Times New Roman"/>
                <w:bCs/>
                <w:sz w:val="20"/>
                <w:szCs w:val="20"/>
              </w:rPr>
              <w:t>LT M.</w:t>
            </w:r>
            <w:r w:rsidRPr="0087340C">
              <w:rPr>
                <w:rFonts w:eastAsia="Calibri" w:cs="Times New Roman"/>
                <w:bCs/>
                <w:sz w:val="20"/>
                <w:szCs w:val="20"/>
                <w:lang w:val="ro-RO"/>
              </w:rPr>
              <w:t xml:space="preserve"> </w:t>
            </w:r>
            <w:r w:rsidRPr="0087340C">
              <w:rPr>
                <w:rFonts w:eastAsia="Calibri" w:cs="Times New Roman"/>
                <w:bCs/>
                <w:sz w:val="20"/>
                <w:szCs w:val="20"/>
              </w:rPr>
              <w:t>Eminescu</w:t>
            </w:r>
          </w:p>
        </w:tc>
        <w:tc>
          <w:tcPr>
            <w:tcW w:w="567" w:type="dxa"/>
            <w:textDirection w:val="btLr"/>
            <w:vAlign w:val="bottom"/>
          </w:tcPr>
          <w:p w:rsidR="002C63E9" w:rsidRPr="0087340C" w:rsidRDefault="002C63E9" w:rsidP="00795C54">
            <w:pPr>
              <w:jc w:val="center"/>
              <w:rPr>
                <w:rFonts w:eastAsia="Calibri" w:cs="Times New Roman"/>
                <w:bCs/>
                <w:sz w:val="20"/>
                <w:szCs w:val="20"/>
              </w:rPr>
            </w:pPr>
            <w:r w:rsidRPr="0087340C">
              <w:rPr>
                <w:rFonts w:eastAsia="Calibri" w:cs="Times New Roman"/>
                <w:bCs/>
                <w:sz w:val="20"/>
                <w:szCs w:val="20"/>
              </w:rPr>
              <w:t>Gimn.</w:t>
            </w:r>
            <w:r w:rsidRPr="0087340C">
              <w:rPr>
                <w:rFonts w:eastAsia="Calibri" w:cs="Times New Roman"/>
                <w:bCs/>
                <w:sz w:val="20"/>
                <w:szCs w:val="20"/>
                <w:lang w:val="ro-RO"/>
              </w:rPr>
              <w:t xml:space="preserve"> </w:t>
            </w:r>
            <w:r w:rsidRPr="0087340C">
              <w:rPr>
                <w:rFonts w:eastAsia="Calibri" w:cs="Times New Roman"/>
                <w:bCs/>
                <w:sz w:val="20"/>
                <w:szCs w:val="20"/>
              </w:rPr>
              <w:t>Bîrnova</w:t>
            </w:r>
          </w:p>
        </w:tc>
        <w:tc>
          <w:tcPr>
            <w:tcW w:w="567" w:type="dxa"/>
            <w:textDirection w:val="btLr"/>
            <w:vAlign w:val="bottom"/>
          </w:tcPr>
          <w:p w:rsidR="002C63E9" w:rsidRPr="0087340C" w:rsidRDefault="002C63E9" w:rsidP="00795C54">
            <w:pPr>
              <w:jc w:val="center"/>
              <w:rPr>
                <w:rFonts w:eastAsia="Calibri" w:cs="Times New Roman"/>
                <w:bCs/>
                <w:sz w:val="20"/>
                <w:szCs w:val="20"/>
              </w:rPr>
            </w:pPr>
            <w:r w:rsidRPr="0087340C">
              <w:rPr>
                <w:rFonts w:eastAsia="Calibri" w:cs="Times New Roman"/>
                <w:bCs/>
                <w:sz w:val="20"/>
                <w:szCs w:val="20"/>
              </w:rPr>
              <w:t>Gimn.</w:t>
            </w:r>
            <w:r w:rsidRPr="0087340C">
              <w:rPr>
                <w:rFonts w:eastAsia="Calibri" w:cs="Times New Roman"/>
                <w:bCs/>
                <w:sz w:val="20"/>
                <w:szCs w:val="20"/>
                <w:lang w:val="ro-RO"/>
              </w:rPr>
              <w:t xml:space="preserve"> </w:t>
            </w:r>
            <w:r w:rsidRPr="0087340C">
              <w:rPr>
                <w:rFonts w:eastAsia="Calibri" w:cs="Times New Roman"/>
                <w:bCs/>
                <w:sz w:val="20"/>
                <w:szCs w:val="20"/>
              </w:rPr>
              <w:t>Lencăuți</w:t>
            </w:r>
          </w:p>
        </w:tc>
        <w:tc>
          <w:tcPr>
            <w:tcW w:w="567" w:type="dxa"/>
            <w:textDirection w:val="btLr"/>
            <w:vAlign w:val="bottom"/>
          </w:tcPr>
          <w:p w:rsidR="002C63E9" w:rsidRPr="0087340C" w:rsidRDefault="002C63E9" w:rsidP="00795C54">
            <w:pPr>
              <w:jc w:val="center"/>
              <w:rPr>
                <w:rFonts w:eastAsia="Calibri" w:cs="Times New Roman"/>
                <w:bCs/>
                <w:sz w:val="20"/>
                <w:szCs w:val="20"/>
              </w:rPr>
            </w:pPr>
            <w:r w:rsidRPr="0087340C">
              <w:rPr>
                <w:rFonts w:eastAsia="Calibri" w:cs="Times New Roman"/>
                <w:bCs/>
                <w:sz w:val="20"/>
                <w:szCs w:val="20"/>
              </w:rPr>
              <w:t>Gimn.</w:t>
            </w:r>
            <w:r w:rsidRPr="0087340C">
              <w:rPr>
                <w:rFonts w:eastAsia="Calibri" w:cs="Times New Roman"/>
                <w:bCs/>
                <w:sz w:val="20"/>
                <w:szCs w:val="20"/>
                <w:lang w:val="ro-RO"/>
              </w:rPr>
              <w:t xml:space="preserve"> </w:t>
            </w:r>
            <w:r w:rsidRPr="0087340C">
              <w:rPr>
                <w:rFonts w:eastAsia="Calibri" w:cs="Times New Roman"/>
                <w:bCs/>
                <w:sz w:val="20"/>
                <w:szCs w:val="20"/>
              </w:rPr>
              <w:t>Mereșeuca</w:t>
            </w:r>
          </w:p>
        </w:tc>
        <w:tc>
          <w:tcPr>
            <w:tcW w:w="567" w:type="dxa"/>
            <w:textDirection w:val="btLr"/>
            <w:vAlign w:val="bottom"/>
          </w:tcPr>
          <w:p w:rsidR="002C63E9" w:rsidRPr="0087340C" w:rsidRDefault="002C63E9" w:rsidP="00795C54">
            <w:pPr>
              <w:jc w:val="center"/>
              <w:rPr>
                <w:rFonts w:eastAsia="Calibri" w:cs="Times New Roman"/>
                <w:bCs/>
                <w:sz w:val="20"/>
                <w:szCs w:val="20"/>
                <w:lang w:val="ro-RO"/>
              </w:rPr>
            </w:pPr>
            <w:r w:rsidRPr="0087340C">
              <w:rPr>
                <w:rFonts w:eastAsia="Calibri" w:cs="Times New Roman"/>
                <w:bCs/>
                <w:sz w:val="20"/>
                <w:szCs w:val="20"/>
              </w:rPr>
              <w:t>Gimn.</w:t>
            </w:r>
            <w:r w:rsidRPr="0087340C">
              <w:rPr>
                <w:rFonts w:eastAsia="Calibri" w:cs="Times New Roman"/>
                <w:bCs/>
                <w:sz w:val="20"/>
                <w:szCs w:val="20"/>
                <w:lang w:val="ro-RO"/>
              </w:rPr>
              <w:t xml:space="preserve"> Verejeni</w:t>
            </w:r>
          </w:p>
        </w:tc>
        <w:tc>
          <w:tcPr>
            <w:tcW w:w="851" w:type="dxa"/>
          </w:tcPr>
          <w:p w:rsidR="002C63E9" w:rsidRPr="0087340C" w:rsidRDefault="002C63E9" w:rsidP="00795C54">
            <w:pPr>
              <w:spacing w:after="0" w:line="240" w:lineRule="auto"/>
              <w:jc w:val="center"/>
              <w:rPr>
                <w:rFonts w:eastAsia="Calibri" w:cs="Times New Roman"/>
                <w:sz w:val="18"/>
                <w:szCs w:val="18"/>
                <w:lang w:val="en-US"/>
              </w:rPr>
            </w:pPr>
          </w:p>
          <w:p w:rsidR="002C63E9" w:rsidRPr="0087340C" w:rsidRDefault="002C63E9" w:rsidP="00795C54">
            <w:pPr>
              <w:spacing w:after="0" w:line="240" w:lineRule="auto"/>
              <w:rPr>
                <w:rFonts w:eastAsia="Calibri" w:cs="Times New Roman"/>
                <w:sz w:val="18"/>
                <w:szCs w:val="18"/>
                <w:lang w:val="en-US"/>
              </w:rPr>
            </w:pPr>
            <w:r w:rsidRPr="0087340C">
              <w:rPr>
                <w:rFonts w:eastAsia="Calibri" w:cs="Times New Roman"/>
                <w:sz w:val="18"/>
                <w:szCs w:val="18"/>
                <w:lang w:val="en-US"/>
              </w:rPr>
              <w:t>Este mai aproape de casă</w:t>
            </w:r>
          </w:p>
          <w:p w:rsidR="002C63E9" w:rsidRPr="0087340C" w:rsidRDefault="002C63E9" w:rsidP="00795C54">
            <w:pPr>
              <w:jc w:val="center"/>
              <w:rPr>
                <w:rFonts w:ascii="Calibri" w:eastAsia="Calibri" w:hAnsi="Calibri" w:cs="Times New Roman"/>
                <w:sz w:val="22"/>
                <w:lang w:val="en-US"/>
              </w:rPr>
            </w:pPr>
          </w:p>
        </w:tc>
        <w:tc>
          <w:tcPr>
            <w:tcW w:w="992" w:type="dxa"/>
          </w:tcPr>
          <w:p w:rsidR="002C63E9" w:rsidRPr="0087340C" w:rsidRDefault="002C63E9" w:rsidP="00795C54">
            <w:pPr>
              <w:spacing w:after="0" w:line="240" w:lineRule="auto"/>
              <w:jc w:val="center"/>
              <w:rPr>
                <w:rFonts w:eastAsia="Calibri" w:cs="Times New Roman"/>
                <w:sz w:val="18"/>
                <w:szCs w:val="18"/>
                <w:lang w:val="it-IT"/>
              </w:rPr>
            </w:pPr>
          </w:p>
          <w:p w:rsidR="002C63E9" w:rsidRPr="0087340C" w:rsidRDefault="002C63E9" w:rsidP="00795C54">
            <w:pPr>
              <w:spacing w:after="0" w:line="240" w:lineRule="auto"/>
              <w:jc w:val="center"/>
              <w:rPr>
                <w:rFonts w:eastAsia="Calibri" w:cs="Times New Roman"/>
                <w:sz w:val="18"/>
                <w:szCs w:val="18"/>
                <w:lang w:val="ro-RO"/>
              </w:rPr>
            </w:pPr>
            <w:r w:rsidRPr="0087340C">
              <w:rPr>
                <w:rFonts w:eastAsia="Calibri" w:cs="Times New Roman"/>
                <w:sz w:val="18"/>
                <w:szCs w:val="18"/>
                <w:lang w:val="ro-RO"/>
              </w:rPr>
              <w:t>Dispune</w:t>
            </w:r>
          </w:p>
          <w:p w:rsidR="002C63E9" w:rsidRPr="0087340C" w:rsidRDefault="002C63E9" w:rsidP="00795C54">
            <w:pPr>
              <w:spacing w:after="0" w:line="240" w:lineRule="auto"/>
              <w:jc w:val="center"/>
              <w:rPr>
                <w:rFonts w:eastAsia="Calibri" w:cs="Times New Roman"/>
                <w:sz w:val="18"/>
                <w:szCs w:val="18"/>
                <w:lang w:val="ro-RO"/>
              </w:rPr>
            </w:pPr>
            <w:r w:rsidRPr="0087340C">
              <w:rPr>
                <w:rFonts w:eastAsia="Calibri" w:cs="Times New Roman"/>
                <w:sz w:val="18"/>
                <w:szCs w:val="18"/>
                <w:lang w:val="ro-RO"/>
              </w:rPr>
              <w:t>de bază</w:t>
            </w:r>
          </w:p>
          <w:p w:rsidR="002C63E9" w:rsidRPr="0087340C" w:rsidRDefault="002C63E9" w:rsidP="00795C54">
            <w:pPr>
              <w:spacing w:after="0" w:line="240" w:lineRule="auto"/>
              <w:jc w:val="center"/>
              <w:rPr>
                <w:rFonts w:eastAsia="Calibri" w:cs="Times New Roman"/>
                <w:sz w:val="18"/>
                <w:szCs w:val="18"/>
                <w:lang w:val="ro-RO"/>
              </w:rPr>
            </w:pPr>
            <w:r w:rsidRPr="0087340C">
              <w:rPr>
                <w:rFonts w:eastAsia="Calibri" w:cs="Times New Roman"/>
                <w:sz w:val="18"/>
                <w:szCs w:val="18"/>
                <w:lang w:val="ro-RO"/>
              </w:rPr>
              <w:t>materială mai bună</w:t>
            </w:r>
          </w:p>
          <w:p w:rsidR="002C63E9" w:rsidRPr="0087340C" w:rsidRDefault="002C63E9" w:rsidP="00795C54">
            <w:pPr>
              <w:spacing w:after="0" w:line="240" w:lineRule="auto"/>
              <w:ind w:left="360"/>
              <w:jc w:val="center"/>
              <w:rPr>
                <w:rFonts w:ascii="Calibri" w:eastAsia="Calibri" w:hAnsi="Calibri" w:cs="Times New Roman"/>
                <w:sz w:val="22"/>
                <w:lang w:val="ro-RO"/>
              </w:rPr>
            </w:pPr>
          </w:p>
        </w:tc>
        <w:tc>
          <w:tcPr>
            <w:tcW w:w="1134" w:type="dxa"/>
          </w:tcPr>
          <w:p w:rsidR="002C63E9" w:rsidRPr="0087340C" w:rsidRDefault="002C63E9" w:rsidP="00795C54">
            <w:pPr>
              <w:spacing w:after="0" w:line="240" w:lineRule="auto"/>
              <w:jc w:val="center"/>
              <w:rPr>
                <w:rFonts w:eastAsia="Calibri" w:cs="Times New Roman"/>
                <w:sz w:val="18"/>
                <w:szCs w:val="18"/>
                <w:lang w:val="ro-RO"/>
              </w:rPr>
            </w:pPr>
          </w:p>
          <w:p w:rsidR="002C63E9" w:rsidRPr="0087340C" w:rsidRDefault="002C63E9" w:rsidP="00795C54">
            <w:pPr>
              <w:spacing w:after="0" w:line="240" w:lineRule="auto"/>
              <w:jc w:val="center"/>
              <w:rPr>
                <w:rFonts w:ascii="Calibri" w:eastAsia="Calibri" w:hAnsi="Calibri" w:cs="Times New Roman"/>
                <w:sz w:val="22"/>
                <w:lang w:val="ro-RO"/>
              </w:rPr>
            </w:pPr>
            <w:r w:rsidRPr="0087340C">
              <w:rPr>
                <w:rFonts w:eastAsia="Calibri" w:cs="Times New Roman"/>
                <w:sz w:val="18"/>
                <w:szCs w:val="18"/>
                <w:lang w:val="ro-RO"/>
              </w:rPr>
              <w:t>Serviciile educaţionale sînt de calitate</w:t>
            </w:r>
          </w:p>
        </w:tc>
        <w:tc>
          <w:tcPr>
            <w:tcW w:w="851" w:type="dxa"/>
          </w:tcPr>
          <w:p w:rsidR="002C63E9" w:rsidRPr="0087340C" w:rsidRDefault="002C63E9" w:rsidP="00795C54">
            <w:pPr>
              <w:spacing w:after="0" w:line="240" w:lineRule="auto"/>
              <w:jc w:val="both"/>
              <w:rPr>
                <w:rFonts w:eastAsia="Calibri" w:cs="Times New Roman"/>
                <w:sz w:val="20"/>
                <w:szCs w:val="20"/>
                <w:lang w:val="en-US"/>
              </w:rPr>
            </w:pPr>
          </w:p>
          <w:p w:rsidR="002C63E9" w:rsidRPr="0087340C" w:rsidRDefault="002C63E9" w:rsidP="00795C54">
            <w:pPr>
              <w:spacing w:after="0" w:line="240" w:lineRule="auto"/>
              <w:jc w:val="both"/>
              <w:rPr>
                <w:rFonts w:eastAsia="Calibri" w:cs="Times New Roman"/>
                <w:sz w:val="20"/>
                <w:szCs w:val="20"/>
                <w:lang w:val="en-US"/>
              </w:rPr>
            </w:pPr>
          </w:p>
          <w:p w:rsidR="002C63E9" w:rsidRPr="0087340C" w:rsidRDefault="002C63E9" w:rsidP="00795C54">
            <w:pPr>
              <w:spacing w:after="0" w:line="240" w:lineRule="auto"/>
              <w:jc w:val="center"/>
              <w:rPr>
                <w:rFonts w:ascii="Calibri" w:eastAsia="Calibri" w:hAnsi="Calibri" w:cs="Times New Roman"/>
                <w:sz w:val="22"/>
                <w:lang w:val="ro-RO"/>
              </w:rPr>
            </w:pPr>
            <w:r w:rsidRPr="0087340C">
              <w:rPr>
                <w:rFonts w:eastAsia="Calibri" w:cs="Times New Roman"/>
                <w:sz w:val="20"/>
                <w:szCs w:val="20"/>
                <w:lang w:val="en-US"/>
              </w:rPr>
              <w:t>Nu au r/s</w:t>
            </w:r>
          </w:p>
        </w:tc>
        <w:tc>
          <w:tcPr>
            <w:tcW w:w="567" w:type="dxa"/>
          </w:tcPr>
          <w:p w:rsidR="002C63E9" w:rsidRPr="0087340C" w:rsidRDefault="002C63E9" w:rsidP="00795C54">
            <w:pPr>
              <w:jc w:val="center"/>
              <w:rPr>
                <w:rFonts w:eastAsia="Calibri" w:cs="Times New Roman"/>
                <w:sz w:val="20"/>
                <w:szCs w:val="20"/>
                <w:lang w:val="ro-RO"/>
              </w:rPr>
            </w:pPr>
          </w:p>
          <w:p w:rsidR="002C63E9" w:rsidRPr="0087340C" w:rsidRDefault="002C63E9" w:rsidP="00795C54">
            <w:pPr>
              <w:jc w:val="center"/>
              <w:rPr>
                <w:rFonts w:eastAsia="Calibri" w:cs="Times New Roman"/>
                <w:sz w:val="20"/>
                <w:szCs w:val="20"/>
                <w:lang w:val="en-US"/>
              </w:rPr>
            </w:pPr>
            <w:r w:rsidRPr="0087340C">
              <w:rPr>
                <w:rFonts w:eastAsia="Calibri" w:cs="Times New Roman"/>
                <w:sz w:val="20"/>
                <w:szCs w:val="20"/>
                <w:lang w:val="en-US"/>
              </w:rPr>
              <w:t>Da</w:t>
            </w:r>
          </w:p>
        </w:tc>
        <w:tc>
          <w:tcPr>
            <w:tcW w:w="708" w:type="dxa"/>
          </w:tcPr>
          <w:p w:rsidR="002C63E9" w:rsidRPr="0087340C" w:rsidRDefault="002C63E9" w:rsidP="00795C54">
            <w:pPr>
              <w:jc w:val="center"/>
              <w:rPr>
                <w:rFonts w:eastAsia="Calibri" w:cs="Times New Roman"/>
                <w:sz w:val="20"/>
                <w:szCs w:val="20"/>
                <w:lang w:val="en-US"/>
              </w:rPr>
            </w:pPr>
          </w:p>
          <w:p w:rsidR="002C63E9" w:rsidRPr="0087340C" w:rsidRDefault="002C63E9" w:rsidP="00795C54">
            <w:pPr>
              <w:jc w:val="center"/>
              <w:rPr>
                <w:rFonts w:eastAsia="Calibri" w:cs="Times New Roman"/>
                <w:sz w:val="20"/>
                <w:szCs w:val="20"/>
                <w:lang w:val="en-US"/>
              </w:rPr>
            </w:pPr>
            <w:r w:rsidRPr="0087340C">
              <w:rPr>
                <w:rFonts w:eastAsia="Calibri" w:cs="Times New Roman"/>
                <w:sz w:val="20"/>
                <w:szCs w:val="20"/>
                <w:lang w:val="en-US"/>
              </w:rPr>
              <w:t>Nu</w:t>
            </w:r>
          </w:p>
        </w:tc>
        <w:tc>
          <w:tcPr>
            <w:tcW w:w="709" w:type="dxa"/>
          </w:tcPr>
          <w:p w:rsidR="002C63E9" w:rsidRPr="0087340C" w:rsidRDefault="002C63E9" w:rsidP="00795C54">
            <w:pPr>
              <w:jc w:val="center"/>
              <w:rPr>
                <w:rFonts w:eastAsia="Calibri" w:cs="Times New Roman"/>
                <w:sz w:val="20"/>
                <w:szCs w:val="20"/>
                <w:lang w:val="en-US"/>
              </w:rPr>
            </w:pPr>
          </w:p>
          <w:p w:rsidR="002C63E9" w:rsidRPr="0087340C" w:rsidRDefault="002C63E9" w:rsidP="00795C54">
            <w:pPr>
              <w:jc w:val="center"/>
              <w:rPr>
                <w:rFonts w:eastAsia="Calibri" w:cs="Times New Roman"/>
                <w:sz w:val="20"/>
                <w:szCs w:val="20"/>
                <w:lang w:val="en-US"/>
              </w:rPr>
            </w:pPr>
            <w:r w:rsidRPr="0087340C">
              <w:rPr>
                <w:rFonts w:eastAsia="Calibri" w:cs="Times New Roman"/>
                <w:sz w:val="20"/>
                <w:szCs w:val="20"/>
                <w:lang w:val="en-US"/>
              </w:rPr>
              <w:t>Nu au r/s</w:t>
            </w:r>
          </w:p>
        </w:tc>
        <w:tc>
          <w:tcPr>
            <w:tcW w:w="709" w:type="dxa"/>
          </w:tcPr>
          <w:p w:rsidR="002C63E9" w:rsidRPr="0087340C" w:rsidRDefault="002C63E9" w:rsidP="00795C54">
            <w:pPr>
              <w:jc w:val="center"/>
              <w:rPr>
                <w:rFonts w:eastAsia="Calibri" w:cs="Times New Roman"/>
                <w:sz w:val="20"/>
                <w:szCs w:val="20"/>
                <w:lang w:val="en-US"/>
              </w:rPr>
            </w:pPr>
          </w:p>
          <w:p w:rsidR="002C63E9" w:rsidRPr="0087340C" w:rsidRDefault="002C63E9" w:rsidP="00795C54">
            <w:pPr>
              <w:jc w:val="center"/>
              <w:rPr>
                <w:rFonts w:eastAsia="Calibri" w:cs="Times New Roman"/>
                <w:sz w:val="20"/>
                <w:szCs w:val="20"/>
                <w:lang w:val="en-US"/>
              </w:rPr>
            </w:pPr>
            <w:r w:rsidRPr="0087340C">
              <w:rPr>
                <w:rFonts w:eastAsia="Calibri" w:cs="Times New Roman"/>
                <w:sz w:val="20"/>
                <w:szCs w:val="20"/>
                <w:lang w:val="en-US"/>
              </w:rPr>
              <w:t>Da</w:t>
            </w:r>
          </w:p>
        </w:tc>
        <w:tc>
          <w:tcPr>
            <w:tcW w:w="850" w:type="dxa"/>
          </w:tcPr>
          <w:p w:rsidR="002C63E9" w:rsidRPr="0087340C" w:rsidRDefault="002C63E9" w:rsidP="00795C54">
            <w:pPr>
              <w:jc w:val="center"/>
              <w:rPr>
                <w:rFonts w:eastAsia="Calibri" w:cs="Times New Roman"/>
                <w:sz w:val="20"/>
                <w:szCs w:val="20"/>
                <w:lang w:val="en-US"/>
              </w:rPr>
            </w:pPr>
          </w:p>
          <w:p w:rsidR="002C63E9" w:rsidRPr="0087340C" w:rsidRDefault="002C63E9" w:rsidP="00795C54">
            <w:pPr>
              <w:jc w:val="center"/>
              <w:rPr>
                <w:rFonts w:eastAsia="Calibri" w:cs="Times New Roman"/>
                <w:sz w:val="20"/>
                <w:szCs w:val="20"/>
                <w:lang w:val="en-US"/>
              </w:rPr>
            </w:pPr>
            <w:r w:rsidRPr="0087340C">
              <w:rPr>
                <w:rFonts w:eastAsia="Calibri" w:cs="Times New Roman"/>
                <w:sz w:val="20"/>
                <w:szCs w:val="20"/>
                <w:lang w:val="en-US"/>
              </w:rPr>
              <w:t>Nu</w:t>
            </w:r>
          </w:p>
        </w:tc>
        <w:tc>
          <w:tcPr>
            <w:tcW w:w="851" w:type="dxa"/>
          </w:tcPr>
          <w:p w:rsidR="002C63E9" w:rsidRPr="0087340C" w:rsidRDefault="002C63E9" w:rsidP="00795C54">
            <w:pPr>
              <w:spacing w:after="0" w:line="240" w:lineRule="auto"/>
              <w:jc w:val="center"/>
              <w:rPr>
                <w:rFonts w:eastAsia="Calibri" w:cs="Times New Roman"/>
                <w:sz w:val="20"/>
                <w:szCs w:val="20"/>
                <w:lang w:val="en-US"/>
              </w:rPr>
            </w:pPr>
          </w:p>
          <w:p w:rsidR="002C63E9" w:rsidRPr="0087340C" w:rsidRDefault="002C63E9" w:rsidP="00795C54">
            <w:pPr>
              <w:spacing w:after="0" w:line="240" w:lineRule="auto"/>
              <w:jc w:val="center"/>
              <w:rPr>
                <w:rFonts w:eastAsia="Calibri" w:cs="Times New Roman"/>
                <w:sz w:val="20"/>
                <w:szCs w:val="20"/>
                <w:lang w:val="en-US"/>
              </w:rPr>
            </w:pPr>
          </w:p>
          <w:p w:rsidR="002C63E9" w:rsidRPr="0087340C" w:rsidRDefault="002C63E9" w:rsidP="00795C54">
            <w:pPr>
              <w:spacing w:after="0" w:line="240" w:lineRule="auto"/>
              <w:jc w:val="center"/>
              <w:rPr>
                <w:rFonts w:eastAsia="Calibri" w:cs="Times New Roman"/>
                <w:sz w:val="20"/>
                <w:szCs w:val="20"/>
                <w:lang w:val="en-US"/>
              </w:rPr>
            </w:pPr>
            <w:r w:rsidRPr="0087340C">
              <w:rPr>
                <w:rFonts w:eastAsia="Calibri" w:cs="Times New Roman"/>
                <w:sz w:val="20"/>
                <w:szCs w:val="20"/>
                <w:lang w:val="en-US"/>
              </w:rPr>
              <w:t>Nu au</w:t>
            </w:r>
          </w:p>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eastAsia="Calibri" w:cs="Times New Roman"/>
                <w:sz w:val="20"/>
                <w:szCs w:val="20"/>
                <w:lang w:val="en-US"/>
              </w:rPr>
              <w:t>r/s</w:t>
            </w:r>
          </w:p>
        </w:tc>
      </w:tr>
      <w:tr w:rsidR="002C63E9" w:rsidRPr="0087340C" w:rsidTr="00795C54">
        <w:trPr>
          <w:trHeight w:val="450"/>
        </w:trPr>
        <w:tc>
          <w:tcPr>
            <w:tcW w:w="1951" w:type="dxa"/>
          </w:tcPr>
          <w:p w:rsidR="002C63E9" w:rsidRPr="0087340C" w:rsidRDefault="002C63E9" w:rsidP="00795C54">
            <w:pPr>
              <w:rPr>
                <w:rFonts w:eastAsia="Calibri" w:cs="Times New Roman"/>
                <w:sz w:val="22"/>
                <w:lang w:val="en-US"/>
              </w:rPr>
            </w:pPr>
            <w:r w:rsidRPr="0087340C">
              <w:rPr>
                <w:rFonts w:eastAsia="Calibri" w:cs="Times New Roman"/>
                <w:sz w:val="22"/>
                <w:lang w:val="en-US"/>
              </w:rPr>
              <w:t>Gimn. Mereșeuca</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67</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48</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6</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36</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851"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34</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2/5</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12/14</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18</w:t>
            </w:r>
          </w:p>
        </w:tc>
        <w:tc>
          <w:tcPr>
            <w:tcW w:w="708"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29</w:t>
            </w:r>
          </w:p>
        </w:tc>
        <w:tc>
          <w:tcPr>
            <w:tcW w:w="709"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709"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8</w:t>
            </w:r>
          </w:p>
        </w:tc>
        <w:tc>
          <w:tcPr>
            <w:tcW w:w="850"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40</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r>
      <w:tr w:rsidR="002C63E9" w:rsidRPr="0087340C" w:rsidTr="00795C54">
        <w:trPr>
          <w:trHeight w:val="330"/>
        </w:trPr>
        <w:tc>
          <w:tcPr>
            <w:tcW w:w="1951" w:type="dxa"/>
          </w:tcPr>
          <w:p w:rsidR="002C63E9" w:rsidRPr="0087340C" w:rsidRDefault="002C63E9" w:rsidP="00795C54">
            <w:pPr>
              <w:rPr>
                <w:rFonts w:eastAsia="Calibri" w:cs="Times New Roman"/>
                <w:sz w:val="22"/>
                <w:lang w:val="en-US"/>
              </w:rPr>
            </w:pPr>
            <w:r w:rsidRPr="0087340C">
              <w:rPr>
                <w:rFonts w:eastAsia="Calibri" w:cs="Times New Roman"/>
                <w:sz w:val="22"/>
                <w:lang w:val="en-US"/>
              </w:rPr>
              <w:t>Gimn. Verejeni</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65</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53</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53</w:t>
            </w:r>
          </w:p>
          <w:p w:rsidR="002C63E9" w:rsidRPr="0087340C" w:rsidRDefault="002C63E9" w:rsidP="00795C54">
            <w:pPr>
              <w:spacing w:after="0" w:line="240" w:lineRule="auto"/>
              <w:jc w:val="center"/>
              <w:rPr>
                <w:rFonts w:ascii="Calibri" w:eastAsia="Calibri" w:hAnsi="Calibri" w:cs="Times New Roman"/>
                <w:sz w:val="22"/>
                <w:lang w:val="en-US"/>
              </w:rPr>
            </w:pP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spacing w:after="0" w:line="240" w:lineRule="auto"/>
              <w:jc w:val="center"/>
              <w:rPr>
                <w:rFonts w:eastAsia="Calibri" w:cs="Times New Roman"/>
                <w:sz w:val="18"/>
                <w:szCs w:val="18"/>
                <w:lang w:val="en-US"/>
              </w:rPr>
            </w:pPr>
            <w:r w:rsidRPr="0087340C">
              <w:rPr>
                <w:rFonts w:ascii="Calibri" w:eastAsia="Calibri" w:hAnsi="Calibri" w:cs="Times New Roman"/>
                <w:sz w:val="22"/>
                <w:lang w:val="en-US"/>
              </w:rPr>
              <w:t>0</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47</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49</w:t>
            </w:r>
          </w:p>
        </w:tc>
        <w:tc>
          <w:tcPr>
            <w:tcW w:w="708"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709"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3</w:t>
            </w:r>
          </w:p>
        </w:tc>
        <w:tc>
          <w:tcPr>
            <w:tcW w:w="709"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c>
          <w:tcPr>
            <w:tcW w:w="850"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45</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6</w:t>
            </w:r>
          </w:p>
        </w:tc>
      </w:tr>
      <w:tr w:rsidR="002C63E9" w:rsidRPr="0087340C" w:rsidTr="00795C54">
        <w:trPr>
          <w:trHeight w:val="357"/>
        </w:trPr>
        <w:tc>
          <w:tcPr>
            <w:tcW w:w="1951" w:type="dxa"/>
          </w:tcPr>
          <w:p w:rsidR="002C63E9" w:rsidRPr="0087340C" w:rsidRDefault="002C63E9" w:rsidP="00795C54">
            <w:pPr>
              <w:rPr>
                <w:rFonts w:eastAsia="Calibri" w:cs="Times New Roman"/>
                <w:sz w:val="22"/>
                <w:lang w:val="en-US"/>
              </w:rPr>
            </w:pPr>
            <w:r w:rsidRPr="0087340C">
              <w:rPr>
                <w:rFonts w:eastAsia="Calibri" w:cs="Times New Roman"/>
                <w:sz w:val="22"/>
                <w:lang w:val="en-US"/>
              </w:rPr>
              <w:t>Gimn. Lencăuți</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45</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41</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32</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0</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6</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9</w:t>
            </w:r>
          </w:p>
        </w:tc>
        <w:tc>
          <w:tcPr>
            <w:tcW w:w="992"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16</w:t>
            </w:r>
          </w:p>
        </w:tc>
        <w:tc>
          <w:tcPr>
            <w:tcW w:w="1134"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15/9</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567"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29</w:t>
            </w:r>
          </w:p>
        </w:tc>
        <w:tc>
          <w:tcPr>
            <w:tcW w:w="708"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11</w:t>
            </w:r>
          </w:p>
        </w:tc>
        <w:tc>
          <w:tcPr>
            <w:tcW w:w="709"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709" w:type="dxa"/>
          </w:tcPr>
          <w:p w:rsidR="002C63E9" w:rsidRPr="0087340C" w:rsidRDefault="002C63E9" w:rsidP="00795C54">
            <w:pPr>
              <w:spacing w:after="0" w:line="240" w:lineRule="auto"/>
              <w:jc w:val="center"/>
              <w:rPr>
                <w:rFonts w:ascii="Calibri" w:eastAsia="Calibri" w:hAnsi="Calibri" w:cs="Times New Roman"/>
                <w:sz w:val="22"/>
                <w:lang w:val="en-US"/>
              </w:rPr>
            </w:pPr>
            <w:r w:rsidRPr="0087340C">
              <w:rPr>
                <w:rFonts w:ascii="Calibri" w:eastAsia="Calibri" w:hAnsi="Calibri" w:cs="Times New Roman"/>
                <w:sz w:val="22"/>
                <w:lang w:val="en-US"/>
              </w:rPr>
              <w:t>1</w:t>
            </w:r>
          </w:p>
        </w:tc>
        <w:tc>
          <w:tcPr>
            <w:tcW w:w="850"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38</w:t>
            </w:r>
          </w:p>
        </w:tc>
        <w:tc>
          <w:tcPr>
            <w:tcW w:w="851" w:type="dxa"/>
          </w:tcPr>
          <w:p w:rsidR="002C63E9" w:rsidRPr="0087340C" w:rsidRDefault="002C63E9" w:rsidP="00795C54">
            <w:pPr>
              <w:jc w:val="center"/>
              <w:rPr>
                <w:rFonts w:ascii="Calibri" w:eastAsia="Calibri" w:hAnsi="Calibri" w:cs="Times New Roman"/>
                <w:sz w:val="22"/>
                <w:lang w:val="en-US"/>
              </w:rPr>
            </w:pPr>
            <w:r w:rsidRPr="0087340C">
              <w:rPr>
                <w:rFonts w:ascii="Calibri" w:eastAsia="Calibri" w:hAnsi="Calibri" w:cs="Times New Roman"/>
                <w:sz w:val="22"/>
                <w:lang w:val="en-US"/>
              </w:rPr>
              <w:t>2</w:t>
            </w:r>
          </w:p>
        </w:tc>
      </w:tr>
    </w:tbl>
    <w:p w:rsidR="002C63E9" w:rsidRPr="0087340C" w:rsidRDefault="002C63E9" w:rsidP="002C63E9">
      <w:pPr>
        <w:jc w:val="both"/>
        <w:rPr>
          <w:rFonts w:eastAsia="Times New Roman" w:cs="Times New Roman"/>
          <w:bCs/>
          <w:szCs w:val="20"/>
          <w:lang w:val="it-IT" w:eastAsia="ru-RU"/>
        </w:rPr>
        <w:sectPr w:rsidR="002C63E9" w:rsidRPr="0087340C" w:rsidSect="00795C54">
          <w:type w:val="continuous"/>
          <w:pgSz w:w="16838" w:h="11906" w:orient="landscape"/>
          <w:pgMar w:top="1701" w:right="1134" w:bottom="850" w:left="1134" w:header="708" w:footer="708" w:gutter="0"/>
          <w:cols w:space="708"/>
          <w:docGrid w:linePitch="381"/>
        </w:sectPr>
      </w:pPr>
    </w:p>
    <w:p w:rsidR="002C63E9" w:rsidRDefault="002C63E9" w:rsidP="002C63E9">
      <w:pPr>
        <w:rPr>
          <w:rFonts w:eastAsia="Times New Roman" w:cs="Times New Roman"/>
          <w:bCs/>
          <w:szCs w:val="20"/>
          <w:lang w:val="ro-RO" w:eastAsia="ru-RU"/>
        </w:rPr>
        <w:sectPr w:rsidR="002C63E9" w:rsidSect="00795C54">
          <w:type w:val="continuous"/>
          <w:pgSz w:w="16838" w:h="11906" w:orient="landscape"/>
          <w:pgMar w:top="1701" w:right="1134" w:bottom="850" w:left="1134" w:header="708" w:footer="708" w:gutter="0"/>
          <w:cols w:space="708"/>
          <w:docGrid w:linePitch="381"/>
        </w:sectPr>
      </w:pPr>
    </w:p>
    <w:p w:rsidR="002C63E9" w:rsidRPr="00667B91" w:rsidRDefault="002C63E9" w:rsidP="002C63E9">
      <w:pPr>
        <w:spacing w:after="0"/>
        <w:jc w:val="right"/>
        <w:rPr>
          <w:rFonts w:eastAsia="Times New Roman" w:cs="Times New Roman"/>
          <w:bCs/>
          <w:noProof/>
          <w:sz w:val="24"/>
          <w:szCs w:val="24"/>
          <w:lang w:val="ro-RO" w:eastAsia="ru-RU"/>
        </w:rPr>
      </w:pPr>
      <w:r w:rsidRPr="00667B91">
        <w:rPr>
          <w:rFonts w:eastAsia="Times New Roman" w:cs="Times New Roman"/>
          <w:bCs/>
          <w:noProof/>
          <w:sz w:val="24"/>
          <w:szCs w:val="24"/>
          <w:lang w:val="ro-RO" w:eastAsia="ru-RU"/>
        </w:rPr>
        <w:lastRenderedPageBreak/>
        <w:t xml:space="preserve">Anexa </w:t>
      </w:r>
      <w:r>
        <w:rPr>
          <w:rFonts w:eastAsia="Times New Roman" w:cs="Times New Roman"/>
          <w:bCs/>
          <w:noProof/>
          <w:sz w:val="24"/>
          <w:szCs w:val="24"/>
          <w:lang w:val="ro-RO" w:eastAsia="ru-RU"/>
        </w:rPr>
        <w:t>7</w:t>
      </w:r>
    </w:p>
    <w:p w:rsidR="002C63E9" w:rsidRDefault="002C63E9" w:rsidP="002C63E9">
      <w:pPr>
        <w:spacing w:after="0" w:line="240" w:lineRule="auto"/>
        <w:jc w:val="right"/>
        <w:rPr>
          <w:rFonts w:eastAsia="Times New Roman" w:cs="Times New Roman"/>
          <w:bCs/>
          <w:sz w:val="24"/>
          <w:szCs w:val="24"/>
          <w:lang w:val="ro-RO" w:eastAsia="ru-RU"/>
        </w:rPr>
      </w:pPr>
      <w:r w:rsidRPr="00667B91">
        <w:rPr>
          <w:rFonts w:eastAsia="Times New Roman" w:cs="Times New Roman"/>
          <w:bCs/>
          <w:sz w:val="24"/>
          <w:szCs w:val="24"/>
          <w:lang w:val="ro-RO" w:eastAsia="ru-RU"/>
        </w:rPr>
        <w:t>la Nota informativă a Deciziei 1/3</w:t>
      </w:r>
    </w:p>
    <w:p w:rsidR="002C63E9" w:rsidRDefault="002C63E9" w:rsidP="002C63E9">
      <w:pPr>
        <w:jc w:val="right"/>
        <w:rPr>
          <w:rFonts w:eastAsia="Times New Roman" w:cs="Times New Roman"/>
          <w:bCs/>
          <w:sz w:val="24"/>
          <w:szCs w:val="24"/>
          <w:lang w:val="ro-RO" w:eastAsia="ru-RU"/>
        </w:rPr>
      </w:pPr>
      <w:r w:rsidRPr="00667B91">
        <w:rPr>
          <w:rFonts w:eastAsia="Times New Roman" w:cs="Times New Roman"/>
          <w:bCs/>
          <w:sz w:val="24"/>
          <w:szCs w:val="24"/>
          <w:lang w:val="ro-RO" w:eastAsia="ru-RU"/>
        </w:rPr>
        <w:t>din 31 martie 2016</w:t>
      </w:r>
    </w:p>
    <w:p w:rsidR="002C63E9" w:rsidRDefault="002C63E9" w:rsidP="002C63E9">
      <w:pPr>
        <w:pStyle w:val="af0"/>
        <w:jc w:val="center"/>
        <w:rPr>
          <w:b/>
          <w:lang w:val="ro-RO"/>
        </w:rPr>
      </w:pPr>
      <w:r w:rsidRPr="004443C1">
        <w:rPr>
          <w:rFonts w:ascii="Calibri" w:hAnsi="Calibri" w:cs="Calibri"/>
          <w:b/>
          <w:bCs/>
          <w:color w:val="000000"/>
          <w:sz w:val="24"/>
          <w:szCs w:val="24"/>
          <w:lang w:val="it-IT"/>
        </w:rPr>
        <w:t>Date statistice referitor la elevii  LT M.Sadoveanu care se deplasează din alte localități</w:t>
      </w:r>
    </w:p>
    <w:p w:rsidR="002C63E9" w:rsidRDefault="002C63E9" w:rsidP="002C63E9">
      <w:pPr>
        <w:pStyle w:val="af0"/>
        <w:jc w:val="center"/>
        <w:rPr>
          <w:b/>
          <w:lang w:val="ro-RO"/>
        </w:rPr>
      </w:pPr>
    </w:p>
    <w:tbl>
      <w:tblPr>
        <w:tblW w:w="8772" w:type="dxa"/>
        <w:jc w:val="center"/>
        <w:tblLayout w:type="fixed"/>
        <w:tblCellMar>
          <w:left w:w="30" w:type="dxa"/>
          <w:right w:w="30" w:type="dxa"/>
        </w:tblCellMar>
        <w:tblLook w:val="0000" w:firstRow="0" w:lastRow="0" w:firstColumn="0" w:lastColumn="0" w:noHBand="0" w:noVBand="0"/>
      </w:tblPr>
      <w:tblGrid>
        <w:gridCol w:w="1685"/>
        <w:gridCol w:w="1392"/>
        <w:gridCol w:w="1423"/>
        <w:gridCol w:w="1409"/>
        <w:gridCol w:w="1409"/>
        <w:gridCol w:w="1454"/>
      </w:tblGrid>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Localitatea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Distanța (km)</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Cl. I-IV</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Cl. V-IX</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Cl. X-XII</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Total</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Lipnic</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8</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11</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35</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Paustova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4</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8</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15</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23</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Ocnița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8</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14</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16</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Bîrnova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8</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3</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4</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5</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12</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Clocușna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17</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7</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10</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Dîngeni</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14</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7</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9</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or. Frunze</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14</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5</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7</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Hădărăuți</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14</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5</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7</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Mihălășeni</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15</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3</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4</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Lencăuți</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22</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3</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Verejeni</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24</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2</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Sauca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29</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2</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Gîrbova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21</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Grinăuți-Raia</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18</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rPr>
                <w:rFonts w:ascii="Calibri" w:hAnsi="Calibri" w:cs="Calibri"/>
                <w:color w:val="000000"/>
              </w:rPr>
            </w:pPr>
            <w:r w:rsidRPr="00BF656E">
              <w:rPr>
                <w:rFonts w:ascii="Calibri" w:hAnsi="Calibri" w:cs="Calibri"/>
                <w:color w:val="000000"/>
              </w:rPr>
              <w:t>s. Rediul-Mare</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23</w:t>
            </w: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color w:val="000000"/>
              </w:rPr>
            </w:pPr>
            <w:r w:rsidRPr="00BF656E">
              <w:rPr>
                <w:rFonts w:ascii="Calibri" w:hAnsi="Calibri" w:cs="Calibri"/>
                <w:color w:val="000000"/>
              </w:rPr>
              <w:t>0</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w:t>
            </w:r>
          </w:p>
        </w:tc>
      </w:tr>
      <w:tr w:rsidR="002C63E9" w:rsidRPr="00BF656E" w:rsidTr="00795C54">
        <w:trPr>
          <w:trHeight w:val="276"/>
          <w:jc w:val="center"/>
        </w:trPr>
        <w:tc>
          <w:tcPr>
            <w:tcW w:w="1685"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Total</w:t>
            </w:r>
          </w:p>
        </w:tc>
        <w:tc>
          <w:tcPr>
            <w:tcW w:w="1392"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p>
        </w:tc>
        <w:tc>
          <w:tcPr>
            <w:tcW w:w="1423"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26</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51</w:t>
            </w:r>
          </w:p>
        </w:tc>
        <w:tc>
          <w:tcPr>
            <w:tcW w:w="1409"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56</w:t>
            </w:r>
          </w:p>
        </w:tc>
        <w:tc>
          <w:tcPr>
            <w:tcW w:w="1454" w:type="dxa"/>
            <w:tcBorders>
              <w:top w:val="single" w:sz="6" w:space="0" w:color="auto"/>
              <w:left w:val="single" w:sz="6" w:space="0" w:color="auto"/>
              <w:bottom w:val="single" w:sz="6" w:space="0" w:color="auto"/>
              <w:right w:val="single" w:sz="6" w:space="0" w:color="auto"/>
            </w:tcBorders>
          </w:tcPr>
          <w:p w:rsidR="002C63E9" w:rsidRPr="00BF656E" w:rsidRDefault="002C63E9" w:rsidP="00795C54">
            <w:pPr>
              <w:autoSpaceDE w:val="0"/>
              <w:autoSpaceDN w:val="0"/>
              <w:adjustRightInd w:val="0"/>
              <w:spacing w:after="0" w:line="240" w:lineRule="auto"/>
              <w:jc w:val="center"/>
              <w:rPr>
                <w:rFonts w:ascii="Calibri" w:hAnsi="Calibri" w:cs="Calibri"/>
                <w:b/>
                <w:bCs/>
                <w:color w:val="000000"/>
              </w:rPr>
            </w:pPr>
            <w:r w:rsidRPr="00BF656E">
              <w:rPr>
                <w:rFonts w:ascii="Calibri" w:hAnsi="Calibri" w:cs="Calibri"/>
                <w:b/>
                <w:bCs/>
                <w:color w:val="000000"/>
              </w:rPr>
              <w:t>133</w:t>
            </w:r>
          </w:p>
        </w:tc>
      </w:tr>
    </w:tbl>
    <w:p w:rsidR="002C63E9" w:rsidRDefault="002C63E9" w:rsidP="002C63E9">
      <w:pPr>
        <w:pStyle w:val="af0"/>
        <w:jc w:val="center"/>
        <w:rPr>
          <w:b/>
          <w:lang w:val="ro-RO"/>
        </w:rPr>
      </w:pPr>
    </w:p>
    <w:p w:rsidR="002C63E9" w:rsidRPr="00BD1160" w:rsidRDefault="002C63E9" w:rsidP="002C63E9">
      <w:pPr>
        <w:pStyle w:val="af0"/>
        <w:jc w:val="center"/>
        <w:rPr>
          <w:b/>
          <w:sz w:val="26"/>
          <w:szCs w:val="26"/>
          <w:lang w:val="ro-RO"/>
        </w:rPr>
      </w:pPr>
      <w:r w:rsidRPr="00BD1160">
        <w:rPr>
          <w:b/>
          <w:sz w:val="26"/>
          <w:szCs w:val="26"/>
          <w:lang w:val="ro-RO"/>
        </w:rPr>
        <w:t>Lista elevilor din Liceul Teoretic ”Mihail Sadoveanu” or.Ocnița</w:t>
      </w:r>
    </w:p>
    <w:p w:rsidR="002C63E9" w:rsidRPr="00BD1160" w:rsidRDefault="002C63E9" w:rsidP="002C63E9">
      <w:pPr>
        <w:pStyle w:val="af0"/>
        <w:jc w:val="center"/>
        <w:rPr>
          <w:b/>
          <w:sz w:val="26"/>
          <w:szCs w:val="26"/>
          <w:lang w:val="it-IT"/>
        </w:rPr>
      </w:pPr>
      <w:r w:rsidRPr="00BD1160">
        <w:rPr>
          <w:b/>
          <w:sz w:val="26"/>
          <w:szCs w:val="26"/>
          <w:lang w:val="ro-RO"/>
        </w:rPr>
        <w:t>care se deplasează din alte localități rurale</w:t>
      </w:r>
    </w:p>
    <w:p w:rsidR="002C63E9" w:rsidRPr="00BD1160" w:rsidRDefault="002C63E9" w:rsidP="002C63E9">
      <w:pPr>
        <w:pStyle w:val="af0"/>
        <w:jc w:val="center"/>
        <w:rPr>
          <w:b/>
          <w:sz w:val="26"/>
          <w:szCs w:val="26"/>
          <w:lang w:val="it-IT"/>
        </w:rPr>
      </w:pPr>
    </w:p>
    <w:tbl>
      <w:tblPr>
        <w:tblStyle w:val="a6"/>
        <w:tblW w:w="9603" w:type="dxa"/>
        <w:jc w:val="center"/>
        <w:tblInd w:w="-851" w:type="dxa"/>
        <w:tblLayout w:type="fixed"/>
        <w:tblLook w:val="04A0" w:firstRow="1" w:lastRow="0" w:firstColumn="1" w:lastColumn="0" w:noHBand="0" w:noVBand="1"/>
      </w:tblPr>
      <w:tblGrid>
        <w:gridCol w:w="704"/>
        <w:gridCol w:w="4155"/>
        <w:gridCol w:w="2372"/>
        <w:gridCol w:w="2372"/>
      </w:tblGrid>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Nr</w:t>
            </w:r>
          </w:p>
          <w:p w:rsidR="002C63E9" w:rsidRPr="00BD1160" w:rsidRDefault="002C63E9" w:rsidP="00795C54">
            <w:pPr>
              <w:rPr>
                <w:b/>
                <w:sz w:val="26"/>
                <w:szCs w:val="26"/>
                <w:lang w:val="ro-RO"/>
              </w:rPr>
            </w:pPr>
            <w:r w:rsidRPr="00BD1160">
              <w:rPr>
                <w:b/>
                <w:sz w:val="26"/>
                <w:szCs w:val="26"/>
                <w:lang w:val="ro-RO"/>
              </w:rPr>
              <w:t>d/o</w:t>
            </w:r>
          </w:p>
        </w:tc>
        <w:tc>
          <w:tcPr>
            <w:tcW w:w="4155" w:type="dxa"/>
          </w:tcPr>
          <w:p w:rsidR="002C63E9" w:rsidRPr="00BD1160" w:rsidRDefault="002C63E9" w:rsidP="00795C54">
            <w:pPr>
              <w:rPr>
                <w:b/>
                <w:sz w:val="26"/>
                <w:szCs w:val="26"/>
                <w:lang w:val="ro-RO"/>
              </w:rPr>
            </w:pPr>
            <w:r w:rsidRPr="00BD1160">
              <w:rPr>
                <w:b/>
                <w:sz w:val="26"/>
                <w:szCs w:val="26"/>
                <w:lang w:val="ro-RO"/>
              </w:rPr>
              <w:t xml:space="preserve">      Numele,prenumele elevului</w:t>
            </w:r>
          </w:p>
        </w:tc>
        <w:tc>
          <w:tcPr>
            <w:tcW w:w="2372" w:type="dxa"/>
          </w:tcPr>
          <w:p w:rsidR="002C63E9" w:rsidRPr="00BD1160" w:rsidRDefault="002C63E9" w:rsidP="00795C54">
            <w:pPr>
              <w:rPr>
                <w:b/>
                <w:sz w:val="26"/>
                <w:szCs w:val="26"/>
                <w:lang w:val="ro-RO"/>
              </w:rPr>
            </w:pPr>
            <w:r w:rsidRPr="00BD1160">
              <w:rPr>
                <w:b/>
                <w:sz w:val="26"/>
                <w:szCs w:val="26"/>
                <w:lang w:val="ro-RO"/>
              </w:rPr>
              <w:t xml:space="preserve">         Clasa</w:t>
            </w:r>
          </w:p>
        </w:tc>
        <w:tc>
          <w:tcPr>
            <w:tcW w:w="2372" w:type="dxa"/>
          </w:tcPr>
          <w:p w:rsidR="002C63E9" w:rsidRPr="00BD1160" w:rsidRDefault="002C63E9" w:rsidP="00795C54">
            <w:pPr>
              <w:rPr>
                <w:b/>
                <w:sz w:val="26"/>
                <w:szCs w:val="26"/>
                <w:lang w:val="ro-RO"/>
              </w:rPr>
            </w:pPr>
            <w:r w:rsidRPr="00BD1160">
              <w:rPr>
                <w:b/>
                <w:sz w:val="26"/>
                <w:szCs w:val="26"/>
                <w:lang w:val="ro-RO"/>
              </w:rPr>
              <w:t xml:space="preserve">      Localitatea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w:t>
            </w:r>
          </w:p>
        </w:tc>
        <w:tc>
          <w:tcPr>
            <w:tcW w:w="4155" w:type="dxa"/>
          </w:tcPr>
          <w:p w:rsidR="002C63E9" w:rsidRPr="00BD1160" w:rsidRDefault="002C63E9" w:rsidP="00795C54">
            <w:pPr>
              <w:rPr>
                <w:sz w:val="26"/>
                <w:szCs w:val="26"/>
                <w:lang w:val="ro-RO"/>
              </w:rPr>
            </w:pPr>
            <w:r w:rsidRPr="00BD1160">
              <w:rPr>
                <w:sz w:val="26"/>
                <w:szCs w:val="26"/>
                <w:lang w:val="ro-RO"/>
              </w:rPr>
              <w:t>Palii Dumitru</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w:t>
            </w:r>
          </w:p>
        </w:tc>
        <w:tc>
          <w:tcPr>
            <w:tcW w:w="4155" w:type="dxa"/>
          </w:tcPr>
          <w:p w:rsidR="002C63E9" w:rsidRPr="00BD1160" w:rsidRDefault="002C63E9" w:rsidP="00795C54">
            <w:pPr>
              <w:rPr>
                <w:sz w:val="26"/>
                <w:szCs w:val="26"/>
                <w:lang w:val="ro-RO"/>
              </w:rPr>
            </w:pPr>
            <w:r w:rsidRPr="00BD1160">
              <w:rPr>
                <w:sz w:val="26"/>
                <w:szCs w:val="26"/>
                <w:lang w:val="ro-RO"/>
              </w:rPr>
              <w:t>Pîrlog Dan</w:t>
            </w:r>
          </w:p>
        </w:tc>
        <w:tc>
          <w:tcPr>
            <w:tcW w:w="2372" w:type="dxa"/>
          </w:tcPr>
          <w:p w:rsidR="002C63E9" w:rsidRPr="00BD1160" w:rsidRDefault="002C63E9" w:rsidP="00795C54">
            <w:pPr>
              <w:rPr>
                <w:sz w:val="26"/>
                <w:szCs w:val="26"/>
                <w:lang w:val="ro-RO"/>
              </w:rPr>
            </w:pPr>
            <w:r w:rsidRPr="00BD1160">
              <w:rPr>
                <w:sz w:val="26"/>
                <w:szCs w:val="26"/>
                <w:lang w:val="ro-RO"/>
              </w:rPr>
              <w:t xml:space="preserve">         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w:t>
            </w:r>
          </w:p>
        </w:tc>
        <w:tc>
          <w:tcPr>
            <w:tcW w:w="4155" w:type="dxa"/>
          </w:tcPr>
          <w:p w:rsidR="002C63E9" w:rsidRPr="00BD1160" w:rsidRDefault="002C63E9" w:rsidP="00795C54">
            <w:pPr>
              <w:rPr>
                <w:b/>
                <w:sz w:val="26"/>
                <w:szCs w:val="26"/>
                <w:lang w:val="ro-RO"/>
              </w:rPr>
            </w:pPr>
            <w:r w:rsidRPr="00BD1160">
              <w:rPr>
                <w:sz w:val="26"/>
                <w:szCs w:val="26"/>
                <w:lang w:val="ro-RO"/>
              </w:rPr>
              <w:t>Corsan Daniel</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w:t>
            </w:r>
          </w:p>
        </w:tc>
        <w:tc>
          <w:tcPr>
            <w:tcW w:w="4155" w:type="dxa"/>
          </w:tcPr>
          <w:p w:rsidR="002C63E9" w:rsidRPr="00BD1160" w:rsidRDefault="002C63E9" w:rsidP="00795C54">
            <w:pPr>
              <w:rPr>
                <w:sz w:val="26"/>
                <w:szCs w:val="26"/>
                <w:lang w:val="ro-RO"/>
              </w:rPr>
            </w:pPr>
            <w:r w:rsidRPr="00BD1160">
              <w:rPr>
                <w:sz w:val="26"/>
                <w:szCs w:val="26"/>
                <w:lang w:val="ro-RO"/>
              </w:rPr>
              <w:t>Vengher Cătălina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w:t>
            </w:r>
          </w:p>
        </w:tc>
        <w:tc>
          <w:tcPr>
            <w:tcW w:w="4155" w:type="dxa"/>
          </w:tcPr>
          <w:p w:rsidR="002C63E9" w:rsidRPr="00BD1160" w:rsidRDefault="002C63E9" w:rsidP="00795C54">
            <w:pPr>
              <w:rPr>
                <w:sz w:val="26"/>
                <w:szCs w:val="26"/>
                <w:lang w:val="ro-RO"/>
              </w:rPr>
            </w:pPr>
            <w:r w:rsidRPr="00BD1160">
              <w:rPr>
                <w:sz w:val="26"/>
                <w:szCs w:val="26"/>
                <w:lang w:val="ro-RO"/>
              </w:rPr>
              <w:t>Axînoi Dan</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w:t>
            </w:r>
          </w:p>
        </w:tc>
        <w:tc>
          <w:tcPr>
            <w:tcW w:w="4155" w:type="dxa"/>
          </w:tcPr>
          <w:p w:rsidR="002C63E9" w:rsidRPr="00BD1160" w:rsidRDefault="002C63E9" w:rsidP="00795C54">
            <w:pPr>
              <w:rPr>
                <w:sz w:val="26"/>
                <w:szCs w:val="26"/>
                <w:lang w:val="ro-RO"/>
              </w:rPr>
            </w:pPr>
            <w:r w:rsidRPr="00BD1160">
              <w:rPr>
                <w:sz w:val="26"/>
                <w:szCs w:val="26"/>
                <w:lang w:val="ro-RO"/>
              </w:rPr>
              <w:t>Fortună Andreea</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w:t>
            </w:r>
          </w:p>
        </w:tc>
        <w:tc>
          <w:tcPr>
            <w:tcW w:w="4155" w:type="dxa"/>
          </w:tcPr>
          <w:p w:rsidR="002C63E9" w:rsidRPr="00BD1160" w:rsidRDefault="002C63E9" w:rsidP="00795C54">
            <w:pPr>
              <w:rPr>
                <w:sz w:val="26"/>
                <w:szCs w:val="26"/>
                <w:lang w:val="ro-RO"/>
              </w:rPr>
            </w:pPr>
            <w:r w:rsidRPr="00BD1160">
              <w:rPr>
                <w:sz w:val="26"/>
                <w:szCs w:val="26"/>
                <w:lang w:val="ro-RO"/>
              </w:rPr>
              <w:t>Fortuna Gabriela</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w:t>
            </w:r>
          </w:p>
        </w:tc>
        <w:tc>
          <w:tcPr>
            <w:tcW w:w="4155" w:type="dxa"/>
          </w:tcPr>
          <w:p w:rsidR="002C63E9" w:rsidRPr="00BD1160" w:rsidRDefault="002C63E9" w:rsidP="00795C54">
            <w:pPr>
              <w:rPr>
                <w:sz w:val="26"/>
                <w:szCs w:val="26"/>
                <w:lang w:val="ro-RO"/>
              </w:rPr>
            </w:pPr>
            <w:r w:rsidRPr="00BD1160">
              <w:rPr>
                <w:sz w:val="26"/>
                <w:szCs w:val="26"/>
                <w:lang w:val="ro-RO"/>
              </w:rPr>
              <w:t>Guțu Felicia</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w:t>
            </w:r>
          </w:p>
        </w:tc>
        <w:tc>
          <w:tcPr>
            <w:tcW w:w="4155" w:type="dxa"/>
          </w:tcPr>
          <w:p w:rsidR="002C63E9" w:rsidRPr="00BD1160" w:rsidRDefault="002C63E9" w:rsidP="00795C54">
            <w:pPr>
              <w:rPr>
                <w:sz w:val="26"/>
                <w:szCs w:val="26"/>
                <w:lang w:val="ro-RO"/>
              </w:rPr>
            </w:pPr>
            <w:r w:rsidRPr="00BD1160">
              <w:rPr>
                <w:sz w:val="26"/>
                <w:szCs w:val="26"/>
                <w:lang w:val="ro-RO"/>
              </w:rPr>
              <w:t>Siric Bogdan</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w:t>
            </w:r>
          </w:p>
        </w:tc>
        <w:tc>
          <w:tcPr>
            <w:tcW w:w="4155" w:type="dxa"/>
          </w:tcPr>
          <w:p w:rsidR="002C63E9" w:rsidRPr="00BD1160" w:rsidRDefault="002C63E9" w:rsidP="00795C54">
            <w:pPr>
              <w:rPr>
                <w:sz w:val="26"/>
                <w:szCs w:val="26"/>
                <w:lang w:val="ro-RO"/>
              </w:rPr>
            </w:pPr>
            <w:r w:rsidRPr="00BD1160">
              <w:rPr>
                <w:sz w:val="26"/>
                <w:szCs w:val="26"/>
                <w:lang w:val="ro-RO"/>
              </w:rPr>
              <w:t>Ciobanu Simona</w:t>
            </w:r>
          </w:p>
        </w:tc>
        <w:tc>
          <w:tcPr>
            <w:tcW w:w="2372" w:type="dxa"/>
          </w:tcPr>
          <w:p w:rsidR="002C63E9" w:rsidRPr="00BD1160" w:rsidRDefault="002C63E9" w:rsidP="00795C54">
            <w:pPr>
              <w:rPr>
                <w:sz w:val="26"/>
                <w:szCs w:val="26"/>
                <w:lang w:val="ro-RO"/>
              </w:rPr>
            </w:pPr>
            <w:r w:rsidRPr="00BD1160">
              <w:rPr>
                <w:sz w:val="26"/>
                <w:szCs w:val="26"/>
                <w:lang w:val="ro-RO"/>
              </w:rPr>
              <w:t xml:space="preserve">         III-a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w:t>
            </w:r>
          </w:p>
        </w:tc>
        <w:tc>
          <w:tcPr>
            <w:tcW w:w="4155" w:type="dxa"/>
          </w:tcPr>
          <w:p w:rsidR="002C63E9" w:rsidRPr="00BD1160" w:rsidRDefault="002C63E9" w:rsidP="00795C54">
            <w:pPr>
              <w:rPr>
                <w:sz w:val="26"/>
                <w:szCs w:val="26"/>
                <w:lang w:val="ro-RO"/>
              </w:rPr>
            </w:pPr>
            <w:r w:rsidRPr="00BD1160">
              <w:rPr>
                <w:sz w:val="26"/>
                <w:szCs w:val="26"/>
                <w:lang w:val="ro-RO"/>
              </w:rPr>
              <w:t>Lesnic Andrei</w:t>
            </w:r>
          </w:p>
        </w:tc>
        <w:tc>
          <w:tcPr>
            <w:tcW w:w="2372" w:type="dxa"/>
          </w:tcPr>
          <w:p w:rsidR="002C63E9" w:rsidRPr="00BD1160" w:rsidRDefault="002C63E9" w:rsidP="00795C54">
            <w:pPr>
              <w:rPr>
                <w:sz w:val="26"/>
                <w:szCs w:val="26"/>
                <w:lang w:val="ro-RO"/>
              </w:rPr>
            </w:pPr>
            <w:r w:rsidRPr="00BD1160">
              <w:rPr>
                <w:sz w:val="26"/>
                <w:szCs w:val="26"/>
                <w:lang w:val="ro-RO"/>
              </w:rPr>
              <w:t xml:space="preserve">         III-a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lastRenderedPageBreak/>
              <w:t>12</w:t>
            </w:r>
          </w:p>
        </w:tc>
        <w:tc>
          <w:tcPr>
            <w:tcW w:w="4155" w:type="dxa"/>
          </w:tcPr>
          <w:p w:rsidR="002C63E9" w:rsidRPr="00BD1160" w:rsidRDefault="002C63E9" w:rsidP="00795C54">
            <w:pPr>
              <w:rPr>
                <w:sz w:val="26"/>
                <w:szCs w:val="26"/>
                <w:lang w:val="ro-RO"/>
              </w:rPr>
            </w:pPr>
            <w:r w:rsidRPr="00BD1160">
              <w:rPr>
                <w:sz w:val="26"/>
                <w:szCs w:val="26"/>
                <w:lang w:val="ro-RO"/>
              </w:rPr>
              <w:t>Muzîcant Daria</w:t>
            </w:r>
          </w:p>
        </w:tc>
        <w:tc>
          <w:tcPr>
            <w:tcW w:w="2372" w:type="dxa"/>
          </w:tcPr>
          <w:p w:rsidR="002C63E9" w:rsidRPr="00BD1160" w:rsidRDefault="002C63E9" w:rsidP="00795C54">
            <w:pPr>
              <w:rPr>
                <w:sz w:val="26"/>
                <w:szCs w:val="26"/>
                <w:lang w:val="ro-RO"/>
              </w:rPr>
            </w:pPr>
            <w:r w:rsidRPr="00BD1160">
              <w:rPr>
                <w:sz w:val="26"/>
                <w:szCs w:val="26"/>
                <w:lang w:val="ro-RO"/>
              </w:rPr>
              <w:t xml:space="preserve">         III-a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w:t>
            </w:r>
          </w:p>
        </w:tc>
        <w:tc>
          <w:tcPr>
            <w:tcW w:w="4155" w:type="dxa"/>
          </w:tcPr>
          <w:p w:rsidR="002C63E9" w:rsidRPr="00BD1160" w:rsidRDefault="002C63E9" w:rsidP="00795C54">
            <w:pPr>
              <w:rPr>
                <w:sz w:val="26"/>
                <w:szCs w:val="26"/>
                <w:lang w:val="ro-RO"/>
              </w:rPr>
            </w:pPr>
            <w:r w:rsidRPr="00BD1160">
              <w:rPr>
                <w:sz w:val="26"/>
                <w:szCs w:val="26"/>
                <w:lang w:val="ro-RO"/>
              </w:rPr>
              <w:t>Siric Ariadna</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14</w:t>
            </w:r>
          </w:p>
        </w:tc>
        <w:tc>
          <w:tcPr>
            <w:tcW w:w="4155" w:type="dxa"/>
          </w:tcPr>
          <w:p w:rsidR="002C63E9" w:rsidRPr="00BD1160" w:rsidRDefault="002C63E9" w:rsidP="00795C54">
            <w:pPr>
              <w:rPr>
                <w:sz w:val="26"/>
                <w:szCs w:val="26"/>
                <w:lang w:val="ro-RO"/>
              </w:rPr>
            </w:pPr>
            <w:r w:rsidRPr="00BD1160">
              <w:rPr>
                <w:sz w:val="26"/>
                <w:szCs w:val="26"/>
                <w:lang w:val="ro-RO"/>
              </w:rPr>
              <w:t>Vărzaru Cristin</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15</w:t>
            </w:r>
          </w:p>
        </w:tc>
        <w:tc>
          <w:tcPr>
            <w:tcW w:w="4155" w:type="dxa"/>
          </w:tcPr>
          <w:p w:rsidR="002C63E9" w:rsidRPr="00BD1160" w:rsidRDefault="002C63E9" w:rsidP="00795C54">
            <w:pPr>
              <w:rPr>
                <w:sz w:val="26"/>
                <w:szCs w:val="26"/>
                <w:lang w:val="ro-RO"/>
              </w:rPr>
            </w:pPr>
            <w:r w:rsidRPr="00BD1160">
              <w:rPr>
                <w:sz w:val="26"/>
                <w:szCs w:val="26"/>
                <w:lang w:val="ro-RO"/>
              </w:rPr>
              <w:t>Melnic Mihail</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16</w:t>
            </w:r>
          </w:p>
        </w:tc>
        <w:tc>
          <w:tcPr>
            <w:tcW w:w="4155" w:type="dxa"/>
          </w:tcPr>
          <w:p w:rsidR="002C63E9" w:rsidRPr="00BD1160" w:rsidRDefault="002C63E9" w:rsidP="00795C54">
            <w:pPr>
              <w:rPr>
                <w:sz w:val="26"/>
                <w:szCs w:val="26"/>
                <w:lang w:val="ro-RO"/>
              </w:rPr>
            </w:pPr>
            <w:r w:rsidRPr="00BD1160">
              <w:rPr>
                <w:sz w:val="26"/>
                <w:szCs w:val="26"/>
                <w:lang w:val="ro-RO"/>
              </w:rPr>
              <w:t>Ajder Anastasia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17</w:t>
            </w:r>
          </w:p>
        </w:tc>
        <w:tc>
          <w:tcPr>
            <w:tcW w:w="4155" w:type="dxa"/>
          </w:tcPr>
          <w:p w:rsidR="002C63E9" w:rsidRPr="00BD1160" w:rsidRDefault="002C63E9" w:rsidP="00795C54">
            <w:pPr>
              <w:rPr>
                <w:sz w:val="26"/>
                <w:szCs w:val="26"/>
                <w:lang w:val="ro-RO"/>
              </w:rPr>
            </w:pPr>
            <w:r w:rsidRPr="00BD1160">
              <w:rPr>
                <w:sz w:val="26"/>
                <w:szCs w:val="26"/>
                <w:lang w:val="ro-RO"/>
              </w:rPr>
              <w:t>Palamar Nelea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18</w:t>
            </w:r>
          </w:p>
        </w:tc>
        <w:tc>
          <w:tcPr>
            <w:tcW w:w="4155" w:type="dxa"/>
          </w:tcPr>
          <w:p w:rsidR="002C63E9" w:rsidRPr="00BD1160" w:rsidRDefault="002C63E9" w:rsidP="00795C54">
            <w:pPr>
              <w:rPr>
                <w:sz w:val="26"/>
                <w:szCs w:val="26"/>
                <w:lang w:val="ro-RO"/>
              </w:rPr>
            </w:pPr>
            <w:r w:rsidRPr="00BD1160">
              <w:rPr>
                <w:sz w:val="26"/>
                <w:szCs w:val="26"/>
                <w:lang w:val="ro-RO"/>
              </w:rPr>
              <w:t>Statii Andreea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19</w:t>
            </w:r>
          </w:p>
        </w:tc>
        <w:tc>
          <w:tcPr>
            <w:tcW w:w="4155" w:type="dxa"/>
          </w:tcPr>
          <w:p w:rsidR="002C63E9" w:rsidRPr="00BD1160" w:rsidRDefault="002C63E9" w:rsidP="00795C54">
            <w:pPr>
              <w:rPr>
                <w:sz w:val="26"/>
                <w:szCs w:val="26"/>
                <w:lang w:val="ro-RO"/>
              </w:rPr>
            </w:pPr>
            <w:r w:rsidRPr="00BD1160">
              <w:rPr>
                <w:sz w:val="26"/>
                <w:szCs w:val="26"/>
                <w:lang w:val="ro-RO"/>
              </w:rPr>
              <w:t>Leah Iuliana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20</w:t>
            </w:r>
          </w:p>
        </w:tc>
        <w:tc>
          <w:tcPr>
            <w:tcW w:w="4155" w:type="dxa"/>
          </w:tcPr>
          <w:p w:rsidR="002C63E9" w:rsidRPr="00BD1160" w:rsidRDefault="002C63E9" w:rsidP="00795C54">
            <w:pPr>
              <w:rPr>
                <w:sz w:val="26"/>
                <w:szCs w:val="26"/>
                <w:lang w:val="ro-RO"/>
              </w:rPr>
            </w:pPr>
            <w:r w:rsidRPr="00BD1160">
              <w:rPr>
                <w:sz w:val="26"/>
                <w:szCs w:val="26"/>
                <w:lang w:val="ro-RO"/>
              </w:rPr>
              <w:t>Bazatiu Sabina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21</w:t>
            </w:r>
          </w:p>
        </w:tc>
        <w:tc>
          <w:tcPr>
            <w:tcW w:w="4155" w:type="dxa"/>
          </w:tcPr>
          <w:p w:rsidR="002C63E9" w:rsidRPr="00BD1160" w:rsidRDefault="002C63E9" w:rsidP="00795C54">
            <w:pPr>
              <w:rPr>
                <w:sz w:val="26"/>
                <w:szCs w:val="26"/>
                <w:lang w:val="ro-RO"/>
              </w:rPr>
            </w:pPr>
            <w:r w:rsidRPr="00BD1160">
              <w:rPr>
                <w:sz w:val="26"/>
                <w:szCs w:val="26"/>
                <w:lang w:val="ro-RO"/>
              </w:rPr>
              <w:t>Starodub Sanda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22</w:t>
            </w:r>
          </w:p>
        </w:tc>
        <w:tc>
          <w:tcPr>
            <w:tcW w:w="4155" w:type="dxa"/>
          </w:tcPr>
          <w:p w:rsidR="002C63E9" w:rsidRPr="00BD1160" w:rsidRDefault="002C63E9" w:rsidP="00795C54">
            <w:pPr>
              <w:rPr>
                <w:sz w:val="26"/>
                <w:szCs w:val="26"/>
                <w:lang w:val="ro-RO"/>
              </w:rPr>
            </w:pPr>
            <w:r w:rsidRPr="00BD1160">
              <w:rPr>
                <w:sz w:val="26"/>
                <w:szCs w:val="26"/>
                <w:lang w:val="ro-RO"/>
              </w:rPr>
              <w:t>Ajder Marina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23</w:t>
            </w:r>
          </w:p>
        </w:tc>
        <w:tc>
          <w:tcPr>
            <w:tcW w:w="4155" w:type="dxa"/>
          </w:tcPr>
          <w:p w:rsidR="002C63E9" w:rsidRPr="00BD1160" w:rsidRDefault="002C63E9" w:rsidP="00795C54">
            <w:pPr>
              <w:rPr>
                <w:sz w:val="26"/>
                <w:szCs w:val="26"/>
                <w:lang w:val="ro-RO"/>
              </w:rPr>
            </w:pPr>
            <w:r w:rsidRPr="00BD1160">
              <w:rPr>
                <w:sz w:val="26"/>
                <w:szCs w:val="26"/>
                <w:lang w:val="ro-RO"/>
              </w:rPr>
              <w:t>Fortună Ianuș</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24</w:t>
            </w:r>
          </w:p>
        </w:tc>
        <w:tc>
          <w:tcPr>
            <w:tcW w:w="4155" w:type="dxa"/>
          </w:tcPr>
          <w:p w:rsidR="002C63E9" w:rsidRPr="00BD1160" w:rsidRDefault="002C63E9" w:rsidP="00795C54">
            <w:pPr>
              <w:rPr>
                <w:sz w:val="26"/>
                <w:szCs w:val="26"/>
                <w:lang w:val="ro-RO"/>
              </w:rPr>
            </w:pPr>
            <w:r w:rsidRPr="00BD1160">
              <w:rPr>
                <w:sz w:val="26"/>
                <w:szCs w:val="26"/>
                <w:lang w:val="ro-RO"/>
              </w:rPr>
              <w:t xml:space="preserve">Pîrlog Cristin </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25</w:t>
            </w:r>
          </w:p>
        </w:tc>
        <w:tc>
          <w:tcPr>
            <w:tcW w:w="4155" w:type="dxa"/>
          </w:tcPr>
          <w:p w:rsidR="002C63E9" w:rsidRPr="00BD1160" w:rsidRDefault="002C63E9" w:rsidP="00795C54">
            <w:pPr>
              <w:rPr>
                <w:sz w:val="26"/>
                <w:szCs w:val="26"/>
                <w:lang w:val="ro-RO"/>
              </w:rPr>
            </w:pPr>
            <w:r w:rsidRPr="00BD1160">
              <w:rPr>
                <w:sz w:val="26"/>
                <w:szCs w:val="26"/>
                <w:lang w:val="ro-RO"/>
              </w:rPr>
              <w:t>Palamarciuc Inga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26</w:t>
            </w:r>
          </w:p>
        </w:tc>
        <w:tc>
          <w:tcPr>
            <w:tcW w:w="4155" w:type="dxa"/>
          </w:tcPr>
          <w:p w:rsidR="002C63E9" w:rsidRPr="00BD1160" w:rsidRDefault="002C63E9" w:rsidP="00795C54">
            <w:pPr>
              <w:rPr>
                <w:sz w:val="26"/>
                <w:szCs w:val="26"/>
                <w:lang w:val="ro-RO"/>
              </w:rPr>
            </w:pPr>
            <w:r w:rsidRPr="00BD1160">
              <w:rPr>
                <w:sz w:val="26"/>
                <w:szCs w:val="26"/>
                <w:lang w:val="ro-RO"/>
              </w:rPr>
              <w:t>Puica Maxim</w:t>
            </w:r>
          </w:p>
        </w:tc>
        <w:tc>
          <w:tcPr>
            <w:tcW w:w="2372" w:type="dxa"/>
          </w:tcPr>
          <w:p w:rsidR="002C63E9" w:rsidRPr="00BD1160" w:rsidRDefault="002C63E9" w:rsidP="00795C54">
            <w:pPr>
              <w:rPr>
                <w:sz w:val="26"/>
                <w:szCs w:val="26"/>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27</w:t>
            </w:r>
          </w:p>
        </w:tc>
        <w:tc>
          <w:tcPr>
            <w:tcW w:w="4155" w:type="dxa"/>
          </w:tcPr>
          <w:p w:rsidR="002C63E9" w:rsidRPr="00BD1160" w:rsidRDefault="002C63E9" w:rsidP="00795C54">
            <w:pPr>
              <w:rPr>
                <w:sz w:val="26"/>
                <w:szCs w:val="26"/>
                <w:lang w:val="ro-RO"/>
              </w:rPr>
            </w:pPr>
            <w:r w:rsidRPr="00BD1160">
              <w:rPr>
                <w:sz w:val="26"/>
                <w:szCs w:val="26"/>
                <w:lang w:val="ro-RO"/>
              </w:rPr>
              <w:t>Fortună Rada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28</w:t>
            </w:r>
          </w:p>
        </w:tc>
        <w:tc>
          <w:tcPr>
            <w:tcW w:w="4155" w:type="dxa"/>
          </w:tcPr>
          <w:p w:rsidR="002C63E9" w:rsidRPr="00BD1160" w:rsidRDefault="002C63E9" w:rsidP="00795C54">
            <w:pPr>
              <w:rPr>
                <w:sz w:val="26"/>
                <w:szCs w:val="26"/>
                <w:lang w:val="ro-RO"/>
              </w:rPr>
            </w:pPr>
            <w:r w:rsidRPr="00BD1160">
              <w:rPr>
                <w:sz w:val="26"/>
                <w:szCs w:val="26"/>
                <w:lang w:val="ro-RO"/>
              </w:rPr>
              <w:t>Barbuța Dan</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29</w:t>
            </w:r>
          </w:p>
        </w:tc>
        <w:tc>
          <w:tcPr>
            <w:tcW w:w="4155" w:type="dxa"/>
          </w:tcPr>
          <w:p w:rsidR="002C63E9" w:rsidRPr="00BD1160" w:rsidRDefault="002C63E9" w:rsidP="00795C54">
            <w:pPr>
              <w:rPr>
                <w:sz w:val="26"/>
                <w:szCs w:val="26"/>
                <w:lang w:val="ro-RO"/>
              </w:rPr>
            </w:pPr>
            <w:r w:rsidRPr="00BD1160">
              <w:rPr>
                <w:sz w:val="26"/>
                <w:szCs w:val="26"/>
                <w:lang w:val="ro-RO"/>
              </w:rPr>
              <w:t>Scrinic Vadim</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30</w:t>
            </w:r>
          </w:p>
        </w:tc>
        <w:tc>
          <w:tcPr>
            <w:tcW w:w="4155" w:type="dxa"/>
          </w:tcPr>
          <w:p w:rsidR="002C63E9" w:rsidRPr="00BD1160" w:rsidRDefault="002C63E9" w:rsidP="00795C54">
            <w:pPr>
              <w:rPr>
                <w:sz w:val="26"/>
                <w:szCs w:val="26"/>
                <w:lang w:val="ro-RO"/>
              </w:rPr>
            </w:pPr>
            <w:r w:rsidRPr="00BD1160">
              <w:rPr>
                <w:sz w:val="26"/>
                <w:szCs w:val="26"/>
                <w:lang w:val="ro-RO"/>
              </w:rPr>
              <w:t>Marchitan Iulian</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31</w:t>
            </w:r>
          </w:p>
        </w:tc>
        <w:tc>
          <w:tcPr>
            <w:tcW w:w="4155" w:type="dxa"/>
          </w:tcPr>
          <w:p w:rsidR="002C63E9" w:rsidRPr="00BD1160" w:rsidRDefault="002C63E9" w:rsidP="00795C54">
            <w:pPr>
              <w:rPr>
                <w:sz w:val="26"/>
                <w:szCs w:val="26"/>
                <w:lang w:val="ro-RO"/>
              </w:rPr>
            </w:pPr>
            <w:r w:rsidRPr="00BD1160">
              <w:rPr>
                <w:sz w:val="26"/>
                <w:szCs w:val="26"/>
                <w:lang w:val="ro-RO"/>
              </w:rPr>
              <w:t>Coșec Constantin</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32</w:t>
            </w:r>
          </w:p>
        </w:tc>
        <w:tc>
          <w:tcPr>
            <w:tcW w:w="4155" w:type="dxa"/>
          </w:tcPr>
          <w:p w:rsidR="002C63E9" w:rsidRPr="00BD1160" w:rsidRDefault="002C63E9" w:rsidP="00795C54">
            <w:pPr>
              <w:rPr>
                <w:sz w:val="26"/>
                <w:szCs w:val="26"/>
                <w:lang w:val="ro-RO"/>
              </w:rPr>
            </w:pPr>
            <w:r w:rsidRPr="00BD1160">
              <w:rPr>
                <w:sz w:val="26"/>
                <w:szCs w:val="26"/>
                <w:lang w:val="ro-RO"/>
              </w:rPr>
              <w:t>Cazacioc Aurica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33</w:t>
            </w:r>
          </w:p>
        </w:tc>
        <w:tc>
          <w:tcPr>
            <w:tcW w:w="4155" w:type="dxa"/>
          </w:tcPr>
          <w:p w:rsidR="002C63E9" w:rsidRPr="00BD1160" w:rsidRDefault="002C63E9" w:rsidP="00795C54">
            <w:pPr>
              <w:rPr>
                <w:sz w:val="26"/>
                <w:szCs w:val="26"/>
                <w:lang w:val="ro-RO"/>
              </w:rPr>
            </w:pPr>
            <w:r w:rsidRPr="00BD1160">
              <w:rPr>
                <w:sz w:val="26"/>
                <w:szCs w:val="26"/>
                <w:lang w:val="ro-RO"/>
              </w:rPr>
              <w:t>Rusnac Ciprian</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34</w:t>
            </w:r>
          </w:p>
        </w:tc>
        <w:tc>
          <w:tcPr>
            <w:tcW w:w="4155" w:type="dxa"/>
          </w:tcPr>
          <w:p w:rsidR="002C63E9" w:rsidRPr="00BD1160" w:rsidRDefault="002C63E9" w:rsidP="00795C54">
            <w:pPr>
              <w:rPr>
                <w:sz w:val="26"/>
                <w:szCs w:val="26"/>
                <w:lang w:val="ro-RO"/>
              </w:rPr>
            </w:pPr>
            <w:r w:rsidRPr="00BD1160">
              <w:rPr>
                <w:sz w:val="26"/>
                <w:szCs w:val="26"/>
                <w:lang w:val="ro-RO"/>
              </w:rPr>
              <w:t>Rusnac Vadim</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35</w:t>
            </w:r>
          </w:p>
        </w:tc>
        <w:tc>
          <w:tcPr>
            <w:tcW w:w="4155" w:type="dxa"/>
          </w:tcPr>
          <w:p w:rsidR="002C63E9" w:rsidRPr="00BD1160" w:rsidRDefault="002C63E9" w:rsidP="00795C54">
            <w:pPr>
              <w:rPr>
                <w:sz w:val="26"/>
                <w:szCs w:val="26"/>
                <w:lang w:val="ro-RO"/>
              </w:rPr>
            </w:pPr>
            <w:r w:rsidRPr="00BD1160">
              <w:rPr>
                <w:sz w:val="26"/>
                <w:szCs w:val="26"/>
                <w:lang w:val="ro-RO"/>
              </w:rPr>
              <w:t>Popov Alina</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Lipnic</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36</w:t>
            </w:r>
          </w:p>
        </w:tc>
        <w:tc>
          <w:tcPr>
            <w:tcW w:w="4155" w:type="dxa"/>
          </w:tcPr>
          <w:p w:rsidR="002C63E9" w:rsidRPr="00BD1160" w:rsidRDefault="002C63E9" w:rsidP="00795C54">
            <w:pPr>
              <w:rPr>
                <w:sz w:val="26"/>
                <w:szCs w:val="26"/>
                <w:lang w:val="ro-RO"/>
              </w:rPr>
            </w:pPr>
            <w:r w:rsidRPr="00BD1160">
              <w:rPr>
                <w:sz w:val="26"/>
                <w:szCs w:val="26"/>
                <w:lang w:val="ro-RO"/>
              </w:rPr>
              <w:t>Melnyk Oleg</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37</w:t>
            </w:r>
          </w:p>
        </w:tc>
        <w:tc>
          <w:tcPr>
            <w:tcW w:w="4155" w:type="dxa"/>
          </w:tcPr>
          <w:p w:rsidR="002C63E9" w:rsidRPr="00BD1160" w:rsidRDefault="002C63E9" w:rsidP="00795C54">
            <w:pPr>
              <w:rPr>
                <w:sz w:val="26"/>
                <w:szCs w:val="26"/>
                <w:lang w:val="ro-RO"/>
              </w:rPr>
            </w:pPr>
            <w:r w:rsidRPr="00BD1160">
              <w:rPr>
                <w:sz w:val="26"/>
                <w:szCs w:val="26"/>
                <w:lang w:val="ro-RO"/>
              </w:rPr>
              <w:t>Fortună Anastasia</w:t>
            </w:r>
          </w:p>
        </w:tc>
        <w:tc>
          <w:tcPr>
            <w:tcW w:w="2372" w:type="dxa"/>
          </w:tcPr>
          <w:p w:rsidR="002C63E9" w:rsidRPr="00BD1160" w:rsidRDefault="002C63E9" w:rsidP="00795C54">
            <w:pPr>
              <w:rPr>
                <w:sz w:val="26"/>
                <w:szCs w:val="26"/>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38</w:t>
            </w:r>
          </w:p>
        </w:tc>
        <w:tc>
          <w:tcPr>
            <w:tcW w:w="4155" w:type="dxa"/>
          </w:tcPr>
          <w:p w:rsidR="002C63E9" w:rsidRPr="00BD1160" w:rsidRDefault="002C63E9" w:rsidP="00795C54">
            <w:pPr>
              <w:rPr>
                <w:b/>
                <w:sz w:val="26"/>
                <w:szCs w:val="26"/>
                <w:lang w:val="ro-RO"/>
              </w:rPr>
            </w:pPr>
            <w:r w:rsidRPr="00BD1160">
              <w:rPr>
                <w:sz w:val="26"/>
                <w:szCs w:val="26"/>
                <w:lang w:val="ro-RO"/>
              </w:rPr>
              <w:t>Vlaicu Andreea</w:t>
            </w:r>
          </w:p>
        </w:tc>
        <w:tc>
          <w:tcPr>
            <w:tcW w:w="2372" w:type="dxa"/>
          </w:tcPr>
          <w:p w:rsidR="002C63E9" w:rsidRPr="00BD1160" w:rsidRDefault="002C63E9" w:rsidP="00795C54">
            <w:pPr>
              <w:rPr>
                <w:b/>
                <w:sz w:val="26"/>
                <w:szCs w:val="26"/>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trHeight w:val="309"/>
          <w:jc w:val="center"/>
        </w:trPr>
        <w:tc>
          <w:tcPr>
            <w:tcW w:w="704" w:type="dxa"/>
          </w:tcPr>
          <w:p w:rsidR="002C63E9" w:rsidRPr="00BD1160" w:rsidRDefault="002C63E9" w:rsidP="00795C54">
            <w:pPr>
              <w:rPr>
                <w:b/>
                <w:sz w:val="26"/>
                <w:szCs w:val="26"/>
                <w:lang w:val="ro-RO"/>
              </w:rPr>
            </w:pPr>
            <w:r w:rsidRPr="00BD1160">
              <w:rPr>
                <w:b/>
                <w:sz w:val="26"/>
                <w:szCs w:val="26"/>
                <w:lang w:val="ro-RO"/>
              </w:rPr>
              <w:t>39</w:t>
            </w:r>
          </w:p>
        </w:tc>
        <w:tc>
          <w:tcPr>
            <w:tcW w:w="4155" w:type="dxa"/>
          </w:tcPr>
          <w:p w:rsidR="002C63E9" w:rsidRPr="00BD1160" w:rsidRDefault="002C63E9" w:rsidP="00795C54">
            <w:pPr>
              <w:rPr>
                <w:sz w:val="26"/>
                <w:szCs w:val="26"/>
                <w:lang w:val="ro-RO"/>
              </w:rPr>
            </w:pPr>
            <w:r w:rsidRPr="00BD1160">
              <w:rPr>
                <w:sz w:val="26"/>
                <w:szCs w:val="26"/>
                <w:lang w:val="ro-RO"/>
              </w:rPr>
              <w:t>Vlaicu Vladislav</w:t>
            </w:r>
          </w:p>
        </w:tc>
        <w:tc>
          <w:tcPr>
            <w:tcW w:w="2372" w:type="dxa"/>
          </w:tcPr>
          <w:p w:rsidR="002C63E9" w:rsidRPr="00BD1160" w:rsidRDefault="002C63E9" w:rsidP="00795C54">
            <w:pPr>
              <w:rPr>
                <w:sz w:val="26"/>
                <w:szCs w:val="26"/>
                <w:lang w:val="ro-RO"/>
              </w:rPr>
            </w:pPr>
            <w:r w:rsidRPr="00BD1160">
              <w:rPr>
                <w:sz w:val="26"/>
                <w:szCs w:val="26"/>
                <w:lang w:val="ro-RO"/>
              </w:rPr>
              <w:t xml:space="preserve">          III-a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40</w:t>
            </w:r>
          </w:p>
        </w:tc>
        <w:tc>
          <w:tcPr>
            <w:tcW w:w="4155" w:type="dxa"/>
          </w:tcPr>
          <w:p w:rsidR="002C63E9" w:rsidRPr="00BD1160" w:rsidRDefault="002C63E9" w:rsidP="00795C54">
            <w:pPr>
              <w:rPr>
                <w:sz w:val="26"/>
                <w:szCs w:val="26"/>
                <w:lang w:val="ro-RO"/>
              </w:rPr>
            </w:pPr>
            <w:r w:rsidRPr="00BD1160">
              <w:rPr>
                <w:sz w:val="26"/>
                <w:szCs w:val="26"/>
                <w:lang w:val="ro-RO"/>
              </w:rPr>
              <w:t>Brodari Vlad</w:t>
            </w:r>
          </w:p>
        </w:tc>
        <w:tc>
          <w:tcPr>
            <w:tcW w:w="2372" w:type="dxa"/>
          </w:tcPr>
          <w:p w:rsidR="002C63E9" w:rsidRPr="00BD1160" w:rsidRDefault="002C63E9" w:rsidP="00795C54">
            <w:pPr>
              <w:rPr>
                <w:sz w:val="26"/>
                <w:szCs w:val="26"/>
                <w:lang w:val="ro-RO"/>
              </w:rPr>
            </w:pPr>
            <w:r w:rsidRPr="00BD1160">
              <w:rPr>
                <w:sz w:val="26"/>
                <w:szCs w:val="26"/>
                <w:lang w:val="ro-RO"/>
              </w:rPr>
              <w:t xml:space="preserve">          IV-a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41</w:t>
            </w:r>
          </w:p>
        </w:tc>
        <w:tc>
          <w:tcPr>
            <w:tcW w:w="4155" w:type="dxa"/>
          </w:tcPr>
          <w:p w:rsidR="002C63E9" w:rsidRPr="00BD1160" w:rsidRDefault="002C63E9" w:rsidP="00795C54">
            <w:pPr>
              <w:rPr>
                <w:sz w:val="26"/>
                <w:szCs w:val="26"/>
                <w:lang w:val="ro-RO"/>
              </w:rPr>
            </w:pPr>
            <w:r w:rsidRPr="00BD1160">
              <w:rPr>
                <w:sz w:val="26"/>
                <w:szCs w:val="26"/>
                <w:lang w:val="ro-RO"/>
              </w:rPr>
              <w:t>Burlac Anton</w:t>
            </w:r>
          </w:p>
        </w:tc>
        <w:tc>
          <w:tcPr>
            <w:tcW w:w="2372" w:type="dxa"/>
          </w:tcPr>
          <w:p w:rsidR="002C63E9" w:rsidRPr="00BD1160" w:rsidRDefault="002C63E9" w:rsidP="00795C54">
            <w:pPr>
              <w:rPr>
                <w:sz w:val="26"/>
                <w:szCs w:val="26"/>
                <w:lang w:val="ro-RO"/>
              </w:rPr>
            </w:pPr>
            <w:r w:rsidRPr="00BD1160">
              <w:rPr>
                <w:sz w:val="26"/>
                <w:szCs w:val="26"/>
                <w:lang w:val="ro-RO"/>
              </w:rPr>
              <w:t xml:space="preserve">          IV-a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42</w:t>
            </w:r>
          </w:p>
        </w:tc>
        <w:tc>
          <w:tcPr>
            <w:tcW w:w="4155" w:type="dxa"/>
          </w:tcPr>
          <w:p w:rsidR="002C63E9" w:rsidRPr="00BD1160" w:rsidRDefault="002C63E9" w:rsidP="00795C54">
            <w:pPr>
              <w:rPr>
                <w:sz w:val="26"/>
                <w:szCs w:val="26"/>
                <w:lang w:val="ro-RO"/>
              </w:rPr>
            </w:pPr>
            <w:r w:rsidRPr="00BD1160">
              <w:rPr>
                <w:sz w:val="26"/>
                <w:szCs w:val="26"/>
                <w:lang w:val="ro-RO"/>
              </w:rPr>
              <w:t>Gîrtopan Iulius</w:t>
            </w:r>
          </w:p>
        </w:tc>
        <w:tc>
          <w:tcPr>
            <w:tcW w:w="2372" w:type="dxa"/>
          </w:tcPr>
          <w:p w:rsidR="002C63E9" w:rsidRPr="00BD1160" w:rsidRDefault="002C63E9" w:rsidP="00795C54">
            <w:pPr>
              <w:rPr>
                <w:sz w:val="26"/>
                <w:szCs w:val="26"/>
                <w:lang w:val="ro-RO"/>
              </w:rPr>
            </w:pPr>
            <w:r w:rsidRPr="00BD1160">
              <w:rPr>
                <w:sz w:val="26"/>
                <w:szCs w:val="26"/>
                <w:lang w:val="ro-RO"/>
              </w:rPr>
              <w:t xml:space="preserve">          IV-a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43</w:t>
            </w:r>
          </w:p>
        </w:tc>
        <w:tc>
          <w:tcPr>
            <w:tcW w:w="4155" w:type="dxa"/>
          </w:tcPr>
          <w:p w:rsidR="002C63E9" w:rsidRPr="00BD1160" w:rsidRDefault="002C63E9" w:rsidP="00795C54">
            <w:pPr>
              <w:rPr>
                <w:sz w:val="26"/>
                <w:szCs w:val="26"/>
                <w:lang w:val="ro-RO"/>
              </w:rPr>
            </w:pPr>
            <w:r w:rsidRPr="00BD1160">
              <w:rPr>
                <w:sz w:val="26"/>
                <w:szCs w:val="26"/>
                <w:lang w:val="ro-RO"/>
              </w:rPr>
              <w:t>Melnyk Tatiana</w:t>
            </w:r>
          </w:p>
        </w:tc>
        <w:tc>
          <w:tcPr>
            <w:tcW w:w="2372" w:type="dxa"/>
          </w:tcPr>
          <w:p w:rsidR="002C63E9" w:rsidRPr="00BD1160" w:rsidRDefault="002C63E9" w:rsidP="00795C54">
            <w:pPr>
              <w:rPr>
                <w:sz w:val="26"/>
                <w:szCs w:val="26"/>
                <w:lang w:val="ro-RO"/>
              </w:rPr>
            </w:pPr>
            <w:r w:rsidRPr="00BD1160">
              <w:rPr>
                <w:sz w:val="26"/>
                <w:szCs w:val="26"/>
                <w:lang w:val="ro-RO"/>
              </w:rPr>
              <w:t xml:space="preserve">          IV-a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44</w:t>
            </w:r>
          </w:p>
        </w:tc>
        <w:tc>
          <w:tcPr>
            <w:tcW w:w="4155" w:type="dxa"/>
          </w:tcPr>
          <w:p w:rsidR="002C63E9" w:rsidRPr="00BD1160" w:rsidRDefault="002C63E9" w:rsidP="00795C54">
            <w:pPr>
              <w:rPr>
                <w:sz w:val="26"/>
                <w:szCs w:val="26"/>
                <w:lang w:val="ro-RO"/>
              </w:rPr>
            </w:pPr>
            <w:r w:rsidRPr="00BD1160">
              <w:rPr>
                <w:sz w:val="26"/>
                <w:szCs w:val="26"/>
                <w:lang w:val="ro-RO"/>
              </w:rPr>
              <w:t>Izitovici Vladimir</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45</w:t>
            </w:r>
          </w:p>
        </w:tc>
        <w:tc>
          <w:tcPr>
            <w:tcW w:w="4155" w:type="dxa"/>
          </w:tcPr>
          <w:p w:rsidR="002C63E9" w:rsidRPr="00BD1160" w:rsidRDefault="002C63E9" w:rsidP="00795C54">
            <w:pPr>
              <w:rPr>
                <w:sz w:val="26"/>
                <w:szCs w:val="26"/>
                <w:lang w:val="ro-RO"/>
              </w:rPr>
            </w:pPr>
            <w:r w:rsidRPr="00BD1160">
              <w:rPr>
                <w:sz w:val="26"/>
                <w:szCs w:val="26"/>
                <w:lang w:val="ro-RO"/>
              </w:rPr>
              <w:t>Virschi Sergiu</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46</w:t>
            </w:r>
          </w:p>
        </w:tc>
        <w:tc>
          <w:tcPr>
            <w:tcW w:w="4155" w:type="dxa"/>
          </w:tcPr>
          <w:p w:rsidR="002C63E9" w:rsidRPr="00BD1160" w:rsidRDefault="002C63E9" w:rsidP="00795C54">
            <w:pPr>
              <w:rPr>
                <w:sz w:val="26"/>
                <w:szCs w:val="26"/>
                <w:lang w:val="ro-RO"/>
              </w:rPr>
            </w:pPr>
            <w:r w:rsidRPr="00BD1160">
              <w:rPr>
                <w:sz w:val="26"/>
                <w:szCs w:val="26"/>
                <w:lang w:val="ro-RO"/>
              </w:rPr>
              <w:t>Gadarenco Valeria</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47</w:t>
            </w:r>
          </w:p>
        </w:tc>
        <w:tc>
          <w:tcPr>
            <w:tcW w:w="4155" w:type="dxa"/>
          </w:tcPr>
          <w:p w:rsidR="002C63E9" w:rsidRPr="00BD1160" w:rsidRDefault="002C63E9" w:rsidP="00795C54">
            <w:pPr>
              <w:rPr>
                <w:sz w:val="26"/>
                <w:szCs w:val="26"/>
                <w:lang w:val="ro-RO"/>
              </w:rPr>
            </w:pPr>
            <w:r w:rsidRPr="00BD1160">
              <w:rPr>
                <w:sz w:val="26"/>
                <w:szCs w:val="26"/>
                <w:lang w:val="ro-RO"/>
              </w:rPr>
              <w:t>Gadarenco Vasile</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48</w:t>
            </w:r>
          </w:p>
        </w:tc>
        <w:tc>
          <w:tcPr>
            <w:tcW w:w="4155" w:type="dxa"/>
          </w:tcPr>
          <w:p w:rsidR="002C63E9" w:rsidRPr="00BD1160" w:rsidRDefault="002C63E9" w:rsidP="00795C54">
            <w:pPr>
              <w:rPr>
                <w:sz w:val="26"/>
                <w:szCs w:val="26"/>
                <w:lang w:val="ro-RO"/>
              </w:rPr>
            </w:pPr>
            <w:r w:rsidRPr="00BD1160">
              <w:rPr>
                <w:sz w:val="26"/>
                <w:szCs w:val="26"/>
                <w:lang w:val="ro-RO"/>
              </w:rPr>
              <w:t>Cazac Mihaela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49</w:t>
            </w:r>
          </w:p>
        </w:tc>
        <w:tc>
          <w:tcPr>
            <w:tcW w:w="4155" w:type="dxa"/>
          </w:tcPr>
          <w:p w:rsidR="002C63E9" w:rsidRPr="00BD1160" w:rsidRDefault="002C63E9" w:rsidP="00795C54">
            <w:pPr>
              <w:rPr>
                <w:sz w:val="26"/>
                <w:szCs w:val="26"/>
                <w:lang w:val="ro-RO"/>
              </w:rPr>
            </w:pPr>
            <w:r w:rsidRPr="00BD1160">
              <w:rPr>
                <w:sz w:val="26"/>
                <w:szCs w:val="26"/>
                <w:lang w:val="ro-RO"/>
              </w:rPr>
              <w:t>Izitovici Cătălina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50</w:t>
            </w:r>
          </w:p>
        </w:tc>
        <w:tc>
          <w:tcPr>
            <w:tcW w:w="4155" w:type="dxa"/>
          </w:tcPr>
          <w:p w:rsidR="002C63E9" w:rsidRPr="00BD1160" w:rsidRDefault="002C63E9" w:rsidP="00795C54">
            <w:pPr>
              <w:rPr>
                <w:sz w:val="26"/>
                <w:szCs w:val="26"/>
                <w:lang w:val="ro-RO"/>
              </w:rPr>
            </w:pPr>
            <w:r w:rsidRPr="00BD1160">
              <w:rPr>
                <w:sz w:val="26"/>
                <w:szCs w:val="26"/>
                <w:lang w:val="ro-RO"/>
              </w:rPr>
              <w:t>Țaralunga Alexandru</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51</w:t>
            </w:r>
          </w:p>
        </w:tc>
        <w:tc>
          <w:tcPr>
            <w:tcW w:w="4155" w:type="dxa"/>
          </w:tcPr>
          <w:p w:rsidR="002C63E9" w:rsidRPr="00BD1160" w:rsidRDefault="002C63E9" w:rsidP="00795C54">
            <w:pPr>
              <w:rPr>
                <w:sz w:val="26"/>
                <w:szCs w:val="26"/>
                <w:lang w:val="ro-RO"/>
              </w:rPr>
            </w:pPr>
            <w:r w:rsidRPr="00BD1160">
              <w:rPr>
                <w:sz w:val="26"/>
                <w:szCs w:val="26"/>
                <w:lang w:val="ro-RO"/>
              </w:rPr>
              <w:t>Gadîmba Mădălina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52</w:t>
            </w:r>
          </w:p>
        </w:tc>
        <w:tc>
          <w:tcPr>
            <w:tcW w:w="4155" w:type="dxa"/>
          </w:tcPr>
          <w:p w:rsidR="002C63E9" w:rsidRPr="00BD1160" w:rsidRDefault="002C63E9" w:rsidP="00795C54">
            <w:pPr>
              <w:rPr>
                <w:sz w:val="26"/>
                <w:szCs w:val="26"/>
                <w:lang w:val="ro-RO"/>
              </w:rPr>
            </w:pPr>
            <w:r w:rsidRPr="00BD1160">
              <w:rPr>
                <w:sz w:val="26"/>
                <w:szCs w:val="26"/>
                <w:lang w:val="ro-RO"/>
              </w:rPr>
              <w:t>Bîtco Victor</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53</w:t>
            </w:r>
          </w:p>
        </w:tc>
        <w:tc>
          <w:tcPr>
            <w:tcW w:w="4155" w:type="dxa"/>
          </w:tcPr>
          <w:p w:rsidR="002C63E9" w:rsidRPr="00BD1160" w:rsidRDefault="002C63E9" w:rsidP="00795C54">
            <w:pPr>
              <w:rPr>
                <w:sz w:val="26"/>
                <w:szCs w:val="26"/>
                <w:lang w:val="ro-RO"/>
              </w:rPr>
            </w:pPr>
            <w:r w:rsidRPr="00BD1160">
              <w:rPr>
                <w:sz w:val="26"/>
                <w:szCs w:val="26"/>
                <w:lang w:val="ro-RO"/>
              </w:rPr>
              <w:t>Televca Cristian</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54</w:t>
            </w:r>
          </w:p>
        </w:tc>
        <w:tc>
          <w:tcPr>
            <w:tcW w:w="4155" w:type="dxa"/>
          </w:tcPr>
          <w:p w:rsidR="002C63E9" w:rsidRPr="00BD1160" w:rsidRDefault="002C63E9" w:rsidP="00795C54">
            <w:pPr>
              <w:rPr>
                <w:sz w:val="26"/>
                <w:szCs w:val="26"/>
                <w:lang w:val="ro-RO"/>
              </w:rPr>
            </w:pPr>
            <w:r w:rsidRPr="00BD1160">
              <w:rPr>
                <w:sz w:val="26"/>
                <w:szCs w:val="26"/>
                <w:lang w:val="ro-RO"/>
              </w:rPr>
              <w:t>Cernei Cezarina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55</w:t>
            </w:r>
          </w:p>
        </w:tc>
        <w:tc>
          <w:tcPr>
            <w:tcW w:w="4155" w:type="dxa"/>
          </w:tcPr>
          <w:p w:rsidR="002C63E9" w:rsidRPr="00BD1160" w:rsidRDefault="002C63E9" w:rsidP="00795C54">
            <w:pPr>
              <w:rPr>
                <w:sz w:val="26"/>
                <w:szCs w:val="26"/>
                <w:lang w:val="ro-RO"/>
              </w:rPr>
            </w:pPr>
            <w:r w:rsidRPr="00BD1160">
              <w:rPr>
                <w:sz w:val="26"/>
                <w:szCs w:val="26"/>
                <w:lang w:val="ro-RO"/>
              </w:rPr>
              <w:t>Mateiciuc Daniela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56</w:t>
            </w:r>
          </w:p>
        </w:tc>
        <w:tc>
          <w:tcPr>
            <w:tcW w:w="4155" w:type="dxa"/>
          </w:tcPr>
          <w:p w:rsidR="002C63E9" w:rsidRPr="00BD1160" w:rsidRDefault="002C63E9" w:rsidP="00795C54">
            <w:pPr>
              <w:rPr>
                <w:sz w:val="26"/>
                <w:szCs w:val="26"/>
                <w:lang w:val="ro-RO"/>
              </w:rPr>
            </w:pPr>
            <w:r w:rsidRPr="00BD1160">
              <w:rPr>
                <w:sz w:val="26"/>
                <w:szCs w:val="26"/>
                <w:lang w:val="ro-RO"/>
              </w:rPr>
              <w:t>Moroșan Evelina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lastRenderedPageBreak/>
              <w:t>57</w:t>
            </w:r>
          </w:p>
        </w:tc>
        <w:tc>
          <w:tcPr>
            <w:tcW w:w="4155" w:type="dxa"/>
          </w:tcPr>
          <w:p w:rsidR="002C63E9" w:rsidRPr="00BD1160" w:rsidRDefault="002C63E9" w:rsidP="00795C54">
            <w:pPr>
              <w:rPr>
                <w:sz w:val="26"/>
                <w:szCs w:val="26"/>
                <w:lang w:val="ro-RO"/>
              </w:rPr>
            </w:pPr>
            <w:r w:rsidRPr="00BD1160">
              <w:rPr>
                <w:sz w:val="26"/>
                <w:szCs w:val="26"/>
                <w:lang w:val="ro-RO"/>
              </w:rPr>
              <w:t>Cazacu Victor</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58</w:t>
            </w:r>
          </w:p>
        </w:tc>
        <w:tc>
          <w:tcPr>
            <w:tcW w:w="4155" w:type="dxa"/>
          </w:tcPr>
          <w:p w:rsidR="002C63E9" w:rsidRPr="00BD1160" w:rsidRDefault="002C63E9" w:rsidP="00795C54">
            <w:pPr>
              <w:rPr>
                <w:sz w:val="26"/>
                <w:szCs w:val="26"/>
                <w:lang w:val="ro-RO"/>
              </w:rPr>
            </w:pPr>
            <w:r w:rsidRPr="00BD1160">
              <w:rPr>
                <w:sz w:val="26"/>
                <w:szCs w:val="26"/>
                <w:lang w:val="ro-RO"/>
              </w:rPr>
              <w:t>Mocrii Daniel</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sz w:val="26"/>
                <w:szCs w:val="26"/>
                <w:lang w:val="ro-RO"/>
              </w:rPr>
            </w:pPr>
            <w:r w:rsidRPr="00BD1160">
              <w:rPr>
                <w:sz w:val="26"/>
                <w:szCs w:val="26"/>
                <w:lang w:val="ro-RO"/>
              </w:rPr>
              <w:t>s. Paustova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59</w:t>
            </w:r>
          </w:p>
        </w:tc>
        <w:tc>
          <w:tcPr>
            <w:tcW w:w="4155" w:type="dxa"/>
          </w:tcPr>
          <w:p w:rsidR="002C63E9" w:rsidRPr="00BD1160" w:rsidRDefault="002C63E9" w:rsidP="00795C54">
            <w:pPr>
              <w:rPr>
                <w:sz w:val="26"/>
                <w:szCs w:val="26"/>
                <w:lang w:val="ro-RO"/>
              </w:rPr>
            </w:pPr>
            <w:r w:rsidRPr="00BD1160">
              <w:rPr>
                <w:sz w:val="26"/>
                <w:szCs w:val="26"/>
                <w:lang w:val="ro-RO"/>
              </w:rPr>
              <w:t>Tintiuc Melisa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60</w:t>
            </w:r>
          </w:p>
        </w:tc>
        <w:tc>
          <w:tcPr>
            <w:tcW w:w="4155" w:type="dxa"/>
          </w:tcPr>
          <w:p w:rsidR="002C63E9" w:rsidRPr="00BD1160" w:rsidRDefault="002C63E9" w:rsidP="00795C54">
            <w:pPr>
              <w:rPr>
                <w:sz w:val="26"/>
                <w:szCs w:val="26"/>
                <w:lang w:val="ro-RO"/>
              </w:rPr>
            </w:pPr>
            <w:r w:rsidRPr="00BD1160">
              <w:rPr>
                <w:sz w:val="26"/>
                <w:szCs w:val="26"/>
                <w:lang w:val="ro-RO"/>
              </w:rPr>
              <w:t>Ștepa Rada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61</w:t>
            </w:r>
          </w:p>
        </w:tc>
        <w:tc>
          <w:tcPr>
            <w:tcW w:w="4155" w:type="dxa"/>
          </w:tcPr>
          <w:p w:rsidR="002C63E9" w:rsidRPr="00BD1160" w:rsidRDefault="002C63E9" w:rsidP="00795C54">
            <w:pPr>
              <w:rPr>
                <w:sz w:val="26"/>
                <w:szCs w:val="26"/>
                <w:lang w:val="ro-RO"/>
              </w:rPr>
            </w:pPr>
            <w:r w:rsidRPr="00BD1160">
              <w:rPr>
                <w:sz w:val="26"/>
                <w:szCs w:val="26"/>
                <w:lang w:val="ro-RO"/>
              </w:rPr>
              <w:t>Mocrii Jana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62</w:t>
            </w:r>
          </w:p>
        </w:tc>
        <w:tc>
          <w:tcPr>
            <w:tcW w:w="4155" w:type="dxa"/>
          </w:tcPr>
          <w:p w:rsidR="002C63E9" w:rsidRPr="00BD1160" w:rsidRDefault="002C63E9" w:rsidP="00795C54">
            <w:pPr>
              <w:rPr>
                <w:sz w:val="26"/>
                <w:szCs w:val="26"/>
                <w:lang w:val="ro-RO"/>
              </w:rPr>
            </w:pPr>
            <w:r w:rsidRPr="00BD1160">
              <w:rPr>
                <w:sz w:val="26"/>
                <w:szCs w:val="26"/>
                <w:lang w:val="ro-RO"/>
              </w:rPr>
              <w:t>Moroșan Andrian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63</w:t>
            </w:r>
          </w:p>
        </w:tc>
        <w:tc>
          <w:tcPr>
            <w:tcW w:w="4155" w:type="dxa"/>
          </w:tcPr>
          <w:p w:rsidR="002C63E9" w:rsidRPr="00BD1160" w:rsidRDefault="002C63E9" w:rsidP="00795C54">
            <w:pPr>
              <w:rPr>
                <w:sz w:val="26"/>
                <w:szCs w:val="26"/>
                <w:lang w:val="ro-RO"/>
              </w:rPr>
            </w:pPr>
            <w:r w:rsidRPr="00BD1160">
              <w:rPr>
                <w:sz w:val="26"/>
                <w:szCs w:val="26"/>
                <w:lang w:val="ro-RO"/>
              </w:rPr>
              <w:t>Gorban Marius</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64</w:t>
            </w:r>
          </w:p>
        </w:tc>
        <w:tc>
          <w:tcPr>
            <w:tcW w:w="4155" w:type="dxa"/>
          </w:tcPr>
          <w:p w:rsidR="002C63E9" w:rsidRPr="00BD1160" w:rsidRDefault="002C63E9" w:rsidP="00795C54">
            <w:pPr>
              <w:rPr>
                <w:sz w:val="26"/>
                <w:szCs w:val="26"/>
                <w:lang w:val="ro-RO"/>
              </w:rPr>
            </w:pPr>
            <w:r w:rsidRPr="00BD1160">
              <w:rPr>
                <w:sz w:val="26"/>
                <w:szCs w:val="26"/>
                <w:lang w:val="ro-RO"/>
              </w:rPr>
              <w:t xml:space="preserve">Golovatîi Corina </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65</w:t>
            </w:r>
          </w:p>
        </w:tc>
        <w:tc>
          <w:tcPr>
            <w:tcW w:w="4155" w:type="dxa"/>
          </w:tcPr>
          <w:p w:rsidR="002C63E9" w:rsidRPr="00BD1160" w:rsidRDefault="002C63E9" w:rsidP="00795C54">
            <w:pPr>
              <w:rPr>
                <w:sz w:val="26"/>
                <w:szCs w:val="26"/>
                <w:lang w:val="ro-RO"/>
              </w:rPr>
            </w:pPr>
            <w:r w:rsidRPr="00BD1160">
              <w:rPr>
                <w:sz w:val="26"/>
                <w:szCs w:val="26"/>
                <w:lang w:val="ro-RO"/>
              </w:rPr>
              <w:t>Rotari Vadim</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66</w:t>
            </w:r>
          </w:p>
        </w:tc>
        <w:tc>
          <w:tcPr>
            <w:tcW w:w="4155" w:type="dxa"/>
          </w:tcPr>
          <w:p w:rsidR="002C63E9" w:rsidRPr="00BD1160" w:rsidRDefault="002C63E9" w:rsidP="00795C54">
            <w:pPr>
              <w:rPr>
                <w:sz w:val="26"/>
                <w:szCs w:val="26"/>
                <w:lang w:val="ro-RO"/>
              </w:rPr>
            </w:pPr>
            <w:r w:rsidRPr="00BD1160">
              <w:rPr>
                <w:sz w:val="26"/>
                <w:szCs w:val="26"/>
                <w:lang w:val="ro-RO"/>
              </w:rPr>
              <w:t>Țapoc Irina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67</w:t>
            </w:r>
          </w:p>
        </w:tc>
        <w:tc>
          <w:tcPr>
            <w:tcW w:w="4155" w:type="dxa"/>
          </w:tcPr>
          <w:p w:rsidR="002C63E9" w:rsidRPr="00BD1160" w:rsidRDefault="002C63E9" w:rsidP="00795C54">
            <w:pPr>
              <w:rPr>
                <w:sz w:val="26"/>
                <w:szCs w:val="26"/>
                <w:lang w:val="ro-RO"/>
              </w:rPr>
            </w:pPr>
            <w:r w:rsidRPr="00BD1160">
              <w:rPr>
                <w:sz w:val="26"/>
                <w:szCs w:val="26"/>
                <w:lang w:val="ro-RO"/>
              </w:rPr>
              <w:t>Mazur Sorina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68</w:t>
            </w:r>
          </w:p>
        </w:tc>
        <w:tc>
          <w:tcPr>
            <w:tcW w:w="4155" w:type="dxa"/>
          </w:tcPr>
          <w:p w:rsidR="002C63E9" w:rsidRPr="00BD1160" w:rsidRDefault="002C63E9" w:rsidP="00795C54">
            <w:pPr>
              <w:rPr>
                <w:sz w:val="26"/>
                <w:szCs w:val="26"/>
                <w:lang w:val="ro-RO"/>
              </w:rPr>
            </w:pPr>
            <w:r w:rsidRPr="00BD1160">
              <w:rPr>
                <w:sz w:val="26"/>
                <w:szCs w:val="26"/>
                <w:lang w:val="ro-RO"/>
              </w:rPr>
              <w:t>Gorban Maria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Clocușna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69</w:t>
            </w:r>
          </w:p>
        </w:tc>
        <w:tc>
          <w:tcPr>
            <w:tcW w:w="4155" w:type="dxa"/>
          </w:tcPr>
          <w:p w:rsidR="002C63E9" w:rsidRPr="00BD1160" w:rsidRDefault="002C63E9" w:rsidP="00795C54">
            <w:pPr>
              <w:rPr>
                <w:sz w:val="26"/>
                <w:szCs w:val="26"/>
                <w:lang w:val="ro-RO"/>
              </w:rPr>
            </w:pPr>
            <w:r w:rsidRPr="00BD1160">
              <w:rPr>
                <w:sz w:val="26"/>
                <w:szCs w:val="26"/>
                <w:lang w:val="ro-RO"/>
              </w:rPr>
              <w:t>Gogoli Edvin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70</w:t>
            </w:r>
          </w:p>
        </w:tc>
        <w:tc>
          <w:tcPr>
            <w:tcW w:w="4155" w:type="dxa"/>
          </w:tcPr>
          <w:p w:rsidR="002C63E9" w:rsidRPr="00BD1160" w:rsidRDefault="002C63E9" w:rsidP="00795C54">
            <w:pPr>
              <w:rPr>
                <w:sz w:val="26"/>
                <w:szCs w:val="26"/>
                <w:lang w:val="ro-RO"/>
              </w:rPr>
            </w:pPr>
            <w:r w:rsidRPr="00BD1160">
              <w:rPr>
                <w:sz w:val="26"/>
                <w:szCs w:val="26"/>
                <w:lang w:val="ro-RO"/>
              </w:rPr>
              <w:t>Rusanovschi Inesa</w:t>
            </w:r>
          </w:p>
        </w:tc>
        <w:tc>
          <w:tcPr>
            <w:tcW w:w="2372" w:type="dxa"/>
          </w:tcPr>
          <w:p w:rsidR="002C63E9" w:rsidRPr="00BD1160" w:rsidRDefault="002C63E9" w:rsidP="00795C54">
            <w:pPr>
              <w:rPr>
                <w:sz w:val="26"/>
                <w:szCs w:val="26"/>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71</w:t>
            </w:r>
          </w:p>
        </w:tc>
        <w:tc>
          <w:tcPr>
            <w:tcW w:w="4155" w:type="dxa"/>
          </w:tcPr>
          <w:p w:rsidR="002C63E9" w:rsidRPr="00BD1160" w:rsidRDefault="002C63E9" w:rsidP="00795C54">
            <w:pPr>
              <w:rPr>
                <w:sz w:val="26"/>
                <w:szCs w:val="26"/>
                <w:lang w:val="ro-RO"/>
              </w:rPr>
            </w:pPr>
            <w:r w:rsidRPr="00BD1160">
              <w:rPr>
                <w:sz w:val="26"/>
                <w:szCs w:val="26"/>
                <w:lang w:val="ro-RO"/>
              </w:rPr>
              <w:t>Rusanovschi Igor</w:t>
            </w:r>
          </w:p>
        </w:tc>
        <w:tc>
          <w:tcPr>
            <w:tcW w:w="2372" w:type="dxa"/>
          </w:tcPr>
          <w:p w:rsidR="002C63E9" w:rsidRPr="00BD1160" w:rsidRDefault="002C63E9" w:rsidP="00795C54">
            <w:pPr>
              <w:rPr>
                <w:sz w:val="26"/>
                <w:szCs w:val="26"/>
                <w:lang w:val="ro-RO"/>
              </w:rPr>
            </w:pPr>
            <w:r w:rsidRPr="00BD1160">
              <w:rPr>
                <w:sz w:val="26"/>
                <w:szCs w:val="26"/>
                <w:lang w:val="ro-RO"/>
              </w:rPr>
              <w:t xml:space="preserve">           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72</w:t>
            </w:r>
          </w:p>
        </w:tc>
        <w:tc>
          <w:tcPr>
            <w:tcW w:w="4155" w:type="dxa"/>
          </w:tcPr>
          <w:p w:rsidR="002C63E9" w:rsidRPr="00BD1160" w:rsidRDefault="002C63E9" w:rsidP="00795C54">
            <w:pPr>
              <w:rPr>
                <w:sz w:val="26"/>
                <w:szCs w:val="26"/>
                <w:lang w:val="ro-RO"/>
              </w:rPr>
            </w:pPr>
            <w:r w:rsidRPr="00BD1160">
              <w:rPr>
                <w:sz w:val="26"/>
                <w:szCs w:val="26"/>
                <w:lang w:val="ro-RO"/>
              </w:rPr>
              <w:t>Slivca Victor</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73</w:t>
            </w:r>
          </w:p>
        </w:tc>
        <w:tc>
          <w:tcPr>
            <w:tcW w:w="4155" w:type="dxa"/>
          </w:tcPr>
          <w:p w:rsidR="002C63E9" w:rsidRPr="00BD1160" w:rsidRDefault="002C63E9" w:rsidP="00795C54">
            <w:pPr>
              <w:rPr>
                <w:sz w:val="26"/>
                <w:szCs w:val="26"/>
                <w:lang w:val="ro-RO"/>
              </w:rPr>
            </w:pPr>
            <w:r w:rsidRPr="00BD1160">
              <w:rPr>
                <w:sz w:val="26"/>
                <w:szCs w:val="26"/>
                <w:lang w:val="ro-RO"/>
              </w:rPr>
              <w:t>Totomir Daniela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74</w:t>
            </w:r>
          </w:p>
        </w:tc>
        <w:tc>
          <w:tcPr>
            <w:tcW w:w="4155" w:type="dxa"/>
          </w:tcPr>
          <w:p w:rsidR="002C63E9" w:rsidRPr="00BD1160" w:rsidRDefault="002C63E9" w:rsidP="00795C54">
            <w:pPr>
              <w:rPr>
                <w:sz w:val="26"/>
                <w:szCs w:val="26"/>
                <w:lang w:val="ro-RO"/>
              </w:rPr>
            </w:pPr>
            <w:r w:rsidRPr="00BD1160">
              <w:rPr>
                <w:sz w:val="26"/>
                <w:szCs w:val="26"/>
                <w:lang w:val="ro-RO"/>
              </w:rPr>
              <w:t>Șumschi Mihaela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75</w:t>
            </w:r>
          </w:p>
        </w:tc>
        <w:tc>
          <w:tcPr>
            <w:tcW w:w="4155" w:type="dxa"/>
          </w:tcPr>
          <w:p w:rsidR="002C63E9" w:rsidRPr="00BD1160" w:rsidRDefault="002C63E9" w:rsidP="00795C54">
            <w:pPr>
              <w:rPr>
                <w:sz w:val="26"/>
                <w:szCs w:val="26"/>
                <w:lang w:val="ro-RO"/>
              </w:rPr>
            </w:pPr>
            <w:r w:rsidRPr="00BD1160">
              <w:rPr>
                <w:sz w:val="26"/>
                <w:szCs w:val="26"/>
                <w:lang w:val="ro-RO"/>
              </w:rPr>
              <w:t>Rusnac Dumitrița</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76</w:t>
            </w:r>
          </w:p>
        </w:tc>
        <w:tc>
          <w:tcPr>
            <w:tcW w:w="4155" w:type="dxa"/>
          </w:tcPr>
          <w:p w:rsidR="002C63E9" w:rsidRPr="00BD1160" w:rsidRDefault="002C63E9" w:rsidP="00795C54">
            <w:pPr>
              <w:rPr>
                <w:sz w:val="26"/>
                <w:szCs w:val="26"/>
                <w:lang w:val="ro-RO"/>
              </w:rPr>
            </w:pPr>
            <w:r w:rsidRPr="00BD1160">
              <w:rPr>
                <w:sz w:val="26"/>
                <w:szCs w:val="26"/>
                <w:lang w:val="ro-RO"/>
              </w:rPr>
              <w:t>Cebotari Doina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77</w:t>
            </w:r>
          </w:p>
        </w:tc>
        <w:tc>
          <w:tcPr>
            <w:tcW w:w="4155" w:type="dxa"/>
          </w:tcPr>
          <w:p w:rsidR="002C63E9" w:rsidRPr="00BD1160" w:rsidRDefault="002C63E9" w:rsidP="00795C54">
            <w:pPr>
              <w:rPr>
                <w:sz w:val="26"/>
                <w:szCs w:val="26"/>
                <w:lang w:val="ro-RO"/>
              </w:rPr>
            </w:pPr>
            <w:r w:rsidRPr="00BD1160">
              <w:rPr>
                <w:sz w:val="26"/>
                <w:szCs w:val="26"/>
                <w:lang w:val="ro-RO"/>
              </w:rPr>
              <w:t>Chistruga Vladislav</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78</w:t>
            </w:r>
          </w:p>
        </w:tc>
        <w:tc>
          <w:tcPr>
            <w:tcW w:w="4155" w:type="dxa"/>
          </w:tcPr>
          <w:p w:rsidR="002C63E9" w:rsidRPr="00BD1160" w:rsidRDefault="002C63E9" w:rsidP="00795C54">
            <w:pPr>
              <w:rPr>
                <w:sz w:val="26"/>
                <w:szCs w:val="26"/>
                <w:lang w:val="ro-RO"/>
              </w:rPr>
            </w:pPr>
            <w:r w:rsidRPr="00BD1160">
              <w:rPr>
                <w:sz w:val="26"/>
                <w:szCs w:val="26"/>
                <w:lang w:val="ro-RO"/>
              </w:rPr>
              <w:t>Prodari Lilia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79</w:t>
            </w:r>
          </w:p>
        </w:tc>
        <w:tc>
          <w:tcPr>
            <w:tcW w:w="4155" w:type="dxa"/>
          </w:tcPr>
          <w:p w:rsidR="002C63E9" w:rsidRPr="00BD1160" w:rsidRDefault="002C63E9" w:rsidP="00795C54">
            <w:pPr>
              <w:rPr>
                <w:sz w:val="26"/>
                <w:szCs w:val="26"/>
                <w:lang w:val="ro-RO"/>
              </w:rPr>
            </w:pPr>
            <w:r w:rsidRPr="00BD1160">
              <w:rPr>
                <w:sz w:val="26"/>
                <w:szCs w:val="26"/>
                <w:lang w:val="ro-RO"/>
              </w:rPr>
              <w:t>Șumschi Daniela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80</w:t>
            </w:r>
          </w:p>
        </w:tc>
        <w:tc>
          <w:tcPr>
            <w:tcW w:w="4155" w:type="dxa"/>
          </w:tcPr>
          <w:p w:rsidR="002C63E9" w:rsidRPr="00BD1160" w:rsidRDefault="002C63E9" w:rsidP="00795C54">
            <w:pPr>
              <w:rPr>
                <w:sz w:val="26"/>
                <w:szCs w:val="26"/>
                <w:lang w:val="ro-RO"/>
              </w:rPr>
            </w:pPr>
            <w:r w:rsidRPr="00BD1160">
              <w:rPr>
                <w:sz w:val="26"/>
                <w:szCs w:val="26"/>
                <w:lang w:val="ro-RO"/>
              </w:rPr>
              <w:t>Levca Anastasia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Bîrnova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81</w:t>
            </w:r>
          </w:p>
        </w:tc>
        <w:tc>
          <w:tcPr>
            <w:tcW w:w="4155" w:type="dxa"/>
          </w:tcPr>
          <w:p w:rsidR="002C63E9" w:rsidRPr="00BD1160" w:rsidRDefault="002C63E9" w:rsidP="00795C54">
            <w:pPr>
              <w:rPr>
                <w:sz w:val="26"/>
                <w:szCs w:val="26"/>
                <w:lang w:val="ro-RO"/>
              </w:rPr>
            </w:pPr>
            <w:r w:rsidRPr="00BD1160">
              <w:rPr>
                <w:sz w:val="26"/>
                <w:szCs w:val="26"/>
                <w:lang w:val="ro-RO"/>
              </w:rPr>
              <w:t>Cojulenco Vlada</w:t>
            </w:r>
          </w:p>
        </w:tc>
        <w:tc>
          <w:tcPr>
            <w:tcW w:w="2372" w:type="dxa"/>
          </w:tcPr>
          <w:p w:rsidR="002C63E9" w:rsidRPr="00BD1160" w:rsidRDefault="002C63E9" w:rsidP="00795C54">
            <w:pPr>
              <w:rPr>
                <w:sz w:val="26"/>
                <w:szCs w:val="26"/>
                <w:lang w:val="ro-RO"/>
              </w:rPr>
            </w:pPr>
            <w:r w:rsidRPr="00BD1160">
              <w:rPr>
                <w:sz w:val="26"/>
                <w:szCs w:val="26"/>
                <w:lang w:val="ro-RO"/>
              </w:rPr>
              <w:t xml:space="preserve">            II-a</w:t>
            </w:r>
          </w:p>
        </w:tc>
        <w:tc>
          <w:tcPr>
            <w:tcW w:w="2372" w:type="dxa"/>
          </w:tcPr>
          <w:p w:rsidR="002C63E9" w:rsidRPr="00BD1160" w:rsidRDefault="002C63E9" w:rsidP="00795C54">
            <w:pPr>
              <w:rPr>
                <w:b/>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82</w:t>
            </w:r>
          </w:p>
        </w:tc>
        <w:tc>
          <w:tcPr>
            <w:tcW w:w="4155" w:type="dxa"/>
          </w:tcPr>
          <w:p w:rsidR="002C63E9" w:rsidRPr="00BD1160" w:rsidRDefault="002C63E9" w:rsidP="00795C54">
            <w:pPr>
              <w:rPr>
                <w:sz w:val="26"/>
                <w:szCs w:val="26"/>
                <w:lang w:val="ro-RO"/>
              </w:rPr>
            </w:pPr>
            <w:r w:rsidRPr="00BD1160">
              <w:rPr>
                <w:sz w:val="26"/>
                <w:szCs w:val="26"/>
                <w:lang w:val="ro-RO"/>
              </w:rPr>
              <w:t>Furdui Valeria</w:t>
            </w:r>
          </w:p>
        </w:tc>
        <w:tc>
          <w:tcPr>
            <w:tcW w:w="2372" w:type="dxa"/>
          </w:tcPr>
          <w:p w:rsidR="002C63E9" w:rsidRPr="00BD1160" w:rsidRDefault="002C63E9" w:rsidP="00795C54">
            <w:pPr>
              <w:rPr>
                <w:sz w:val="26"/>
                <w:szCs w:val="26"/>
                <w:lang w:val="ro-RO"/>
              </w:rPr>
            </w:pPr>
            <w:r w:rsidRPr="00BD1160">
              <w:rPr>
                <w:sz w:val="26"/>
                <w:szCs w:val="26"/>
                <w:lang w:val="ro-RO"/>
              </w:rPr>
              <w:t xml:space="preserve">         III-a</w:t>
            </w:r>
          </w:p>
        </w:tc>
        <w:tc>
          <w:tcPr>
            <w:tcW w:w="2372" w:type="dxa"/>
          </w:tcPr>
          <w:p w:rsidR="002C63E9" w:rsidRPr="00BD1160" w:rsidRDefault="002C63E9" w:rsidP="00795C54">
            <w:pPr>
              <w:rPr>
                <w:b/>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83</w:t>
            </w:r>
          </w:p>
        </w:tc>
        <w:tc>
          <w:tcPr>
            <w:tcW w:w="4155" w:type="dxa"/>
          </w:tcPr>
          <w:p w:rsidR="002C63E9" w:rsidRPr="00BD1160" w:rsidRDefault="002C63E9" w:rsidP="00795C54">
            <w:pPr>
              <w:rPr>
                <w:sz w:val="26"/>
                <w:szCs w:val="26"/>
                <w:lang w:val="ro-RO"/>
              </w:rPr>
            </w:pPr>
            <w:r w:rsidRPr="00BD1160">
              <w:rPr>
                <w:sz w:val="26"/>
                <w:szCs w:val="26"/>
                <w:lang w:val="ro-RO"/>
              </w:rPr>
              <w:t>Dragomirețcaia Daniela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84</w:t>
            </w:r>
          </w:p>
        </w:tc>
        <w:tc>
          <w:tcPr>
            <w:tcW w:w="4155" w:type="dxa"/>
          </w:tcPr>
          <w:p w:rsidR="002C63E9" w:rsidRPr="00BD1160" w:rsidRDefault="002C63E9" w:rsidP="00795C54">
            <w:pPr>
              <w:rPr>
                <w:sz w:val="26"/>
                <w:szCs w:val="26"/>
                <w:lang w:val="ro-RO"/>
              </w:rPr>
            </w:pPr>
            <w:r w:rsidRPr="00BD1160">
              <w:rPr>
                <w:sz w:val="26"/>
                <w:szCs w:val="26"/>
                <w:lang w:val="ro-RO"/>
              </w:rPr>
              <w:t>Lisnic Arina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85</w:t>
            </w:r>
          </w:p>
        </w:tc>
        <w:tc>
          <w:tcPr>
            <w:tcW w:w="4155" w:type="dxa"/>
          </w:tcPr>
          <w:p w:rsidR="002C63E9" w:rsidRPr="00BD1160" w:rsidRDefault="002C63E9" w:rsidP="00795C54">
            <w:pPr>
              <w:rPr>
                <w:sz w:val="26"/>
                <w:szCs w:val="26"/>
                <w:lang w:val="ro-RO"/>
              </w:rPr>
            </w:pPr>
            <w:r w:rsidRPr="00BD1160">
              <w:rPr>
                <w:sz w:val="26"/>
                <w:szCs w:val="26"/>
                <w:lang w:val="ro-RO"/>
              </w:rPr>
              <w:t>Lisnic Violina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86</w:t>
            </w:r>
          </w:p>
        </w:tc>
        <w:tc>
          <w:tcPr>
            <w:tcW w:w="4155" w:type="dxa"/>
          </w:tcPr>
          <w:p w:rsidR="002C63E9" w:rsidRPr="00BD1160" w:rsidRDefault="002C63E9" w:rsidP="00795C54">
            <w:pPr>
              <w:rPr>
                <w:sz w:val="26"/>
                <w:szCs w:val="26"/>
                <w:lang w:val="ro-RO"/>
              </w:rPr>
            </w:pPr>
            <w:r w:rsidRPr="00BD1160">
              <w:rPr>
                <w:sz w:val="26"/>
                <w:szCs w:val="26"/>
                <w:lang w:val="ro-RO"/>
              </w:rPr>
              <w:t>Rotari Daniel</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87</w:t>
            </w:r>
          </w:p>
        </w:tc>
        <w:tc>
          <w:tcPr>
            <w:tcW w:w="4155" w:type="dxa"/>
          </w:tcPr>
          <w:p w:rsidR="002C63E9" w:rsidRPr="00BD1160" w:rsidRDefault="002C63E9" w:rsidP="00795C54">
            <w:pPr>
              <w:rPr>
                <w:sz w:val="26"/>
                <w:szCs w:val="26"/>
                <w:lang w:val="ro-RO"/>
              </w:rPr>
            </w:pPr>
            <w:r w:rsidRPr="00BD1160">
              <w:rPr>
                <w:sz w:val="26"/>
                <w:szCs w:val="26"/>
                <w:lang w:val="ro-RO"/>
              </w:rPr>
              <w:t>Ianovici Vasile</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or. Frunză</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88</w:t>
            </w:r>
          </w:p>
        </w:tc>
        <w:tc>
          <w:tcPr>
            <w:tcW w:w="4155" w:type="dxa"/>
          </w:tcPr>
          <w:p w:rsidR="002C63E9" w:rsidRPr="00BD1160" w:rsidRDefault="002C63E9" w:rsidP="00795C54">
            <w:pPr>
              <w:rPr>
                <w:sz w:val="26"/>
                <w:szCs w:val="26"/>
                <w:lang w:val="ro-RO"/>
              </w:rPr>
            </w:pPr>
            <w:r w:rsidRPr="00BD1160">
              <w:rPr>
                <w:sz w:val="26"/>
                <w:szCs w:val="26"/>
                <w:lang w:val="ro-RO"/>
              </w:rPr>
              <w:t>Guțu Denis</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b/>
                <w:sz w:val="26"/>
                <w:szCs w:val="26"/>
                <w:lang w:val="ro-RO"/>
              </w:rPr>
            </w:pPr>
            <w:r w:rsidRPr="00BD1160">
              <w:rPr>
                <w:sz w:val="26"/>
                <w:szCs w:val="26"/>
                <w:lang w:val="ro-RO"/>
              </w:rPr>
              <w:t>s. Lencăuți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89</w:t>
            </w:r>
          </w:p>
        </w:tc>
        <w:tc>
          <w:tcPr>
            <w:tcW w:w="4155" w:type="dxa"/>
          </w:tcPr>
          <w:p w:rsidR="002C63E9" w:rsidRPr="00BD1160" w:rsidRDefault="002C63E9" w:rsidP="00795C54">
            <w:pPr>
              <w:rPr>
                <w:sz w:val="26"/>
                <w:szCs w:val="26"/>
                <w:lang w:val="ro-RO"/>
              </w:rPr>
            </w:pPr>
            <w:r w:rsidRPr="00BD1160">
              <w:rPr>
                <w:sz w:val="26"/>
                <w:szCs w:val="26"/>
                <w:lang w:val="ro-RO"/>
              </w:rPr>
              <w:t>Guțu Natalia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Lencăuți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90</w:t>
            </w:r>
          </w:p>
        </w:tc>
        <w:tc>
          <w:tcPr>
            <w:tcW w:w="4155" w:type="dxa"/>
          </w:tcPr>
          <w:p w:rsidR="002C63E9" w:rsidRPr="00BD1160" w:rsidRDefault="002C63E9" w:rsidP="00795C54">
            <w:pPr>
              <w:rPr>
                <w:sz w:val="26"/>
                <w:szCs w:val="26"/>
                <w:lang w:val="ro-RO"/>
              </w:rPr>
            </w:pPr>
            <w:r w:rsidRPr="00BD1160">
              <w:rPr>
                <w:sz w:val="26"/>
                <w:szCs w:val="26"/>
                <w:lang w:val="ro-RO"/>
              </w:rPr>
              <w:t>Perjovshi Daniel</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Lencăuți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91</w:t>
            </w:r>
          </w:p>
        </w:tc>
        <w:tc>
          <w:tcPr>
            <w:tcW w:w="4155" w:type="dxa"/>
          </w:tcPr>
          <w:p w:rsidR="002C63E9" w:rsidRPr="00BD1160" w:rsidRDefault="002C63E9" w:rsidP="00795C54">
            <w:pPr>
              <w:rPr>
                <w:sz w:val="26"/>
                <w:szCs w:val="26"/>
                <w:lang w:val="ro-RO"/>
              </w:rPr>
            </w:pPr>
            <w:r w:rsidRPr="00BD1160">
              <w:rPr>
                <w:sz w:val="26"/>
                <w:szCs w:val="26"/>
                <w:lang w:val="ro-RO"/>
              </w:rPr>
              <w:t>Tutunari Cristi</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Verejeni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92</w:t>
            </w:r>
          </w:p>
        </w:tc>
        <w:tc>
          <w:tcPr>
            <w:tcW w:w="4155" w:type="dxa"/>
          </w:tcPr>
          <w:p w:rsidR="002C63E9" w:rsidRPr="00BD1160" w:rsidRDefault="002C63E9" w:rsidP="00795C54">
            <w:pPr>
              <w:rPr>
                <w:sz w:val="26"/>
                <w:szCs w:val="26"/>
                <w:lang w:val="ro-RO"/>
              </w:rPr>
            </w:pPr>
            <w:r w:rsidRPr="00BD1160">
              <w:rPr>
                <w:sz w:val="26"/>
                <w:szCs w:val="26"/>
                <w:lang w:val="ro-RO"/>
              </w:rPr>
              <w:t>Marian Nicoleta</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Verejeni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93</w:t>
            </w:r>
          </w:p>
        </w:tc>
        <w:tc>
          <w:tcPr>
            <w:tcW w:w="4155" w:type="dxa"/>
          </w:tcPr>
          <w:p w:rsidR="002C63E9" w:rsidRPr="00BD1160" w:rsidRDefault="002C63E9" w:rsidP="00795C54">
            <w:pPr>
              <w:rPr>
                <w:sz w:val="26"/>
                <w:szCs w:val="26"/>
                <w:lang w:val="ro-RO"/>
              </w:rPr>
            </w:pPr>
            <w:r w:rsidRPr="00BD1160">
              <w:rPr>
                <w:sz w:val="26"/>
                <w:szCs w:val="26"/>
                <w:lang w:val="ro-RO"/>
              </w:rPr>
              <w:t>Groapa Cristin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Mereșeuca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94</w:t>
            </w:r>
          </w:p>
        </w:tc>
        <w:tc>
          <w:tcPr>
            <w:tcW w:w="4155" w:type="dxa"/>
          </w:tcPr>
          <w:p w:rsidR="002C63E9" w:rsidRPr="00BD1160" w:rsidRDefault="002C63E9" w:rsidP="00795C54">
            <w:pPr>
              <w:rPr>
                <w:sz w:val="26"/>
                <w:szCs w:val="26"/>
                <w:lang w:val="ro-RO"/>
              </w:rPr>
            </w:pPr>
            <w:r w:rsidRPr="00BD1160">
              <w:rPr>
                <w:sz w:val="26"/>
                <w:szCs w:val="26"/>
                <w:lang w:val="ro-RO"/>
              </w:rPr>
              <w:t>Miron Daniel</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sz w:val="26"/>
                <w:szCs w:val="26"/>
                <w:lang w:val="ro-RO"/>
              </w:rPr>
            </w:pPr>
            <w:r w:rsidRPr="00BD1160">
              <w:rPr>
                <w:sz w:val="26"/>
                <w:szCs w:val="26"/>
                <w:lang w:val="ro-RO"/>
              </w:rPr>
              <w:t>s. Gîrbova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95</w:t>
            </w:r>
          </w:p>
        </w:tc>
        <w:tc>
          <w:tcPr>
            <w:tcW w:w="4155" w:type="dxa"/>
          </w:tcPr>
          <w:p w:rsidR="002C63E9" w:rsidRPr="00BD1160" w:rsidRDefault="002C63E9" w:rsidP="00795C54">
            <w:pPr>
              <w:rPr>
                <w:sz w:val="26"/>
                <w:szCs w:val="26"/>
                <w:lang w:val="ro-RO"/>
              </w:rPr>
            </w:pPr>
            <w:r w:rsidRPr="00BD1160">
              <w:rPr>
                <w:sz w:val="26"/>
                <w:szCs w:val="26"/>
                <w:lang w:val="ro-RO"/>
              </w:rPr>
              <w:t>Cerap Carolina</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sz w:val="26"/>
                <w:szCs w:val="26"/>
                <w:lang w:val="ro-RO"/>
              </w:rPr>
            </w:pPr>
            <w:r w:rsidRPr="00BD1160">
              <w:rPr>
                <w:sz w:val="26"/>
                <w:szCs w:val="26"/>
                <w:lang w:val="ro-RO"/>
              </w:rPr>
              <w:t>s. Sauca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96</w:t>
            </w:r>
          </w:p>
        </w:tc>
        <w:tc>
          <w:tcPr>
            <w:tcW w:w="4155" w:type="dxa"/>
          </w:tcPr>
          <w:p w:rsidR="002C63E9" w:rsidRPr="00BD1160" w:rsidRDefault="002C63E9" w:rsidP="00795C54">
            <w:pPr>
              <w:rPr>
                <w:sz w:val="26"/>
                <w:szCs w:val="26"/>
                <w:lang w:val="ro-RO"/>
              </w:rPr>
            </w:pPr>
            <w:r w:rsidRPr="00BD1160">
              <w:rPr>
                <w:sz w:val="26"/>
                <w:szCs w:val="26"/>
                <w:lang w:val="ro-RO"/>
              </w:rPr>
              <w:t>Sorbală Cătălina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Sauca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97</w:t>
            </w:r>
          </w:p>
        </w:tc>
        <w:tc>
          <w:tcPr>
            <w:tcW w:w="4155" w:type="dxa"/>
          </w:tcPr>
          <w:p w:rsidR="002C63E9" w:rsidRPr="00BD1160" w:rsidRDefault="002C63E9" w:rsidP="00795C54">
            <w:pPr>
              <w:rPr>
                <w:sz w:val="26"/>
                <w:szCs w:val="26"/>
                <w:lang w:val="ro-RO"/>
              </w:rPr>
            </w:pPr>
            <w:r w:rsidRPr="00BD1160">
              <w:rPr>
                <w:sz w:val="26"/>
                <w:szCs w:val="26"/>
                <w:lang w:val="ro-RO"/>
              </w:rPr>
              <w:t>Lesnic Mihail</w:t>
            </w:r>
          </w:p>
        </w:tc>
        <w:tc>
          <w:tcPr>
            <w:tcW w:w="2372" w:type="dxa"/>
          </w:tcPr>
          <w:p w:rsidR="002C63E9" w:rsidRPr="00BD1160" w:rsidRDefault="002C63E9" w:rsidP="00795C54">
            <w:pPr>
              <w:rPr>
                <w:sz w:val="26"/>
                <w:szCs w:val="26"/>
                <w:lang w:val="ro-RO"/>
              </w:rPr>
            </w:pPr>
            <w:r w:rsidRPr="00BD1160">
              <w:rPr>
                <w:sz w:val="26"/>
                <w:szCs w:val="26"/>
                <w:lang w:val="ro-RO"/>
              </w:rPr>
              <w:t xml:space="preserve">         V-a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98</w:t>
            </w:r>
          </w:p>
        </w:tc>
        <w:tc>
          <w:tcPr>
            <w:tcW w:w="4155" w:type="dxa"/>
          </w:tcPr>
          <w:p w:rsidR="002C63E9" w:rsidRPr="00BD1160" w:rsidRDefault="002C63E9" w:rsidP="00795C54">
            <w:pPr>
              <w:rPr>
                <w:sz w:val="26"/>
                <w:szCs w:val="26"/>
                <w:lang w:val="ro-RO"/>
              </w:rPr>
            </w:pPr>
            <w:r w:rsidRPr="00BD1160">
              <w:rPr>
                <w:sz w:val="26"/>
                <w:szCs w:val="26"/>
                <w:lang w:val="ro-RO"/>
              </w:rPr>
              <w:t>Lesnic Mihaela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99</w:t>
            </w:r>
          </w:p>
        </w:tc>
        <w:tc>
          <w:tcPr>
            <w:tcW w:w="4155" w:type="dxa"/>
          </w:tcPr>
          <w:p w:rsidR="002C63E9" w:rsidRPr="00BD1160" w:rsidRDefault="002C63E9" w:rsidP="00795C54">
            <w:pPr>
              <w:rPr>
                <w:sz w:val="26"/>
                <w:szCs w:val="26"/>
                <w:lang w:val="ro-RO"/>
              </w:rPr>
            </w:pPr>
            <w:r w:rsidRPr="00BD1160">
              <w:rPr>
                <w:sz w:val="26"/>
                <w:szCs w:val="26"/>
                <w:lang w:val="ro-RO"/>
              </w:rPr>
              <w:t>Zaharco Daniela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100</w:t>
            </w:r>
          </w:p>
        </w:tc>
        <w:tc>
          <w:tcPr>
            <w:tcW w:w="4155" w:type="dxa"/>
          </w:tcPr>
          <w:p w:rsidR="002C63E9" w:rsidRPr="00BD1160" w:rsidRDefault="002C63E9" w:rsidP="00795C54">
            <w:pPr>
              <w:rPr>
                <w:sz w:val="26"/>
                <w:szCs w:val="26"/>
                <w:lang w:val="ro-RO"/>
              </w:rPr>
            </w:pPr>
            <w:r w:rsidRPr="00BD1160">
              <w:rPr>
                <w:sz w:val="26"/>
                <w:szCs w:val="26"/>
                <w:lang w:val="ro-RO"/>
              </w:rPr>
              <w:t>Zaharco Diana</w:t>
            </w:r>
          </w:p>
        </w:tc>
        <w:tc>
          <w:tcPr>
            <w:tcW w:w="2372" w:type="dxa"/>
          </w:tcPr>
          <w:p w:rsidR="002C63E9" w:rsidRPr="00BD1160" w:rsidRDefault="002C63E9" w:rsidP="00795C54">
            <w:pPr>
              <w:rPr>
                <w:sz w:val="26"/>
                <w:szCs w:val="26"/>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101</w:t>
            </w:r>
          </w:p>
        </w:tc>
        <w:tc>
          <w:tcPr>
            <w:tcW w:w="4155" w:type="dxa"/>
          </w:tcPr>
          <w:p w:rsidR="002C63E9" w:rsidRPr="00BD1160" w:rsidRDefault="002C63E9" w:rsidP="00795C54">
            <w:pPr>
              <w:rPr>
                <w:sz w:val="26"/>
                <w:szCs w:val="26"/>
                <w:lang w:val="ro-RO"/>
              </w:rPr>
            </w:pPr>
            <w:r w:rsidRPr="00BD1160">
              <w:rPr>
                <w:sz w:val="26"/>
                <w:szCs w:val="26"/>
                <w:lang w:val="ro-RO"/>
              </w:rPr>
              <w:t>Alaiba Mariana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102</w:t>
            </w:r>
          </w:p>
        </w:tc>
        <w:tc>
          <w:tcPr>
            <w:tcW w:w="4155" w:type="dxa"/>
          </w:tcPr>
          <w:p w:rsidR="002C63E9" w:rsidRPr="00BD1160" w:rsidRDefault="002C63E9" w:rsidP="00795C54">
            <w:pPr>
              <w:rPr>
                <w:sz w:val="26"/>
                <w:szCs w:val="26"/>
                <w:lang w:val="ro-RO"/>
              </w:rPr>
            </w:pPr>
            <w:r w:rsidRPr="00BD1160">
              <w:rPr>
                <w:sz w:val="26"/>
                <w:szCs w:val="26"/>
                <w:lang w:val="ro-RO"/>
              </w:rPr>
              <w:t>Grosu Victoria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lastRenderedPageBreak/>
              <w:t>103</w:t>
            </w:r>
          </w:p>
        </w:tc>
        <w:tc>
          <w:tcPr>
            <w:tcW w:w="4155" w:type="dxa"/>
          </w:tcPr>
          <w:p w:rsidR="002C63E9" w:rsidRPr="00BD1160" w:rsidRDefault="002C63E9" w:rsidP="00795C54">
            <w:pPr>
              <w:rPr>
                <w:sz w:val="26"/>
                <w:szCs w:val="26"/>
                <w:lang w:val="ro-RO"/>
              </w:rPr>
            </w:pPr>
            <w:r w:rsidRPr="00BD1160">
              <w:rPr>
                <w:sz w:val="26"/>
                <w:szCs w:val="26"/>
                <w:lang w:val="ro-RO"/>
              </w:rPr>
              <w:t>Punga Adriana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104</w:t>
            </w:r>
          </w:p>
        </w:tc>
        <w:tc>
          <w:tcPr>
            <w:tcW w:w="4155" w:type="dxa"/>
          </w:tcPr>
          <w:p w:rsidR="002C63E9" w:rsidRPr="00BD1160" w:rsidRDefault="002C63E9" w:rsidP="00795C54">
            <w:pPr>
              <w:rPr>
                <w:sz w:val="26"/>
                <w:szCs w:val="26"/>
                <w:lang w:val="ro-RO"/>
              </w:rPr>
            </w:pPr>
            <w:r w:rsidRPr="00BD1160">
              <w:rPr>
                <w:sz w:val="26"/>
                <w:szCs w:val="26"/>
                <w:lang w:val="ro-RO"/>
              </w:rPr>
              <w:t>Moraru Vasile</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105</w:t>
            </w:r>
          </w:p>
        </w:tc>
        <w:tc>
          <w:tcPr>
            <w:tcW w:w="4155" w:type="dxa"/>
          </w:tcPr>
          <w:p w:rsidR="002C63E9" w:rsidRPr="00BD1160" w:rsidRDefault="002C63E9" w:rsidP="00795C54">
            <w:pPr>
              <w:rPr>
                <w:sz w:val="26"/>
                <w:szCs w:val="26"/>
                <w:lang w:val="ro-RO"/>
              </w:rPr>
            </w:pPr>
            <w:r w:rsidRPr="00BD1160">
              <w:rPr>
                <w:sz w:val="26"/>
                <w:szCs w:val="26"/>
                <w:lang w:val="ro-RO"/>
              </w:rPr>
              <w:t>Țaralunga Denis</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106</w:t>
            </w:r>
          </w:p>
        </w:tc>
        <w:tc>
          <w:tcPr>
            <w:tcW w:w="4155" w:type="dxa"/>
          </w:tcPr>
          <w:p w:rsidR="002C63E9" w:rsidRPr="00BD1160" w:rsidRDefault="002C63E9" w:rsidP="00795C54">
            <w:pPr>
              <w:rPr>
                <w:sz w:val="26"/>
                <w:szCs w:val="26"/>
                <w:lang w:val="ro-RO"/>
              </w:rPr>
            </w:pPr>
            <w:r w:rsidRPr="00BD1160">
              <w:rPr>
                <w:sz w:val="26"/>
                <w:szCs w:val="26"/>
                <w:lang w:val="ro-RO"/>
              </w:rPr>
              <w:t>Cebotari Constantin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107</w:t>
            </w:r>
          </w:p>
        </w:tc>
        <w:tc>
          <w:tcPr>
            <w:tcW w:w="4155" w:type="dxa"/>
          </w:tcPr>
          <w:p w:rsidR="002C63E9" w:rsidRPr="00BD1160" w:rsidRDefault="002C63E9" w:rsidP="00795C54">
            <w:pPr>
              <w:rPr>
                <w:sz w:val="26"/>
                <w:szCs w:val="26"/>
                <w:lang w:val="ro-RO"/>
              </w:rPr>
            </w:pPr>
            <w:r w:rsidRPr="00BD1160">
              <w:rPr>
                <w:sz w:val="26"/>
                <w:szCs w:val="26"/>
                <w:lang w:val="ro-RO"/>
              </w:rPr>
              <w:t>Punga Nicolae</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108</w:t>
            </w:r>
          </w:p>
        </w:tc>
        <w:tc>
          <w:tcPr>
            <w:tcW w:w="4155" w:type="dxa"/>
          </w:tcPr>
          <w:p w:rsidR="002C63E9" w:rsidRPr="00BD1160" w:rsidRDefault="002C63E9" w:rsidP="00795C54">
            <w:pPr>
              <w:rPr>
                <w:sz w:val="26"/>
                <w:szCs w:val="26"/>
                <w:lang w:val="ro-RO"/>
              </w:rPr>
            </w:pPr>
            <w:r w:rsidRPr="00BD1160">
              <w:rPr>
                <w:sz w:val="26"/>
                <w:szCs w:val="26"/>
                <w:lang w:val="ro-RO"/>
              </w:rPr>
              <w:t>Lesnic Anișoara</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109</w:t>
            </w:r>
          </w:p>
        </w:tc>
        <w:tc>
          <w:tcPr>
            <w:tcW w:w="4155" w:type="dxa"/>
          </w:tcPr>
          <w:p w:rsidR="002C63E9" w:rsidRPr="00BD1160" w:rsidRDefault="002C63E9" w:rsidP="00795C54">
            <w:pPr>
              <w:rPr>
                <w:sz w:val="26"/>
                <w:szCs w:val="26"/>
                <w:lang w:val="ro-RO"/>
              </w:rPr>
            </w:pPr>
            <w:r w:rsidRPr="00BD1160">
              <w:rPr>
                <w:sz w:val="26"/>
                <w:szCs w:val="26"/>
                <w:lang w:val="ro-RO"/>
              </w:rPr>
              <w:t>Vlad Adrian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110</w:t>
            </w:r>
          </w:p>
        </w:tc>
        <w:tc>
          <w:tcPr>
            <w:tcW w:w="4155" w:type="dxa"/>
          </w:tcPr>
          <w:p w:rsidR="002C63E9" w:rsidRPr="00BD1160" w:rsidRDefault="002C63E9" w:rsidP="00795C54">
            <w:pPr>
              <w:rPr>
                <w:sz w:val="26"/>
                <w:szCs w:val="26"/>
                <w:lang w:val="ro-RO"/>
              </w:rPr>
            </w:pPr>
            <w:r w:rsidRPr="00BD1160">
              <w:rPr>
                <w:sz w:val="26"/>
                <w:szCs w:val="26"/>
                <w:lang w:val="ro-RO"/>
              </w:rPr>
              <w:t>Perjun Nicu</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111</w:t>
            </w:r>
          </w:p>
        </w:tc>
        <w:tc>
          <w:tcPr>
            <w:tcW w:w="4155" w:type="dxa"/>
          </w:tcPr>
          <w:p w:rsidR="002C63E9" w:rsidRPr="00BD1160" w:rsidRDefault="002C63E9" w:rsidP="00795C54">
            <w:pPr>
              <w:rPr>
                <w:sz w:val="26"/>
                <w:szCs w:val="26"/>
                <w:lang w:val="ro-RO"/>
              </w:rPr>
            </w:pPr>
            <w:r w:rsidRPr="00BD1160">
              <w:rPr>
                <w:sz w:val="26"/>
                <w:szCs w:val="26"/>
                <w:lang w:val="ro-RO"/>
              </w:rPr>
              <w:t>Bordian Cristian</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112</w:t>
            </w:r>
          </w:p>
        </w:tc>
        <w:tc>
          <w:tcPr>
            <w:tcW w:w="4155" w:type="dxa"/>
          </w:tcPr>
          <w:p w:rsidR="002C63E9" w:rsidRPr="00BD1160" w:rsidRDefault="002C63E9" w:rsidP="00795C54">
            <w:pPr>
              <w:rPr>
                <w:sz w:val="26"/>
                <w:szCs w:val="26"/>
                <w:lang w:val="ro-RO"/>
              </w:rPr>
            </w:pPr>
            <w:r w:rsidRPr="00BD1160">
              <w:rPr>
                <w:sz w:val="26"/>
                <w:szCs w:val="26"/>
                <w:lang w:val="ro-RO"/>
              </w:rPr>
              <w:t>Iațco Daniela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Ocnița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113</w:t>
            </w:r>
          </w:p>
        </w:tc>
        <w:tc>
          <w:tcPr>
            <w:tcW w:w="4155" w:type="dxa"/>
          </w:tcPr>
          <w:p w:rsidR="002C63E9" w:rsidRPr="00BD1160" w:rsidRDefault="002C63E9" w:rsidP="00795C54">
            <w:pPr>
              <w:rPr>
                <w:sz w:val="26"/>
                <w:szCs w:val="26"/>
                <w:lang w:val="ro-RO"/>
              </w:rPr>
            </w:pPr>
            <w:r w:rsidRPr="00BD1160">
              <w:rPr>
                <w:sz w:val="26"/>
                <w:szCs w:val="26"/>
                <w:lang w:val="ro-RO"/>
              </w:rPr>
              <w:t>Vieru Rebeca-Olga</w:t>
            </w:r>
          </w:p>
        </w:tc>
        <w:tc>
          <w:tcPr>
            <w:tcW w:w="2372" w:type="dxa"/>
          </w:tcPr>
          <w:p w:rsidR="002C63E9" w:rsidRPr="00BD1160" w:rsidRDefault="002C63E9" w:rsidP="00795C54">
            <w:pPr>
              <w:rPr>
                <w:sz w:val="26"/>
                <w:szCs w:val="26"/>
                <w:lang w:val="ro-RO"/>
              </w:rPr>
            </w:pPr>
            <w:r w:rsidRPr="00BD1160">
              <w:rPr>
                <w:sz w:val="26"/>
                <w:szCs w:val="26"/>
                <w:lang w:val="ro-RO"/>
              </w:rPr>
              <w:t xml:space="preserve">      VII-a</w:t>
            </w:r>
          </w:p>
        </w:tc>
        <w:tc>
          <w:tcPr>
            <w:tcW w:w="2372" w:type="dxa"/>
          </w:tcPr>
          <w:p w:rsidR="002C63E9" w:rsidRPr="00BD1160" w:rsidRDefault="002C63E9" w:rsidP="00795C54">
            <w:pPr>
              <w:rPr>
                <w:b/>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114</w:t>
            </w:r>
          </w:p>
        </w:tc>
        <w:tc>
          <w:tcPr>
            <w:tcW w:w="4155" w:type="dxa"/>
          </w:tcPr>
          <w:p w:rsidR="002C63E9" w:rsidRPr="00BD1160" w:rsidRDefault="002C63E9" w:rsidP="00795C54">
            <w:pPr>
              <w:rPr>
                <w:sz w:val="26"/>
                <w:szCs w:val="26"/>
                <w:lang w:val="ro-RO"/>
              </w:rPr>
            </w:pPr>
            <w:r w:rsidRPr="00BD1160">
              <w:rPr>
                <w:sz w:val="26"/>
                <w:szCs w:val="26"/>
                <w:lang w:val="ro-RO"/>
              </w:rPr>
              <w:t>Ojovan Adriana</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115</w:t>
            </w:r>
          </w:p>
        </w:tc>
        <w:tc>
          <w:tcPr>
            <w:tcW w:w="4155" w:type="dxa"/>
          </w:tcPr>
          <w:p w:rsidR="002C63E9" w:rsidRPr="00BD1160" w:rsidRDefault="002C63E9" w:rsidP="00795C54">
            <w:pPr>
              <w:rPr>
                <w:sz w:val="26"/>
                <w:szCs w:val="26"/>
                <w:lang w:val="ro-RO"/>
              </w:rPr>
            </w:pPr>
            <w:r w:rsidRPr="00BD1160">
              <w:rPr>
                <w:sz w:val="26"/>
                <w:szCs w:val="26"/>
                <w:lang w:val="ro-RO"/>
              </w:rPr>
              <w:t xml:space="preserve">Ojovan Cătălin </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116</w:t>
            </w:r>
          </w:p>
        </w:tc>
        <w:tc>
          <w:tcPr>
            <w:tcW w:w="4155" w:type="dxa"/>
          </w:tcPr>
          <w:p w:rsidR="002C63E9" w:rsidRPr="00BD1160" w:rsidRDefault="002C63E9" w:rsidP="00795C54">
            <w:pPr>
              <w:rPr>
                <w:sz w:val="26"/>
                <w:szCs w:val="26"/>
                <w:lang w:val="ro-RO"/>
              </w:rPr>
            </w:pPr>
            <w:r w:rsidRPr="00BD1160">
              <w:rPr>
                <w:sz w:val="26"/>
                <w:szCs w:val="26"/>
                <w:lang w:val="ro-RO"/>
              </w:rPr>
              <w:t>Rusu Cătălina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117</w:t>
            </w:r>
          </w:p>
        </w:tc>
        <w:tc>
          <w:tcPr>
            <w:tcW w:w="4155" w:type="dxa"/>
          </w:tcPr>
          <w:p w:rsidR="002C63E9" w:rsidRPr="00BD1160" w:rsidRDefault="002C63E9" w:rsidP="00795C54">
            <w:pPr>
              <w:rPr>
                <w:sz w:val="26"/>
                <w:szCs w:val="26"/>
                <w:lang w:val="ro-RO"/>
              </w:rPr>
            </w:pPr>
            <w:r w:rsidRPr="00BD1160">
              <w:rPr>
                <w:sz w:val="26"/>
                <w:szCs w:val="26"/>
                <w:lang w:val="ro-RO"/>
              </w:rPr>
              <w:t>Ojovan Cristin</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118</w:t>
            </w:r>
          </w:p>
        </w:tc>
        <w:tc>
          <w:tcPr>
            <w:tcW w:w="4155" w:type="dxa"/>
          </w:tcPr>
          <w:p w:rsidR="002C63E9" w:rsidRPr="00BD1160" w:rsidRDefault="002C63E9" w:rsidP="00795C54">
            <w:pPr>
              <w:rPr>
                <w:sz w:val="26"/>
                <w:szCs w:val="26"/>
                <w:lang w:val="ro-RO"/>
              </w:rPr>
            </w:pPr>
            <w:r w:rsidRPr="00BD1160">
              <w:rPr>
                <w:sz w:val="26"/>
                <w:szCs w:val="26"/>
                <w:lang w:val="ro-RO"/>
              </w:rPr>
              <w:t>Ilinca Cristian</w:t>
            </w:r>
          </w:p>
        </w:tc>
        <w:tc>
          <w:tcPr>
            <w:tcW w:w="2372" w:type="dxa"/>
          </w:tcPr>
          <w:p w:rsidR="002C63E9" w:rsidRPr="00BD1160" w:rsidRDefault="002C63E9" w:rsidP="00795C54">
            <w:pPr>
              <w:rPr>
                <w:sz w:val="26"/>
                <w:szCs w:val="26"/>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119</w:t>
            </w:r>
          </w:p>
        </w:tc>
        <w:tc>
          <w:tcPr>
            <w:tcW w:w="4155" w:type="dxa"/>
          </w:tcPr>
          <w:p w:rsidR="002C63E9" w:rsidRPr="00BD1160" w:rsidRDefault="002C63E9" w:rsidP="00795C54">
            <w:pPr>
              <w:rPr>
                <w:sz w:val="26"/>
                <w:szCs w:val="26"/>
                <w:lang w:val="ro-RO"/>
              </w:rPr>
            </w:pPr>
            <w:r w:rsidRPr="00BD1160">
              <w:rPr>
                <w:sz w:val="26"/>
                <w:szCs w:val="26"/>
                <w:lang w:val="ro-RO"/>
              </w:rPr>
              <w:t>Cioban Iaroslav</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120</w:t>
            </w:r>
          </w:p>
        </w:tc>
        <w:tc>
          <w:tcPr>
            <w:tcW w:w="4155" w:type="dxa"/>
          </w:tcPr>
          <w:p w:rsidR="002C63E9" w:rsidRPr="00BD1160" w:rsidRDefault="002C63E9" w:rsidP="00795C54">
            <w:pPr>
              <w:rPr>
                <w:sz w:val="26"/>
                <w:szCs w:val="26"/>
                <w:lang w:val="ro-RO"/>
              </w:rPr>
            </w:pPr>
            <w:r w:rsidRPr="00BD1160">
              <w:rPr>
                <w:sz w:val="26"/>
                <w:szCs w:val="26"/>
                <w:lang w:val="ro-RO"/>
              </w:rPr>
              <w:t>Ciobanu Alin</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121</w:t>
            </w:r>
          </w:p>
        </w:tc>
        <w:tc>
          <w:tcPr>
            <w:tcW w:w="4155" w:type="dxa"/>
          </w:tcPr>
          <w:p w:rsidR="002C63E9" w:rsidRPr="00BD1160" w:rsidRDefault="002C63E9" w:rsidP="00795C54">
            <w:pPr>
              <w:rPr>
                <w:sz w:val="26"/>
                <w:szCs w:val="26"/>
                <w:lang w:val="ro-RO"/>
              </w:rPr>
            </w:pPr>
            <w:r w:rsidRPr="00BD1160">
              <w:rPr>
                <w:sz w:val="26"/>
                <w:szCs w:val="26"/>
                <w:lang w:val="ro-RO"/>
              </w:rPr>
              <w:t>Bacinschi Anastasia</w:t>
            </w:r>
          </w:p>
        </w:tc>
        <w:tc>
          <w:tcPr>
            <w:tcW w:w="2372" w:type="dxa"/>
          </w:tcPr>
          <w:p w:rsidR="002C63E9" w:rsidRPr="00BD1160" w:rsidRDefault="002C63E9" w:rsidP="00795C54">
            <w:pPr>
              <w:rPr>
                <w:sz w:val="26"/>
                <w:szCs w:val="26"/>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Dîngeni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122</w:t>
            </w:r>
          </w:p>
        </w:tc>
        <w:tc>
          <w:tcPr>
            <w:tcW w:w="4155" w:type="dxa"/>
          </w:tcPr>
          <w:p w:rsidR="002C63E9" w:rsidRPr="00BD1160" w:rsidRDefault="002C63E9" w:rsidP="00795C54">
            <w:pPr>
              <w:rPr>
                <w:sz w:val="26"/>
                <w:szCs w:val="26"/>
                <w:lang w:val="ro-RO"/>
              </w:rPr>
            </w:pPr>
            <w:r w:rsidRPr="00BD1160">
              <w:rPr>
                <w:sz w:val="26"/>
                <w:szCs w:val="26"/>
                <w:lang w:val="ro-RO"/>
              </w:rPr>
              <w:t>Edu Constantin</w:t>
            </w:r>
          </w:p>
        </w:tc>
        <w:tc>
          <w:tcPr>
            <w:tcW w:w="2372" w:type="dxa"/>
          </w:tcPr>
          <w:p w:rsidR="002C63E9" w:rsidRPr="00BD1160" w:rsidRDefault="002C63E9" w:rsidP="00795C54">
            <w:pPr>
              <w:rPr>
                <w:sz w:val="26"/>
                <w:szCs w:val="26"/>
                <w:lang w:val="ro-RO"/>
              </w:rPr>
            </w:pPr>
            <w:r w:rsidRPr="00BD1160">
              <w:rPr>
                <w:sz w:val="26"/>
                <w:szCs w:val="26"/>
                <w:lang w:val="ro-RO"/>
              </w:rPr>
              <w:t xml:space="preserve">     VIII-a</w:t>
            </w:r>
          </w:p>
        </w:tc>
        <w:tc>
          <w:tcPr>
            <w:tcW w:w="2372" w:type="dxa"/>
          </w:tcPr>
          <w:p w:rsidR="002C63E9" w:rsidRPr="00BD1160" w:rsidRDefault="002C63E9" w:rsidP="00795C54">
            <w:pPr>
              <w:rPr>
                <w:b/>
                <w:sz w:val="26"/>
                <w:szCs w:val="26"/>
                <w:lang w:val="ro-RO"/>
              </w:rPr>
            </w:pPr>
            <w:r w:rsidRPr="00BD1160">
              <w:rPr>
                <w:sz w:val="26"/>
                <w:szCs w:val="26"/>
                <w:lang w:val="ro-RO"/>
              </w:rPr>
              <w:t>s. Mihălășeni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123</w:t>
            </w:r>
          </w:p>
        </w:tc>
        <w:tc>
          <w:tcPr>
            <w:tcW w:w="4155" w:type="dxa"/>
          </w:tcPr>
          <w:p w:rsidR="002C63E9" w:rsidRPr="00BD1160" w:rsidRDefault="002C63E9" w:rsidP="00795C54">
            <w:pPr>
              <w:rPr>
                <w:sz w:val="26"/>
                <w:szCs w:val="26"/>
                <w:lang w:val="ro-RO"/>
              </w:rPr>
            </w:pPr>
            <w:r w:rsidRPr="00BD1160">
              <w:rPr>
                <w:sz w:val="26"/>
                <w:szCs w:val="26"/>
                <w:lang w:val="ro-RO"/>
              </w:rPr>
              <w:t>Roșca Arina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Mihălășeni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124</w:t>
            </w:r>
          </w:p>
        </w:tc>
        <w:tc>
          <w:tcPr>
            <w:tcW w:w="4155" w:type="dxa"/>
          </w:tcPr>
          <w:p w:rsidR="002C63E9" w:rsidRPr="00BD1160" w:rsidRDefault="002C63E9" w:rsidP="00795C54">
            <w:pPr>
              <w:rPr>
                <w:sz w:val="26"/>
                <w:szCs w:val="26"/>
                <w:lang w:val="ro-RO"/>
              </w:rPr>
            </w:pPr>
            <w:r w:rsidRPr="00BD1160">
              <w:rPr>
                <w:sz w:val="26"/>
                <w:szCs w:val="26"/>
                <w:lang w:val="ro-RO"/>
              </w:rPr>
              <w:t>Dîrzu Cristina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Mihălașeni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125</w:t>
            </w:r>
          </w:p>
        </w:tc>
        <w:tc>
          <w:tcPr>
            <w:tcW w:w="4155" w:type="dxa"/>
          </w:tcPr>
          <w:p w:rsidR="002C63E9" w:rsidRPr="00BD1160" w:rsidRDefault="002C63E9" w:rsidP="00795C54">
            <w:pPr>
              <w:rPr>
                <w:sz w:val="26"/>
                <w:szCs w:val="26"/>
                <w:lang w:val="ro-RO"/>
              </w:rPr>
            </w:pPr>
            <w:r w:rsidRPr="00BD1160">
              <w:rPr>
                <w:sz w:val="26"/>
                <w:szCs w:val="26"/>
                <w:lang w:val="ro-RO"/>
              </w:rPr>
              <w:t>Duda Liudmila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sz w:val="26"/>
                <w:szCs w:val="26"/>
                <w:lang w:val="ro-RO"/>
              </w:rPr>
            </w:pPr>
            <w:r w:rsidRPr="00BD1160">
              <w:rPr>
                <w:sz w:val="26"/>
                <w:szCs w:val="26"/>
                <w:lang w:val="ro-RO"/>
              </w:rPr>
              <w:t>s. Mihălășeni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126</w:t>
            </w:r>
          </w:p>
        </w:tc>
        <w:tc>
          <w:tcPr>
            <w:tcW w:w="4155" w:type="dxa"/>
          </w:tcPr>
          <w:p w:rsidR="002C63E9" w:rsidRPr="00BD1160" w:rsidRDefault="002C63E9" w:rsidP="00795C54">
            <w:pPr>
              <w:rPr>
                <w:sz w:val="26"/>
                <w:szCs w:val="26"/>
                <w:lang w:val="ro-RO"/>
              </w:rPr>
            </w:pPr>
            <w:r w:rsidRPr="00BD1160">
              <w:rPr>
                <w:sz w:val="26"/>
                <w:szCs w:val="26"/>
                <w:lang w:val="ro-RO"/>
              </w:rPr>
              <w:t>Calarași Roxana</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sz w:val="26"/>
                <w:szCs w:val="26"/>
                <w:lang w:val="ro-RO"/>
              </w:rPr>
            </w:pPr>
            <w:r w:rsidRPr="00BD1160">
              <w:rPr>
                <w:sz w:val="26"/>
                <w:szCs w:val="26"/>
                <w:lang w:val="ro-RO"/>
              </w:rPr>
              <w:t>s. Grinăuți-Raia</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127</w:t>
            </w:r>
          </w:p>
        </w:tc>
        <w:tc>
          <w:tcPr>
            <w:tcW w:w="4155" w:type="dxa"/>
          </w:tcPr>
          <w:p w:rsidR="002C63E9" w:rsidRPr="00BD1160" w:rsidRDefault="002C63E9" w:rsidP="00795C54">
            <w:pPr>
              <w:rPr>
                <w:sz w:val="26"/>
                <w:szCs w:val="26"/>
                <w:lang w:val="ro-RO"/>
              </w:rPr>
            </w:pPr>
            <w:r w:rsidRPr="00BD1160">
              <w:rPr>
                <w:sz w:val="26"/>
                <w:szCs w:val="26"/>
                <w:lang w:val="ro-RO"/>
              </w:rPr>
              <w:t>Oboroc Diana</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sz w:val="26"/>
                <w:szCs w:val="26"/>
                <w:lang w:val="ro-RO"/>
              </w:rPr>
            </w:pPr>
            <w:r w:rsidRPr="00BD1160">
              <w:rPr>
                <w:sz w:val="26"/>
                <w:szCs w:val="26"/>
                <w:lang w:val="ro-RO"/>
              </w:rPr>
              <w:t>s. Rediul-Mare</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128</w:t>
            </w:r>
          </w:p>
        </w:tc>
        <w:tc>
          <w:tcPr>
            <w:tcW w:w="4155" w:type="dxa"/>
          </w:tcPr>
          <w:p w:rsidR="002C63E9" w:rsidRPr="00BD1160" w:rsidRDefault="002C63E9" w:rsidP="00795C54">
            <w:pPr>
              <w:rPr>
                <w:sz w:val="26"/>
                <w:szCs w:val="26"/>
                <w:lang w:val="ro-RO"/>
              </w:rPr>
            </w:pPr>
            <w:r w:rsidRPr="00BD1160">
              <w:rPr>
                <w:sz w:val="26"/>
                <w:szCs w:val="26"/>
                <w:lang w:val="ro-RO"/>
              </w:rPr>
              <w:t>Dichii Carmen</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129</w:t>
            </w:r>
          </w:p>
        </w:tc>
        <w:tc>
          <w:tcPr>
            <w:tcW w:w="4155" w:type="dxa"/>
          </w:tcPr>
          <w:p w:rsidR="002C63E9" w:rsidRPr="00BD1160" w:rsidRDefault="002C63E9" w:rsidP="00795C54">
            <w:pPr>
              <w:rPr>
                <w:sz w:val="26"/>
                <w:szCs w:val="26"/>
                <w:lang w:val="ro-RO"/>
              </w:rPr>
            </w:pPr>
            <w:r w:rsidRPr="00BD1160">
              <w:rPr>
                <w:sz w:val="26"/>
                <w:szCs w:val="26"/>
                <w:lang w:val="ro-RO"/>
              </w:rPr>
              <w:t>Pralea Vlad</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B</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130</w:t>
            </w:r>
          </w:p>
        </w:tc>
        <w:tc>
          <w:tcPr>
            <w:tcW w:w="4155" w:type="dxa"/>
          </w:tcPr>
          <w:p w:rsidR="002C63E9" w:rsidRPr="00BD1160" w:rsidRDefault="002C63E9" w:rsidP="00795C54">
            <w:pPr>
              <w:rPr>
                <w:sz w:val="26"/>
                <w:szCs w:val="26"/>
                <w:lang w:val="ro-RO"/>
              </w:rPr>
            </w:pPr>
            <w:r w:rsidRPr="00BD1160">
              <w:rPr>
                <w:sz w:val="26"/>
                <w:szCs w:val="26"/>
                <w:lang w:val="ro-RO"/>
              </w:rPr>
              <w:t>Macovei Andrei</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XI-a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131</w:t>
            </w:r>
          </w:p>
        </w:tc>
        <w:tc>
          <w:tcPr>
            <w:tcW w:w="4155" w:type="dxa"/>
          </w:tcPr>
          <w:p w:rsidR="002C63E9" w:rsidRPr="00BD1160" w:rsidRDefault="002C63E9" w:rsidP="00795C54">
            <w:pPr>
              <w:rPr>
                <w:sz w:val="26"/>
                <w:szCs w:val="26"/>
                <w:lang w:val="ro-RO"/>
              </w:rPr>
            </w:pPr>
            <w:r w:rsidRPr="00BD1160">
              <w:rPr>
                <w:sz w:val="26"/>
                <w:szCs w:val="26"/>
                <w:lang w:val="ro-RO"/>
              </w:rPr>
              <w:t>Zarișneac Elena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132</w:t>
            </w:r>
          </w:p>
        </w:tc>
        <w:tc>
          <w:tcPr>
            <w:tcW w:w="4155" w:type="dxa"/>
          </w:tcPr>
          <w:p w:rsidR="002C63E9" w:rsidRPr="00BD1160" w:rsidRDefault="002C63E9" w:rsidP="00795C54">
            <w:pPr>
              <w:rPr>
                <w:sz w:val="26"/>
                <w:szCs w:val="26"/>
                <w:lang w:val="ro-RO"/>
              </w:rPr>
            </w:pPr>
            <w:r w:rsidRPr="00BD1160">
              <w:rPr>
                <w:sz w:val="26"/>
                <w:szCs w:val="26"/>
                <w:lang w:val="ro-RO"/>
              </w:rPr>
              <w:t>Cernei Rodica</w:t>
            </w:r>
          </w:p>
        </w:tc>
        <w:tc>
          <w:tcPr>
            <w:tcW w:w="2372" w:type="dxa"/>
          </w:tcPr>
          <w:p w:rsidR="002C63E9" w:rsidRPr="00BD1160" w:rsidRDefault="002C63E9" w:rsidP="00795C54">
            <w:pPr>
              <w:rPr>
                <w:sz w:val="26"/>
                <w:szCs w:val="26"/>
                <w:vertAlign w:val="superscript"/>
                <w:lang w:val="ro-RO"/>
              </w:rPr>
            </w:pPr>
            <w:r w:rsidRPr="00BD1160">
              <w:rPr>
                <w:sz w:val="26"/>
                <w:szCs w:val="26"/>
                <w:lang w:val="ro-RO"/>
              </w:rPr>
              <w:t xml:space="preserve">         X-a</w:t>
            </w:r>
            <w:r w:rsidRPr="00BD1160">
              <w:rPr>
                <w:sz w:val="26"/>
                <w:szCs w:val="26"/>
                <w:vertAlign w:val="superscript"/>
                <w:lang w:val="ro-RO"/>
              </w:rPr>
              <w:t>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133</w:t>
            </w:r>
          </w:p>
        </w:tc>
        <w:tc>
          <w:tcPr>
            <w:tcW w:w="4155" w:type="dxa"/>
          </w:tcPr>
          <w:p w:rsidR="002C63E9" w:rsidRPr="00BD1160" w:rsidRDefault="002C63E9" w:rsidP="00795C54">
            <w:pPr>
              <w:rPr>
                <w:sz w:val="26"/>
                <w:szCs w:val="26"/>
                <w:lang w:val="ro-RO"/>
              </w:rPr>
            </w:pPr>
            <w:r w:rsidRPr="00BD1160">
              <w:rPr>
                <w:sz w:val="26"/>
                <w:szCs w:val="26"/>
                <w:lang w:val="ro-RO"/>
              </w:rPr>
              <w:t>Dumitraș Daniela</w:t>
            </w:r>
          </w:p>
        </w:tc>
        <w:tc>
          <w:tcPr>
            <w:tcW w:w="2372" w:type="dxa"/>
          </w:tcPr>
          <w:p w:rsidR="002C63E9" w:rsidRPr="00BD1160" w:rsidRDefault="002C63E9" w:rsidP="00795C54">
            <w:pPr>
              <w:rPr>
                <w:sz w:val="26"/>
                <w:szCs w:val="26"/>
                <w:lang w:val="ro-RO"/>
              </w:rPr>
            </w:pPr>
            <w:r w:rsidRPr="00BD1160">
              <w:rPr>
                <w:sz w:val="26"/>
                <w:szCs w:val="26"/>
                <w:lang w:val="ro-RO"/>
              </w:rPr>
              <w:t xml:space="preserve">         IX-a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r w:rsidR="002C63E9" w:rsidRPr="00BD1160" w:rsidTr="00795C54">
        <w:trPr>
          <w:jc w:val="center"/>
        </w:trPr>
        <w:tc>
          <w:tcPr>
            <w:tcW w:w="704" w:type="dxa"/>
          </w:tcPr>
          <w:p w:rsidR="002C63E9" w:rsidRPr="00BD1160" w:rsidRDefault="002C63E9" w:rsidP="00795C54">
            <w:pPr>
              <w:rPr>
                <w:b/>
                <w:sz w:val="26"/>
                <w:szCs w:val="26"/>
                <w:lang w:val="ro-RO"/>
              </w:rPr>
            </w:pPr>
            <w:r w:rsidRPr="00BD1160">
              <w:rPr>
                <w:b/>
                <w:sz w:val="26"/>
                <w:szCs w:val="26"/>
                <w:lang w:val="ro-RO"/>
              </w:rPr>
              <w:t>134</w:t>
            </w:r>
          </w:p>
        </w:tc>
        <w:tc>
          <w:tcPr>
            <w:tcW w:w="4155" w:type="dxa"/>
          </w:tcPr>
          <w:p w:rsidR="002C63E9" w:rsidRPr="00BD1160" w:rsidRDefault="002C63E9" w:rsidP="00795C54">
            <w:pPr>
              <w:rPr>
                <w:sz w:val="26"/>
                <w:szCs w:val="26"/>
                <w:lang w:val="ro-RO"/>
              </w:rPr>
            </w:pPr>
            <w:r w:rsidRPr="00BD1160">
              <w:rPr>
                <w:sz w:val="26"/>
                <w:szCs w:val="26"/>
                <w:lang w:val="ro-RO"/>
              </w:rPr>
              <w:t>Dumitraș Dan</w:t>
            </w:r>
          </w:p>
        </w:tc>
        <w:tc>
          <w:tcPr>
            <w:tcW w:w="2372" w:type="dxa"/>
          </w:tcPr>
          <w:p w:rsidR="002C63E9" w:rsidRPr="00BD1160" w:rsidRDefault="002C63E9" w:rsidP="00795C54">
            <w:pPr>
              <w:rPr>
                <w:sz w:val="26"/>
                <w:szCs w:val="26"/>
                <w:lang w:val="ro-RO"/>
              </w:rPr>
            </w:pPr>
            <w:r w:rsidRPr="00BD1160">
              <w:rPr>
                <w:sz w:val="26"/>
                <w:szCs w:val="26"/>
                <w:lang w:val="ro-RO"/>
              </w:rPr>
              <w:t xml:space="preserve">         VI-a</w:t>
            </w:r>
          </w:p>
        </w:tc>
        <w:tc>
          <w:tcPr>
            <w:tcW w:w="2372" w:type="dxa"/>
          </w:tcPr>
          <w:p w:rsidR="002C63E9" w:rsidRPr="00BD1160" w:rsidRDefault="002C63E9" w:rsidP="00795C54">
            <w:pPr>
              <w:rPr>
                <w:b/>
                <w:sz w:val="26"/>
                <w:szCs w:val="26"/>
                <w:lang w:val="ro-RO"/>
              </w:rPr>
            </w:pPr>
            <w:r w:rsidRPr="00BD1160">
              <w:rPr>
                <w:sz w:val="26"/>
                <w:szCs w:val="26"/>
                <w:lang w:val="ro-RO"/>
              </w:rPr>
              <w:t>s. Hădărăuți</w:t>
            </w:r>
          </w:p>
        </w:tc>
      </w:tr>
    </w:tbl>
    <w:p w:rsidR="002C63E9" w:rsidRPr="005975AC" w:rsidRDefault="002C63E9" w:rsidP="002C63E9">
      <w:pPr>
        <w:ind w:left="-993"/>
        <w:rPr>
          <w:b/>
          <w:sz w:val="18"/>
          <w:szCs w:val="18"/>
          <w:lang w:val="ro-RO"/>
        </w:rPr>
      </w:pPr>
      <w:r w:rsidRPr="005975AC">
        <w:rPr>
          <w:b/>
          <w:sz w:val="18"/>
          <w:szCs w:val="18"/>
          <w:lang w:val="ro-RO"/>
        </w:rPr>
        <w:t xml:space="preserve">             </w:t>
      </w:r>
    </w:p>
    <w:p w:rsidR="002C63E9" w:rsidRDefault="002C63E9" w:rsidP="002C63E9">
      <w:pPr>
        <w:jc w:val="right"/>
        <w:rPr>
          <w:rFonts w:eastAsia="Times New Roman" w:cs="Times New Roman"/>
          <w:bCs/>
          <w:szCs w:val="20"/>
          <w:lang w:val="ro-RO" w:eastAsia="ru-RU"/>
        </w:rPr>
      </w:pPr>
    </w:p>
    <w:p w:rsidR="002C63E9" w:rsidRDefault="002C63E9" w:rsidP="002C63E9">
      <w:pPr>
        <w:jc w:val="right"/>
        <w:rPr>
          <w:rFonts w:eastAsia="Times New Roman" w:cs="Times New Roman"/>
          <w:bCs/>
          <w:szCs w:val="20"/>
          <w:lang w:val="ro-RO" w:eastAsia="ru-RU"/>
        </w:rPr>
      </w:pPr>
    </w:p>
    <w:p w:rsidR="002C63E9" w:rsidRDefault="002C63E9" w:rsidP="002C63E9">
      <w:pPr>
        <w:jc w:val="both"/>
        <w:rPr>
          <w:rFonts w:eastAsia="Times New Roman" w:cs="Times New Roman"/>
          <w:bCs/>
          <w:szCs w:val="20"/>
          <w:lang w:val="ro-RO" w:eastAsia="ru-RU"/>
        </w:rPr>
        <w:sectPr w:rsidR="002C63E9" w:rsidSect="00795C54">
          <w:pgSz w:w="11906" w:h="16838"/>
          <w:pgMar w:top="1134" w:right="850" w:bottom="1134" w:left="1701" w:header="708" w:footer="708" w:gutter="0"/>
          <w:cols w:space="708"/>
          <w:docGrid w:linePitch="381"/>
        </w:sectPr>
      </w:pPr>
    </w:p>
    <w:p w:rsidR="002C63E9" w:rsidRPr="00626038" w:rsidRDefault="00C14FA1" w:rsidP="002C63E9">
      <w:pPr>
        <w:spacing w:after="0" w:line="240" w:lineRule="auto"/>
        <w:ind w:left="57"/>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8" type="#_x0000_t75" style="position:absolute;left:0;text-align:left;margin-left:177.8pt;margin-top:-49.75pt;width:130.8pt;height:142.55pt;z-index:251671552">
            <v:imagedata r:id="rId8" o:title=""/>
          </v:shape>
          <o:OLEObject Type="Embed" ProgID="Unknown" ShapeID="_x0000_s1038" DrawAspect="Content" ObjectID="_1521448875" r:id="rId23"/>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 xml:space="preserve"> РАЙОНЫЙ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4934EF" w:rsidRPr="003C5307" w:rsidRDefault="004934EF"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C974D3">
        <w:rPr>
          <w:rFonts w:eastAsia="Times New Roman" w:cs="Times New Roman"/>
          <w:b/>
          <w:szCs w:val="28"/>
          <w:lang w:val="it-IT" w:eastAsia="ru-RU"/>
        </w:rPr>
        <w:t>5</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spacing w:after="0" w:line="240" w:lineRule="auto"/>
        <w:jc w:val="center"/>
        <w:rPr>
          <w:rFonts w:eastAsia="Times New Roman" w:cs="Times New Roman"/>
          <w:b/>
          <w:szCs w:val="28"/>
          <w:lang w:val="it-IT" w:eastAsia="ru-RU"/>
        </w:rPr>
      </w:pPr>
    </w:p>
    <w:p w:rsidR="002C63E9" w:rsidRPr="001C48CF" w:rsidRDefault="002C63E9" w:rsidP="002C63E9">
      <w:pPr>
        <w:keepNext/>
        <w:spacing w:before="240" w:after="60" w:line="240" w:lineRule="auto"/>
        <w:outlineLvl w:val="0"/>
        <w:rPr>
          <w:rFonts w:eastAsia="Times New Roman" w:cs="Times New Roman"/>
          <w:b/>
          <w:bCs/>
          <w:kern w:val="32"/>
          <w:szCs w:val="28"/>
          <w:lang w:val="ro-RO" w:eastAsia="ru-RU"/>
        </w:rPr>
      </w:pPr>
      <w:r>
        <w:rPr>
          <w:rFonts w:eastAsia="Times New Roman" w:cs="Times New Roman"/>
          <w:b/>
          <w:bCs/>
          <w:kern w:val="32"/>
          <w:szCs w:val="28"/>
          <w:lang w:val="ro-RO" w:eastAsia="ru-RU"/>
        </w:rPr>
        <w:t xml:space="preserve">Cu privire la modificarea </w:t>
      </w:r>
      <w:r w:rsidRPr="00834E71">
        <w:rPr>
          <w:rFonts w:eastAsia="Times New Roman" w:cs="Times New Roman"/>
          <w:b/>
          <w:szCs w:val="28"/>
          <w:lang w:val="ro-RO" w:eastAsia="ru-RU"/>
        </w:rPr>
        <w:t xml:space="preserve">bugetului raional </w:t>
      </w:r>
    </w:p>
    <w:p w:rsidR="002C63E9" w:rsidRPr="00834E71" w:rsidRDefault="002C63E9" w:rsidP="002C63E9">
      <w:pPr>
        <w:spacing w:after="0" w:line="240" w:lineRule="auto"/>
        <w:rPr>
          <w:rFonts w:eastAsia="Times New Roman" w:cs="Times New Roman"/>
          <w:b/>
          <w:szCs w:val="28"/>
          <w:lang w:val="ro-RO" w:eastAsia="ru-RU"/>
        </w:rPr>
      </w:pPr>
      <w:r w:rsidRPr="00834E71">
        <w:rPr>
          <w:rFonts w:eastAsia="Times New Roman" w:cs="Times New Roman"/>
          <w:b/>
          <w:szCs w:val="28"/>
          <w:lang w:val="ro-RO" w:eastAsia="ru-RU"/>
        </w:rPr>
        <w:t xml:space="preserve">pe anul 2016 </w:t>
      </w:r>
    </w:p>
    <w:p w:rsidR="002C63E9" w:rsidRPr="00834E71" w:rsidRDefault="002C63E9" w:rsidP="002C63E9">
      <w:pPr>
        <w:spacing w:after="0" w:line="240" w:lineRule="auto"/>
        <w:jc w:val="both"/>
        <w:rPr>
          <w:rFonts w:eastAsia="Times New Roman" w:cs="Times New Roman"/>
          <w:szCs w:val="28"/>
          <w:lang w:val="ro-RO" w:eastAsia="ru-RU"/>
        </w:rPr>
      </w:pPr>
    </w:p>
    <w:p w:rsidR="00C974D3" w:rsidRPr="00C974D3" w:rsidRDefault="002C63E9" w:rsidP="00C974D3">
      <w:pPr>
        <w:jc w:val="both"/>
        <w:rPr>
          <w:rFonts w:eastAsia="Times New Roman" w:cs="Times New Roman"/>
          <w:szCs w:val="28"/>
          <w:lang w:val="ro-RO" w:eastAsia="ru-RU"/>
        </w:rPr>
      </w:pPr>
      <w:r w:rsidRPr="00834E71">
        <w:rPr>
          <w:rFonts w:eastAsia="Times New Roman" w:cs="Times New Roman"/>
          <w:szCs w:val="28"/>
          <w:lang w:val="ro-RO" w:eastAsia="ru-RU"/>
        </w:rPr>
        <w:tab/>
      </w:r>
      <w:r w:rsidR="00C974D3" w:rsidRPr="00C974D3">
        <w:rPr>
          <w:rFonts w:eastAsia="Times New Roman" w:cs="Times New Roman"/>
          <w:szCs w:val="28"/>
          <w:lang w:val="ro-RO" w:eastAsia="ru-RU"/>
        </w:rPr>
        <w:t xml:space="preserve">În temeiul art. 43 (1) b) a Legii nr. 436-XVI din 28 decembrie 2006 privind administraţia publică locală, în conformitate cu prevederile art. 61 (1) al Legii finanţelor publice şi responsabilităţii bugetar-fiscale nr. 181 din 25 iulie 2014; art. 27 din Legea nr. 397-XV din 16 octombrie 2003 privind finanţele publice locale, ţinînd cont de prevederile Setului metodologic privind elaborarea, aprobarea şi modificarea bugetului, aprobat prin Ordinul ministrului finanţelor nr. 209 din 24.12.2015, Consiliul raional </w:t>
      </w: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DECIDE:</w:t>
      </w:r>
    </w:p>
    <w:p w:rsidR="00C974D3" w:rsidRPr="00C974D3" w:rsidRDefault="00C974D3" w:rsidP="00C974D3">
      <w:pPr>
        <w:spacing w:after="0" w:line="240" w:lineRule="auto"/>
        <w:jc w:val="center"/>
        <w:rPr>
          <w:rFonts w:eastAsia="Times New Roman" w:cs="Times New Roman"/>
          <w:b/>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Decizia „cu privire la aprobarea bugetului raional Ocniţa pe anul 2016” nr. 9/7 din 16.12.2015 se modifică şi se completează după cum urmeză: </w:t>
      </w: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DB3349">
      <w:pPr>
        <w:numPr>
          <w:ilvl w:val="0"/>
          <w:numId w:val="27"/>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La punctul 1., cifrele „86663,1”, „86327,4”, „335,7” şi „-335,7” se substituie respectiv cu cifrele „89750,2”, „90874,9”, „-1124,7” şi „1124,7”.</w:t>
      </w:r>
    </w:p>
    <w:p w:rsidR="00C974D3" w:rsidRPr="00C974D3" w:rsidRDefault="00C974D3" w:rsidP="00DB3349">
      <w:pPr>
        <w:numPr>
          <w:ilvl w:val="0"/>
          <w:numId w:val="28"/>
        </w:numPr>
        <w:spacing w:after="0" w:line="240" w:lineRule="auto"/>
        <w:jc w:val="both"/>
        <w:rPr>
          <w:rFonts w:eastAsia="Times New Roman" w:cs="Times New Roman"/>
          <w:vanish/>
          <w:szCs w:val="28"/>
          <w:lang w:val="ro-RO" w:eastAsia="ru-RU"/>
        </w:rPr>
      </w:pPr>
    </w:p>
    <w:p w:rsidR="00C974D3" w:rsidRPr="00C974D3" w:rsidRDefault="00C974D3" w:rsidP="00DB3349">
      <w:pPr>
        <w:numPr>
          <w:ilvl w:val="0"/>
          <w:numId w:val="28"/>
        </w:numPr>
        <w:spacing w:after="0" w:line="240" w:lineRule="auto"/>
        <w:jc w:val="both"/>
        <w:rPr>
          <w:rFonts w:eastAsia="Times New Roman" w:cs="Times New Roman"/>
          <w:vanish/>
          <w:szCs w:val="28"/>
          <w:lang w:val="ro-RO" w:eastAsia="ru-RU"/>
        </w:rPr>
      </w:pP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Subpunctul 3.2 se expune în următoare redacţie: „fondul pentru educaţie incluzivă în mărime de 1036,6 mii lei, din care 939,0 mii lei, se repartizează şcolilor conform anexei nr. 12, iar 97,6 mii lei vor fi repartizaţi pe parcursul anului 2016 la propunerea Direcţiei învăţămînt”</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La subpunctul 3.3, cifrele „5273,3”, „2568,0” şi „2705,3” se substituie respectiv cu cifrele „6094,2”, „3504,3” şi „2589,9”.</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După subpunctul 3.4, se introduce subpunctul 3.5 cu următorul conţinut: „lista proiectelor de investiţii capitale ale bugetului raional conform anexei nr. 14.”</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La punctul 13, cifra „13” se substituie cu cifra „14”.</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Anexele nr. 1–5 se prezintă în redacţie nouă conform anexelor nr 1-5 la prezenta decizie.</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Anexa nr. 12 se prezintă în redacţie nouă conform anexei nr. 6 la prezenta decizie.</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După anexa nr. 13 se introduce anexa nr. 14, care se prezintă conform anexei nr. 7 la prezenta decizie.</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lastRenderedPageBreak/>
        <w:t>Autorităţile/instituţiile bugetare vor asigura dezagregarea modificărilor aprobate, cu introducerea acestora în sistemul informaţional de management financiar;</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Dl. Alexei Galuşca, Secretarul consiliului, va asigura aducerea la cunoştinţă publică, prin publicare pe pagina electronică oficială (ocnita.md), a prezentei decizii şi anexelor în termen de 5 zile de la semnare. </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Preşedintele raionului dl Vasile Romaniuc, va asigura controlul executării  prezentei Decizii.</w:t>
      </w:r>
    </w:p>
    <w:p w:rsidR="00C974D3" w:rsidRPr="00C974D3" w:rsidRDefault="00C974D3" w:rsidP="00DB3349">
      <w:pPr>
        <w:numPr>
          <w:ilvl w:val="0"/>
          <w:numId w:val="29"/>
        </w:num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Prezenta decizie intră în vigoare la data adoptării.</w:t>
      </w: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56064F" w:rsidP="00C974D3">
      <w:pPr>
        <w:spacing w:after="0" w:line="360" w:lineRule="auto"/>
        <w:rPr>
          <w:rFonts w:eastAsia="Times New Roman" w:cs="Times New Roman"/>
          <w:b/>
          <w:szCs w:val="28"/>
          <w:lang w:val="ro-RO" w:eastAsia="ru-RU"/>
        </w:rPr>
      </w:pPr>
      <w:r>
        <w:rPr>
          <w:rFonts w:eastAsia="Times New Roman" w:cs="Times New Roman"/>
          <w:b/>
          <w:szCs w:val="28"/>
          <w:lang w:val="ro-RO" w:eastAsia="ru-RU"/>
        </w:rPr>
        <w:t xml:space="preserve">      </w:t>
      </w:r>
      <w:r w:rsidR="00C974D3" w:rsidRPr="00C974D3">
        <w:rPr>
          <w:rFonts w:eastAsia="Times New Roman" w:cs="Times New Roman"/>
          <w:b/>
          <w:szCs w:val="28"/>
          <w:lang w:val="ro-RO" w:eastAsia="ru-RU"/>
        </w:rPr>
        <w:t>Preşedintele şedinţei                                                                    Iurie Plopa</w:t>
      </w:r>
    </w:p>
    <w:p w:rsidR="0056064F" w:rsidRDefault="0056064F" w:rsidP="00C974D3">
      <w:pPr>
        <w:spacing w:after="0" w:line="360" w:lineRule="auto"/>
        <w:jc w:val="center"/>
        <w:rPr>
          <w:rFonts w:eastAsia="Times New Roman" w:cs="Times New Roman"/>
          <w:b/>
          <w:szCs w:val="28"/>
          <w:lang w:eastAsia="ru-RU"/>
        </w:rPr>
      </w:pPr>
    </w:p>
    <w:p w:rsidR="00C974D3" w:rsidRPr="00C974D3" w:rsidRDefault="00C974D3" w:rsidP="00C974D3">
      <w:pPr>
        <w:spacing w:after="0" w:line="360" w:lineRule="auto"/>
        <w:jc w:val="center"/>
        <w:rPr>
          <w:rFonts w:eastAsia="Times New Roman" w:cs="Times New Roman"/>
          <w:b/>
          <w:szCs w:val="28"/>
          <w:lang w:val="ro-RO" w:eastAsia="ru-RU"/>
        </w:rPr>
      </w:pPr>
      <w:r w:rsidRPr="00C974D3">
        <w:rPr>
          <w:rFonts w:eastAsia="Times New Roman" w:cs="Times New Roman"/>
          <w:b/>
          <w:szCs w:val="28"/>
          <w:lang w:val="ro-RO" w:eastAsia="ru-RU"/>
        </w:rPr>
        <w:t>Secretarul Consiliului raional</w:t>
      </w:r>
      <w:r w:rsidRPr="00C974D3">
        <w:rPr>
          <w:rFonts w:eastAsia="Times New Roman" w:cs="Times New Roman"/>
          <w:b/>
          <w:szCs w:val="28"/>
          <w:lang w:val="ro-RO" w:eastAsia="ru-RU"/>
        </w:rPr>
        <w:tab/>
      </w:r>
      <w:r w:rsidRPr="00C974D3">
        <w:rPr>
          <w:rFonts w:eastAsia="Times New Roman" w:cs="Times New Roman"/>
          <w:b/>
          <w:szCs w:val="28"/>
          <w:lang w:val="ro-RO" w:eastAsia="ru-RU"/>
        </w:rPr>
        <w:tab/>
      </w:r>
      <w:r w:rsidRPr="00C974D3">
        <w:rPr>
          <w:rFonts w:eastAsia="Times New Roman" w:cs="Times New Roman"/>
          <w:b/>
          <w:szCs w:val="28"/>
          <w:lang w:val="ro-RO" w:eastAsia="ru-RU"/>
        </w:rPr>
        <w:tab/>
      </w:r>
      <w:r w:rsidRPr="00C974D3">
        <w:rPr>
          <w:rFonts w:eastAsia="Times New Roman" w:cs="Times New Roman"/>
          <w:b/>
          <w:szCs w:val="28"/>
          <w:lang w:val="ro-RO" w:eastAsia="ru-RU"/>
        </w:rPr>
        <w:tab/>
      </w:r>
      <w:r w:rsidRPr="00C974D3">
        <w:rPr>
          <w:rFonts w:eastAsia="Times New Roman" w:cs="Times New Roman"/>
          <w:b/>
          <w:szCs w:val="28"/>
          <w:lang w:val="ro-RO" w:eastAsia="ru-RU"/>
        </w:rPr>
        <w:tab/>
        <w:t>Alexei Galuşca</w:t>
      </w: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p>
    <w:p w:rsidR="00C974D3" w:rsidRDefault="00C974D3">
      <w:pPr>
        <w:rPr>
          <w:rFonts w:eastAsia="Times New Roman" w:cs="Times New Roman"/>
          <w:i/>
          <w:szCs w:val="28"/>
          <w:lang w:val="ro-RO" w:eastAsia="ru-RU"/>
        </w:rPr>
      </w:pPr>
      <w:r>
        <w:rPr>
          <w:rFonts w:eastAsia="Times New Roman" w:cs="Times New Roman"/>
          <w:i/>
          <w:szCs w:val="28"/>
          <w:lang w:val="ro-RO" w:eastAsia="ru-RU"/>
        </w:rPr>
        <w:br w:type="page"/>
      </w:r>
    </w:p>
    <w:p w:rsidR="00C974D3" w:rsidRPr="00C974D3" w:rsidRDefault="00C974D3" w:rsidP="00C974D3">
      <w:pPr>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lastRenderedPageBreak/>
        <w:t>Anexa nr.1</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nr.1</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b/>
          <w:bCs/>
          <w:color w:val="000000"/>
          <w:szCs w:val="28"/>
          <w:lang w:val="ro-RO" w:eastAsia="ru-RU"/>
        </w:rPr>
        <w:t>Indicatorii generali şi sursele de finan</w:t>
      </w:r>
      <w:r w:rsidRPr="00C974D3">
        <w:rPr>
          <w:rFonts w:ascii="Cambria Math" w:eastAsia="Times New Roman" w:hAnsi="Cambria Math" w:cs="Cambria Math"/>
          <w:b/>
          <w:bCs/>
          <w:color w:val="000000"/>
          <w:szCs w:val="28"/>
          <w:lang w:val="ro-RO" w:eastAsia="ru-RU"/>
        </w:rPr>
        <w:t>ț</w:t>
      </w:r>
      <w:r w:rsidRPr="00C974D3">
        <w:rPr>
          <w:rFonts w:eastAsia="Times New Roman" w:cs="Times New Roman"/>
          <w:b/>
          <w:bCs/>
          <w:color w:val="000000"/>
          <w:szCs w:val="28"/>
          <w:lang w:val="ro-RO" w:eastAsia="ru-RU"/>
        </w:rPr>
        <w:t>are ale bugetului raional pe anul 2016</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tbl>
      <w:tblPr>
        <w:tblW w:w="9513" w:type="dxa"/>
        <w:tblInd w:w="93" w:type="dxa"/>
        <w:tblLook w:val="04A0" w:firstRow="1" w:lastRow="0" w:firstColumn="1" w:lastColumn="0" w:noHBand="0" w:noVBand="1"/>
      </w:tblPr>
      <w:tblGrid>
        <w:gridCol w:w="7245"/>
        <w:gridCol w:w="992"/>
        <w:gridCol w:w="1276"/>
      </w:tblGrid>
      <w:tr w:rsidR="00C974D3" w:rsidRPr="00C974D3" w:rsidTr="00C974D3">
        <w:trPr>
          <w:trHeight w:val="630"/>
        </w:trPr>
        <w:tc>
          <w:tcPr>
            <w:tcW w:w="724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Denumirea</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Cod Eco</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Suma, mii lei</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color w:val="000000"/>
                <w:szCs w:val="28"/>
                <w:lang w:val="ro-RO" w:eastAsia="ru-RU"/>
              </w:rPr>
            </w:pPr>
            <w:r w:rsidRPr="00C974D3">
              <w:rPr>
                <w:rFonts w:eastAsia="Times New Roman" w:cs="Times New Roman"/>
                <w:b/>
                <w:color w:val="000000"/>
                <w:szCs w:val="28"/>
                <w:lang w:val="ro-RO" w:eastAsia="ru-RU"/>
              </w:rPr>
              <w:t>89750,2</w:t>
            </w:r>
          </w:p>
        </w:tc>
      </w:tr>
      <w:tr w:rsidR="00C974D3" w:rsidRPr="00C974D3" w:rsidTr="00C974D3">
        <w:trPr>
          <w:trHeight w:val="34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Cs/>
                <w:color w:val="000000"/>
                <w:szCs w:val="28"/>
                <w:lang w:val="ro-RO" w:eastAsia="ru-RU"/>
              </w:rPr>
            </w:pPr>
            <w:r w:rsidRPr="00C974D3">
              <w:rPr>
                <w:rFonts w:eastAsia="Times New Roman" w:cs="Times New Roman"/>
                <w:bCs/>
                <w:color w:val="000000"/>
                <w:szCs w:val="28"/>
                <w:lang w:val="ro-RO" w:eastAsia="ru-RU"/>
              </w:rPr>
              <w:t>inclusiv transferuri de la bugetul de stat</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Cs/>
                <w:color w:val="000000"/>
                <w:szCs w:val="28"/>
                <w:lang w:val="ro-RO" w:eastAsia="ru-RU"/>
              </w:rPr>
            </w:pPr>
            <w:r w:rsidRPr="00C974D3">
              <w:rPr>
                <w:rFonts w:eastAsia="Times New Roman" w:cs="Times New Roman"/>
                <w:bCs/>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72165,9</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2+3</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color w:val="000000"/>
                <w:szCs w:val="28"/>
                <w:lang w:val="ro-RO" w:eastAsia="ru-RU"/>
              </w:rPr>
            </w:pPr>
            <w:r w:rsidRPr="00C974D3">
              <w:rPr>
                <w:rFonts w:eastAsia="Times New Roman" w:cs="Times New Roman"/>
                <w:b/>
                <w:color w:val="000000"/>
                <w:szCs w:val="28"/>
                <w:lang w:val="ro-RO" w:eastAsia="ru-RU"/>
              </w:rPr>
              <w:t>90874,9</w:t>
            </w:r>
          </w:p>
        </w:tc>
      </w:tr>
      <w:tr w:rsidR="00C974D3" w:rsidRPr="00C974D3" w:rsidTr="00C974D3">
        <w:trPr>
          <w:trHeight w:val="384"/>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Cs/>
                <w:color w:val="000000"/>
                <w:szCs w:val="28"/>
                <w:lang w:val="ro-RO" w:eastAsia="ru-RU"/>
              </w:rPr>
            </w:pPr>
            <w:r w:rsidRPr="00C974D3">
              <w:rPr>
                <w:rFonts w:eastAsia="Times New Roman" w:cs="Times New Roman"/>
                <w:bCs/>
                <w:color w:val="000000"/>
                <w:szCs w:val="28"/>
                <w:lang w:val="ro-RO" w:eastAsia="ru-RU"/>
              </w:rPr>
              <w:t>inclusiv transferuri către bugetele UAT de nivelul întîi</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Cs/>
                <w:color w:val="000000"/>
                <w:szCs w:val="28"/>
                <w:lang w:val="ro-RO" w:eastAsia="ru-RU"/>
              </w:rPr>
            </w:pPr>
            <w:r w:rsidRPr="00C974D3">
              <w:rPr>
                <w:rFonts w:eastAsia="Times New Roman" w:cs="Times New Roman"/>
                <w:bCs/>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200,0</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1-(2+3)</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color w:val="000000"/>
                <w:szCs w:val="28"/>
                <w:lang w:val="ro-RO" w:eastAsia="ru-RU"/>
              </w:rPr>
            </w:pPr>
            <w:r w:rsidRPr="00C974D3">
              <w:rPr>
                <w:rFonts w:eastAsia="Times New Roman" w:cs="Times New Roman"/>
                <w:b/>
                <w:color w:val="000000"/>
                <w:szCs w:val="28"/>
                <w:lang w:val="ro-RO" w:eastAsia="ru-RU"/>
              </w:rPr>
              <w:t>-1124,7</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IV. SURSELE DE FINANŢARE, total</w:t>
            </w:r>
          </w:p>
        </w:tc>
        <w:tc>
          <w:tcPr>
            <w:tcW w:w="992"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4+5+9</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color w:val="000000"/>
                <w:szCs w:val="28"/>
                <w:lang w:val="ro-RO" w:eastAsia="ru-RU"/>
              </w:rPr>
            </w:pPr>
            <w:r w:rsidRPr="00C974D3">
              <w:rPr>
                <w:rFonts w:eastAsia="Times New Roman" w:cs="Times New Roman"/>
                <w:b/>
                <w:color w:val="000000"/>
                <w:szCs w:val="28"/>
                <w:lang w:val="ro-RO" w:eastAsia="ru-RU"/>
              </w:rPr>
              <w:t>1124,7</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inclusiv conform clasificaţiei economice (k3)</w:t>
            </w:r>
          </w:p>
        </w:tc>
        <w:tc>
          <w:tcPr>
            <w:tcW w:w="992"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0,0</w:t>
            </w:r>
          </w:p>
        </w:tc>
      </w:tr>
      <w:tr w:rsidR="00C974D3" w:rsidRPr="00C974D3" w:rsidTr="00C974D3">
        <w:trPr>
          <w:trHeight w:val="38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Împrumuturi recreditate între bugetul de stat şi bugetele locale</w:t>
            </w:r>
          </w:p>
        </w:tc>
        <w:tc>
          <w:tcPr>
            <w:tcW w:w="992"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561</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-1456,2</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Sold mijloace băneşti la începutul perioadei</w:t>
            </w:r>
          </w:p>
        </w:tc>
        <w:tc>
          <w:tcPr>
            <w:tcW w:w="992"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910</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3940,3</w:t>
            </w:r>
          </w:p>
        </w:tc>
      </w:tr>
      <w:tr w:rsidR="00C974D3" w:rsidRPr="00C974D3" w:rsidTr="00C974D3">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xml:space="preserve">Sold mijloace băneşti la sfîrşitul perioadei </w:t>
            </w:r>
          </w:p>
        </w:tc>
        <w:tc>
          <w:tcPr>
            <w:tcW w:w="992"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930</w:t>
            </w:r>
          </w:p>
        </w:tc>
        <w:tc>
          <w:tcPr>
            <w:tcW w:w="127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-1359,4</w:t>
            </w:r>
          </w:p>
        </w:tc>
      </w:tr>
    </w:tbl>
    <w:p w:rsidR="00C974D3" w:rsidRPr="00C974D3" w:rsidRDefault="00C974D3" w:rsidP="00C974D3">
      <w:pPr>
        <w:spacing w:after="0" w:line="240" w:lineRule="auto"/>
        <w:rPr>
          <w:rFonts w:eastAsia="Times New Roman" w:cs="Times New Roman"/>
          <w:sz w:val="24"/>
          <w:szCs w:val="24"/>
          <w:lang w:val="ro-RO" w:eastAsia="ru-RU"/>
        </w:rPr>
      </w:pPr>
    </w:p>
    <w:p w:rsidR="00C974D3" w:rsidRPr="00C974D3" w:rsidRDefault="00C974D3" w:rsidP="00C974D3">
      <w:pPr>
        <w:keepNext/>
        <w:spacing w:before="240" w:after="60" w:line="240" w:lineRule="auto"/>
        <w:outlineLvl w:val="1"/>
        <w:rPr>
          <w:rFonts w:eastAsia="Times New Roman" w:cs="Times New Roman"/>
          <w:b/>
          <w:bCs/>
          <w:iCs/>
          <w:szCs w:val="28"/>
          <w:lang w:val="ro-RO" w:eastAsia="ru-RU"/>
        </w:rPr>
      </w:pPr>
      <w:r w:rsidRPr="00C974D3">
        <w:rPr>
          <w:rFonts w:eastAsia="Times New Roman" w:cs="Times New Roman"/>
          <w:b/>
          <w:bCs/>
          <w:iCs/>
          <w:szCs w:val="28"/>
          <w:lang w:val="ro-RO" w:eastAsia="ru-RU"/>
        </w:rPr>
        <w:t>Secr</w:t>
      </w:r>
      <w:r w:rsidR="004F6D8D">
        <w:rPr>
          <w:rFonts w:eastAsia="Times New Roman" w:cs="Times New Roman"/>
          <w:b/>
          <w:bCs/>
          <w:iCs/>
          <w:szCs w:val="28"/>
          <w:lang w:val="ro-RO" w:eastAsia="ru-RU"/>
        </w:rPr>
        <w:t>etarul Consiliului raional</w:t>
      </w:r>
      <w:r w:rsidR="004F6D8D">
        <w:rPr>
          <w:rFonts w:eastAsia="Times New Roman" w:cs="Times New Roman"/>
          <w:b/>
          <w:bCs/>
          <w:iCs/>
          <w:szCs w:val="28"/>
          <w:lang w:val="ro-RO" w:eastAsia="ru-RU"/>
        </w:rPr>
        <w:tab/>
      </w:r>
      <w:r w:rsidR="004F6D8D">
        <w:rPr>
          <w:rFonts w:eastAsia="Times New Roman" w:cs="Times New Roman"/>
          <w:b/>
          <w:bCs/>
          <w:iCs/>
          <w:szCs w:val="28"/>
          <w:lang w:val="ro-RO" w:eastAsia="ru-RU"/>
        </w:rPr>
        <w:tab/>
      </w:r>
      <w:r w:rsidR="004F6D8D">
        <w:rPr>
          <w:rFonts w:eastAsia="Times New Roman" w:cs="Times New Roman"/>
          <w:b/>
          <w:bCs/>
          <w:iCs/>
          <w:szCs w:val="28"/>
          <w:lang w:val="ro-RO" w:eastAsia="ru-RU"/>
        </w:rPr>
        <w:tab/>
      </w:r>
      <w:r w:rsidR="004F6D8D">
        <w:rPr>
          <w:rFonts w:eastAsia="Times New Roman" w:cs="Times New Roman"/>
          <w:b/>
          <w:bCs/>
          <w:iCs/>
          <w:szCs w:val="28"/>
          <w:lang w:val="ro-RO" w:eastAsia="ru-RU"/>
        </w:rPr>
        <w:tab/>
      </w:r>
      <w:r w:rsidR="004F6D8D">
        <w:rPr>
          <w:rFonts w:eastAsia="Times New Roman" w:cs="Times New Roman"/>
          <w:b/>
          <w:bCs/>
          <w:iCs/>
          <w:szCs w:val="28"/>
          <w:lang w:val="ro-RO" w:eastAsia="ru-RU"/>
        </w:rPr>
        <w:tab/>
      </w:r>
      <w:r w:rsidRPr="00C974D3">
        <w:rPr>
          <w:rFonts w:eastAsia="Times New Roman" w:cs="Times New Roman"/>
          <w:b/>
          <w:bCs/>
          <w:iCs/>
          <w:szCs w:val="28"/>
          <w:lang w:val="ro-RO" w:eastAsia="ru-RU"/>
        </w:rPr>
        <w:t>Alexei Galuşca</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Default="00C974D3">
      <w:pPr>
        <w:rPr>
          <w:rFonts w:eastAsia="Times New Roman" w:cs="Times New Roman"/>
          <w:i/>
          <w:szCs w:val="28"/>
          <w:lang w:val="ro-RO" w:eastAsia="ru-RU"/>
        </w:rPr>
      </w:pPr>
      <w:r>
        <w:rPr>
          <w:rFonts w:eastAsia="Times New Roman" w:cs="Times New Roman"/>
          <w:i/>
          <w:szCs w:val="28"/>
          <w:lang w:val="ro-RO" w:eastAsia="ru-RU"/>
        </w:rPr>
        <w:br w:type="page"/>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lastRenderedPageBreak/>
        <w:t>Anexa nr.2</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nr.2</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Componenţa veniturilor bugetului raional pe anul 2016</w:t>
      </w: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bl>
      <w:tblPr>
        <w:tblW w:w="9088" w:type="dxa"/>
        <w:tblInd w:w="93" w:type="dxa"/>
        <w:tblLook w:val="04A0" w:firstRow="1" w:lastRow="0" w:firstColumn="1" w:lastColumn="0" w:noHBand="0" w:noVBand="1"/>
      </w:tblPr>
      <w:tblGrid>
        <w:gridCol w:w="6961"/>
        <w:gridCol w:w="993"/>
        <w:gridCol w:w="1134"/>
      </w:tblGrid>
      <w:tr w:rsidR="00C974D3" w:rsidRPr="00C974D3" w:rsidTr="00C974D3">
        <w:trPr>
          <w:trHeight w:val="585"/>
        </w:trPr>
        <w:tc>
          <w:tcPr>
            <w:tcW w:w="6961" w:type="dxa"/>
            <w:tcBorders>
              <w:top w:val="single" w:sz="4" w:space="0" w:color="auto"/>
              <w:left w:val="single" w:sz="4" w:space="0" w:color="auto"/>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Denumirea</w:t>
            </w:r>
          </w:p>
        </w:tc>
        <w:tc>
          <w:tcPr>
            <w:tcW w:w="993" w:type="dxa"/>
            <w:tcBorders>
              <w:top w:val="single" w:sz="4" w:space="0" w:color="auto"/>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Cod Eco (k4)</w:t>
            </w:r>
          </w:p>
        </w:tc>
        <w:tc>
          <w:tcPr>
            <w:tcW w:w="1134" w:type="dxa"/>
            <w:tcBorders>
              <w:top w:val="single" w:sz="4" w:space="0" w:color="auto"/>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Suma, mii lei</w:t>
            </w:r>
          </w:p>
        </w:tc>
      </w:tr>
      <w:tr w:rsidR="00C974D3" w:rsidRPr="00C974D3" w:rsidTr="00C974D3">
        <w:trPr>
          <w:trHeight w:val="58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color w:val="000000"/>
                <w:szCs w:val="28"/>
                <w:lang w:val="ro-RO" w:eastAsia="ru-RU"/>
              </w:rPr>
            </w:pPr>
            <w:r w:rsidRPr="00C974D3">
              <w:rPr>
                <w:rFonts w:eastAsia="Times New Roman" w:cs="Times New Roman"/>
                <w:b/>
                <w:color w:val="000000"/>
                <w:szCs w:val="28"/>
                <w:lang w:val="ro-RO" w:eastAsia="ru-RU"/>
              </w:rPr>
              <w:t>Venituri total: inclusiv</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color w:val="000000"/>
                <w:szCs w:val="28"/>
                <w:lang w:val="ro-RO" w:eastAsia="ru-RU"/>
              </w:rPr>
            </w:pPr>
            <w:r w:rsidRPr="00C974D3">
              <w:rPr>
                <w:rFonts w:eastAsia="Times New Roman" w:cs="Times New Roman"/>
                <w:b/>
                <w:color w:val="000000"/>
                <w:szCs w:val="28"/>
                <w:lang w:val="ro-RO"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b/>
                <w:color w:val="000000"/>
                <w:szCs w:val="28"/>
                <w:lang w:val="ro-RO" w:eastAsia="ru-RU"/>
              </w:rPr>
            </w:pPr>
            <w:r w:rsidRPr="00C974D3">
              <w:rPr>
                <w:rFonts w:eastAsia="Times New Roman" w:cs="Times New Roman"/>
                <w:b/>
                <w:color w:val="000000"/>
                <w:szCs w:val="28"/>
                <w:lang w:val="ro-RO" w:eastAsia="ru-RU"/>
              </w:rPr>
              <w:t>89750,2</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Impozit pe venitul persoanelor fizice</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1111</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3977,7</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Alte taxe pentru mărfuri şi servicii</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1146</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4000,0</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Taxe şi plăţi administrative</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1422</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50,0</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Comercializarea mărfurilor şi serviciilor de către instituţiile bugetare</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1423</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1967,2</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Amenzi şi sancţiuni contravenţionale</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1431</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280,0</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Amenzi pentru încălcarea traficului rutier</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1432</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2580,0</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Amenzi aplicate de organele de control</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1433</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20,0</w:t>
            </w:r>
          </w:p>
        </w:tc>
      </w:tr>
      <w:tr w:rsidR="00C974D3" w:rsidRPr="00C974D3" w:rsidTr="00C974D3">
        <w:trPr>
          <w:trHeight w:val="33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Donaţii voluntare pentru cheltuieli capitale</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1442</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3061,2</w:t>
            </w:r>
          </w:p>
        </w:tc>
      </w:tr>
      <w:tr w:rsidR="00C974D3" w:rsidRPr="00C974D3" w:rsidTr="00C974D3">
        <w:trPr>
          <w:trHeight w:val="66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Transferuri primite între bugetul de stat şi bugetele locale de nivelul II</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1911</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72165,9</w:t>
            </w:r>
          </w:p>
        </w:tc>
      </w:tr>
      <w:tr w:rsidR="00C974D3" w:rsidRPr="00C974D3" w:rsidTr="00C974D3">
        <w:trPr>
          <w:trHeight w:val="66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Transferuri primite între instituţiile bugetului de stat si instituţiile bugetelor locale de nivelul II</w:t>
            </w:r>
          </w:p>
        </w:tc>
        <w:tc>
          <w:tcPr>
            <w:tcW w:w="993"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1913</w:t>
            </w:r>
          </w:p>
        </w:tc>
        <w:tc>
          <w:tcPr>
            <w:tcW w:w="1134"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1648,2</w:t>
            </w:r>
          </w:p>
        </w:tc>
      </w:tr>
    </w:tbl>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keepNext/>
        <w:spacing w:before="240" w:after="60" w:line="240" w:lineRule="auto"/>
        <w:outlineLvl w:val="1"/>
        <w:rPr>
          <w:rFonts w:eastAsia="Times New Roman" w:cs="Times New Roman"/>
          <w:b/>
          <w:bCs/>
          <w:iCs/>
          <w:szCs w:val="28"/>
          <w:lang w:val="ro-RO" w:eastAsia="ru-RU"/>
        </w:rPr>
      </w:pPr>
      <w:r w:rsidRPr="00C974D3">
        <w:rPr>
          <w:rFonts w:eastAsia="Times New Roman" w:cs="Times New Roman"/>
          <w:b/>
          <w:bCs/>
          <w:iCs/>
          <w:szCs w:val="28"/>
          <w:lang w:val="ro-RO" w:eastAsia="ru-RU"/>
        </w:rPr>
        <w:t>Secr</w:t>
      </w:r>
      <w:r>
        <w:rPr>
          <w:rFonts w:eastAsia="Times New Roman" w:cs="Times New Roman"/>
          <w:b/>
          <w:bCs/>
          <w:iCs/>
          <w:szCs w:val="28"/>
          <w:lang w:val="ro-RO" w:eastAsia="ru-RU"/>
        </w:rPr>
        <w:t>etarul Consiliului raional</w:t>
      </w:r>
      <w:r>
        <w:rPr>
          <w:rFonts w:eastAsia="Times New Roman" w:cs="Times New Roman"/>
          <w:b/>
          <w:bCs/>
          <w:iCs/>
          <w:szCs w:val="28"/>
          <w:lang w:val="ro-RO" w:eastAsia="ru-RU"/>
        </w:rPr>
        <w:tab/>
      </w:r>
      <w:r>
        <w:rPr>
          <w:rFonts w:eastAsia="Times New Roman" w:cs="Times New Roman"/>
          <w:b/>
          <w:bCs/>
          <w:iCs/>
          <w:szCs w:val="28"/>
          <w:lang w:val="ro-RO" w:eastAsia="ru-RU"/>
        </w:rPr>
        <w:tab/>
      </w:r>
      <w:r>
        <w:rPr>
          <w:rFonts w:eastAsia="Times New Roman" w:cs="Times New Roman"/>
          <w:b/>
          <w:bCs/>
          <w:iCs/>
          <w:szCs w:val="28"/>
          <w:lang w:val="ro-RO" w:eastAsia="ru-RU"/>
        </w:rPr>
        <w:tab/>
      </w:r>
      <w:r>
        <w:rPr>
          <w:rFonts w:eastAsia="Times New Roman" w:cs="Times New Roman"/>
          <w:b/>
          <w:bCs/>
          <w:iCs/>
          <w:szCs w:val="28"/>
          <w:lang w:val="ro-RO" w:eastAsia="ru-RU"/>
        </w:rPr>
        <w:tab/>
      </w:r>
      <w:r>
        <w:rPr>
          <w:rFonts w:eastAsia="Times New Roman" w:cs="Times New Roman"/>
          <w:b/>
          <w:bCs/>
          <w:iCs/>
          <w:szCs w:val="28"/>
          <w:lang w:val="ro-RO" w:eastAsia="ru-RU"/>
        </w:rPr>
        <w:tab/>
      </w:r>
      <w:r w:rsidRPr="00C974D3">
        <w:rPr>
          <w:rFonts w:eastAsia="Times New Roman" w:cs="Times New Roman"/>
          <w:b/>
          <w:bCs/>
          <w:iCs/>
          <w:szCs w:val="28"/>
          <w:lang w:val="ro-RO" w:eastAsia="ru-RU"/>
        </w:rPr>
        <w:t>Alexei Galuşca</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br w:type="page"/>
      </w:r>
      <w:r w:rsidRPr="00C974D3">
        <w:rPr>
          <w:rFonts w:eastAsia="Times New Roman" w:cs="Times New Roman"/>
          <w:i/>
          <w:szCs w:val="28"/>
          <w:lang w:val="ro-RO" w:eastAsia="ru-RU"/>
        </w:rPr>
        <w:lastRenderedPageBreak/>
        <w:t>Anexa nr.3</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t xml:space="preserve"> </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nr.3</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Resursele şi cheltuielile bugetului raional pentru anul 2016 conform clasifica</w:t>
      </w:r>
      <w:r w:rsidRPr="00C974D3">
        <w:rPr>
          <w:rFonts w:ascii="Cambria Math" w:eastAsia="Times New Roman" w:hAnsi="Cambria Math" w:cs="Cambria Math"/>
          <w:b/>
          <w:bCs/>
          <w:color w:val="000000"/>
          <w:szCs w:val="28"/>
          <w:lang w:val="ro-RO" w:eastAsia="ru-RU"/>
        </w:rPr>
        <w:t>ţ</w:t>
      </w:r>
      <w:r w:rsidRPr="00C974D3">
        <w:rPr>
          <w:rFonts w:eastAsia="Times New Roman" w:cs="Times New Roman"/>
          <w:b/>
          <w:bCs/>
          <w:color w:val="000000"/>
          <w:szCs w:val="28"/>
          <w:lang w:val="ro-RO" w:eastAsia="ru-RU"/>
        </w:rPr>
        <w:t>iei func</w:t>
      </w:r>
      <w:r w:rsidRPr="00C974D3">
        <w:rPr>
          <w:rFonts w:ascii="Cambria Math" w:eastAsia="Times New Roman" w:hAnsi="Cambria Math" w:cs="Cambria Math"/>
          <w:b/>
          <w:bCs/>
          <w:color w:val="000000"/>
          <w:szCs w:val="28"/>
          <w:lang w:val="ro-RO" w:eastAsia="ru-RU"/>
        </w:rPr>
        <w:t>ț</w:t>
      </w:r>
      <w:r w:rsidRPr="00C974D3">
        <w:rPr>
          <w:rFonts w:eastAsia="Times New Roman" w:cs="Times New Roman"/>
          <w:b/>
          <w:bCs/>
          <w:color w:val="000000"/>
          <w:szCs w:val="28"/>
          <w:lang w:val="ro-RO" w:eastAsia="ru-RU"/>
        </w:rPr>
        <w:t xml:space="preserve">ionale </w:t>
      </w:r>
      <w:r w:rsidRPr="00C974D3">
        <w:rPr>
          <w:rFonts w:ascii="Cambria Math" w:eastAsia="Times New Roman" w:hAnsi="Cambria Math" w:cs="Cambria Math"/>
          <w:b/>
          <w:bCs/>
          <w:color w:val="000000"/>
          <w:szCs w:val="28"/>
          <w:lang w:val="ro-RO" w:eastAsia="ru-RU"/>
        </w:rPr>
        <w:t>ș</w:t>
      </w:r>
      <w:r w:rsidRPr="00C974D3">
        <w:rPr>
          <w:rFonts w:eastAsia="Times New Roman" w:cs="Times New Roman"/>
          <w:b/>
          <w:bCs/>
          <w:color w:val="000000"/>
          <w:szCs w:val="28"/>
          <w:lang w:val="ro-RO" w:eastAsia="ru-RU"/>
        </w:rPr>
        <w:t>i pe programe</w:t>
      </w: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bl>
      <w:tblPr>
        <w:tblW w:w="8936" w:type="dxa"/>
        <w:tblInd w:w="93" w:type="dxa"/>
        <w:tblLook w:val="04A0" w:firstRow="1" w:lastRow="0" w:firstColumn="1" w:lastColumn="0" w:noHBand="0" w:noVBand="1"/>
      </w:tblPr>
      <w:tblGrid>
        <w:gridCol w:w="6819"/>
        <w:gridCol w:w="851"/>
        <w:gridCol w:w="1266"/>
      </w:tblGrid>
      <w:tr w:rsidR="00C974D3" w:rsidRPr="00C974D3" w:rsidTr="00C974D3">
        <w:trPr>
          <w:trHeight w:val="628"/>
        </w:trPr>
        <w:tc>
          <w:tcPr>
            <w:tcW w:w="6819"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Denumirea</w:t>
            </w:r>
          </w:p>
        </w:tc>
        <w:tc>
          <w:tcPr>
            <w:tcW w:w="851" w:type="dxa"/>
            <w:tcBorders>
              <w:top w:val="single" w:sz="4" w:space="0" w:color="auto"/>
              <w:left w:val="nil"/>
              <w:bottom w:val="single" w:sz="4" w:space="0" w:color="auto"/>
              <w:right w:val="single" w:sz="4" w:space="0" w:color="auto"/>
            </w:tcBorders>
            <w:shd w:val="clear" w:color="000000" w:fill="auto"/>
            <w:noWrap/>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Cod</w:t>
            </w:r>
          </w:p>
        </w:tc>
        <w:tc>
          <w:tcPr>
            <w:tcW w:w="1266" w:type="dxa"/>
            <w:tcBorders>
              <w:top w:val="single" w:sz="4" w:space="0" w:color="auto"/>
              <w:left w:val="nil"/>
              <w:bottom w:val="single" w:sz="4" w:space="0" w:color="auto"/>
              <w:right w:val="single" w:sz="4" w:space="0" w:color="auto"/>
            </w:tcBorders>
            <w:shd w:val="clear" w:color="000000" w:fill="auto"/>
            <w:vAlign w:val="bottom"/>
            <w:hideMark/>
          </w:tcPr>
          <w:p w:rsidR="00C974D3" w:rsidRPr="00C974D3" w:rsidRDefault="00C974D3" w:rsidP="00C974D3">
            <w:pPr>
              <w:spacing w:after="0" w:line="240" w:lineRule="auto"/>
              <w:jc w:val="center"/>
              <w:rPr>
                <w:rFonts w:eastAsia="Times New Roman" w:cs="Times New Roman"/>
                <w:b/>
                <w:bCs/>
                <w:color w:val="3F3F3F"/>
                <w:szCs w:val="28"/>
                <w:lang w:val="ro-RO" w:eastAsia="ru-RU"/>
              </w:rPr>
            </w:pPr>
            <w:r w:rsidRPr="00C974D3">
              <w:rPr>
                <w:rFonts w:eastAsia="Times New Roman" w:cs="Times New Roman"/>
                <w:b/>
                <w:bCs/>
                <w:color w:val="3F3F3F"/>
                <w:szCs w:val="28"/>
                <w:lang w:val="ro-RO" w:eastAsia="ru-RU"/>
              </w:rPr>
              <w:t>Suma, mii lei</w:t>
            </w:r>
          </w:p>
        </w:tc>
      </w:tr>
      <w:tr w:rsidR="00C974D3" w:rsidRPr="00C974D3" w:rsidTr="00C974D3">
        <w:trPr>
          <w:trHeight w:val="269"/>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3</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xml:space="preserve">     Cheltuieli recurente, în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b/>
                <w:color w:val="000000"/>
                <w:szCs w:val="28"/>
                <w:lang w:val="ro-RO" w:eastAsia="ru-RU"/>
              </w:rPr>
              <w:t>90874,9</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xml:space="preserve">     </w:t>
            </w:r>
            <w:r w:rsidRPr="00C974D3">
              <w:rPr>
                <w:rFonts w:eastAsia="Times New Roman" w:cs="Times New Roman"/>
                <w:color w:val="000000"/>
                <w:szCs w:val="28"/>
                <w:lang w:val="ro-RO" w:eastAsia="ru-RU"/>
              </w:rPr>
              <w:tab/>
            </w:r>
            <w:r w:rsidRPr="00C974D3">
              <w:rPr>
                <w:rFonts w:eastAsia="Times New Roman" w:cs="Times New Roman"/>
                <w:color w:val="000000"/>
                <w:szCs w:val="28"/>
                <w:lang w:val="ro-RO" w:eastAsia="ru-RU"/>
              </w:rPr>
              <w:tab/>
              <w:t>cheltuieli de personal, în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56653,7</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xml:space="preserve">     Investiţii capitale, în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Servicii de stat cu destinaţie generală</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r w:rsidRPr="00C974D3">
              <w:rPr>
                <w:rFonts w:eastAsia="Times New Roman" w:cs="Times New Roman"/>
                <w:color w:val="000000"/>
                <w:szCs w:val="28"/>
                <w:lang w:val="ro-RO" w:eastAsia="ru-RU"/>
              </w:rPr>
              <w:t> </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5521,0</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5096,0</w:t>
            </w:r>
          </w:p>
        </w:tc>
      </w:tr>
      <w:tr w:rsidR="00C974D3" w:rsidRPr="00C974D3" w:rsidTr="00C974D3">
        <w:trPr>
          <w:trHeight w:val="374"/>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425,0</w:t>
            </w:r>
          </w:p>
        </w:tc>
      </w:tr>
      <w:tr w:rsidR="00C974D3" w:rsidRPr="00C974D3" w:rsidTr="00C974D3">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5521,0</w:t>
            </w:r>
          </w:p>
        </w:tc>
      </w:tr>
      <w:tr w:rsidR="00C974D3" w:rsidRPr="00C974D3" w:rsidTr="00C974D3">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Exercitarea guvernării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0301</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3433,2</w:t>
            </w:r>
          </w:p>
        </w:tc>
      </w:tr>
      <w:tr w:rsidR="00C974D3" w:rsidRPr="00C974D3" w:rsidTr="00C974D3">
        <w:trPr>
          <w:trHeight w:val="376"/>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Servicii de suport pentru exercitarea guvernării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0302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373,1</w:t>
            </w:r>
          </w:p>
        </w:tc>
      </w:tr>
      <w:tr w:rsidR="00C974D3" w:rsidRPr="00C974D3" w:rsidTr="00C974D3">
        <w:trPr>
          <w:trHeight w:val="41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bugetar-fiscal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0501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1273,7</w:t>
            </w:r>
          </w:p>
        </w:tc>
      </w:tr>
      <w:tr w:rsidR="00C974D3" w:rsidRPr="00C974D3" w:rsidTr="00C974D3">
        <w:trPr>
          <w:trHeight w:val="416"/>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Gestionarea fondurilor de rezervă şi de intervenţie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0802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248,6</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Datoria internă a autorităţilor publice locale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1703</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192,4</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 xml:space="preserve">Apărare naţională </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77,8</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77,8</w:t>
            </w:r>
          </w:p>
        </w:tc>
      </w:tr>
      <w:tr w:rsidR="00C974D3" w:rsidRPr="00C974D3" w:rsidTr="00C974D3">
        <w:trPr>
          <w:trHeight w:val="274"/>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77,8</w:t>
            </w:r>
          </w:p>
        </w:tc>
      </w:tr>
      <w:tr w:rsidR="00C974D3" w:rsidRPr="00C974D3" w:rsidTr="00C974D3">
        <w:trPr>
          <w:trHeight w:val="271"/>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Servicii de suport în domeniul apărării naţionale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3104</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77,8</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Ordine publică şi securitate naţională</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03</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1250,0</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1250,0</w:t>
            </w:r>
          </w:p>
        </w:tc>
      </w:tr>
      <w:tr w:rsidR="00C974D3" w:rsidRPr="00C974D3" w:rsidTr="007B2F70">
        <w:trPr>
          <w:trHeight w:val="306"/>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w:t>
            </w:r>
          </w:p>
        </w:tc>
      </w:tr>
      <w:tr w:rsidR="007B2F70" w:rsidRPr="00C974D3" w:rsidTr="007B2F70">
        <w:trPr>
          <w:trHeight w:val="1081"/>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tcPr>
          <w:p w:rsidR="007B2F70" w:rsidRPr="00C974D3" w:rsidRDefault="007B2F70" w:rsidP="00142044">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lastRenderedPageBreak/>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2F70" w:rsidRPr="00C974D3" w:rsidRDefault="007B2F70" w:rsidP="00142044">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2F70" w:rsidRPr="00C974D3" w:rsidRDefault="007B2F70" w:rsidP="00142044">
            <w:pPr>
              <w:spacing w:after="0" w:line="240" w:lineRule="auto"/>
              <w:jc w:val="center"/>
              <w:rPr>
                <w:rFonts w:eastAsia="Times New Roman" w:cs="Times New Roman"/>
                <w:b/>
                <w:color w:val="000000"/>
                <w:szCs w:val="28"/>
                <w:lang w:val="ro-RO" w:eastAsia="ru-RU"/>
              </w:rPr>
            </w:pPr>
            <w:r w:rsidRPr="00C974D3">
              <w:rPr>
                <w:rFonts w:eastAsia="Times New Roman" w:cs="Times New Roman"/>
                <w:b/>
                <w:color w:val="000000"/>
                <w:szCs w:val="28"/>
                <w:lang w:val="ro-RO" w:eastAsia="ru-RU"/>
              </w:rPr>
              <w:t>3</w:t>
            </w:r>
          </w:p>
        </w:tc>
      </w:tr>
      <w:tr w:rsidR="00C974D3" w:rsidRPr="00C974D3" w:rsidTr="007B2F70">
        <w:trPr>
          <w:trHeight w:val="1081"/>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1250,0</w:t>
            </w:r>
          </w:p>
        </w:tc>
      </w:tr>
      <w:tr w:rsidR="00C974D3" w:rsidRPr="00C974D3" w:rsidTr="00C974D3">
        <w:trPr>
          <w:trHeight w:val="406"/>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Servicii de suport în domeniul afacerilor interne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3505</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1250,0</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Servicii în domeniul economiei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04</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4885,5</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4882,5</w:t>
            </w:r>
          </w:p>
        </w:tc>
      </w:tr>
      <w:tr w:rsidR="00C974D3" w:rsidRPr="00C974D3" w:rsidTr="00C974D3">
        <w:trPr>
          <w:trHeight w:val="352"/>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3,0</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4885,5</w:t>
            </w:r>
          </w:p>
        </w:tc>
      </w:tr>
      <w:tr w:rsidR="00C974D3" w:rsidRPr="00C974D3" w:rsidTr="00C974D3">
        <w:trPr>
          <w:trHeight w:val="75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macroeconomic şi de dezvoltare a economiei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5001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443,8</w:t>
            </w:r>
          </w:p>
        </w:tc>
      </w:tr>
      <w:tr w:rsidR="00C974D3" w:rsidRPr="00C974D3" w:rsidTr="00C974D3">
        <w:trPr>
          <w:trHeight w:val="35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agriculturii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5101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395,6</w:t>
            </w:r>
          </w:p>
        </w:tc>
      </w:tr>
      <w:tr w:rsidR="00C974D3" w:rsidRPr="00C974D3" w:rsidTr="00C974D3">
        <w:trPr>
          <w:trHeight w:val="75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Politici şi management  în domeniul dezvoltării regionale şi construcţiilor </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6101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379,4</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Dezvoltarea drumurilor</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6402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3500,0</w:t>
            </w:r>
          </w:p>
        </w:tc>
      </w:tr>
      <w:tr w:rsidR="00C974D3" w:rsidRPr="00C974D3" w:rsidTr="00C974D3">
        <w:trPr>
          <w:trHeight w:val="73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geodeziei, cartografiei şi cadastrului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6901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166,7</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Ocrotirea sănătăţii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07</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1190,8</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305,0</w:t>
            </w:r>
          </w:p>
        </w:tc>
      </w:tr>
      <w:tr w:rsidR="00C974D3" w:rsidRPr="00C974D3" w:rsidTr="00C974D3">
        <w:trPr>
          <w:trHeight w:val="292"/>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885,8</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1190,8</w:t>
            </w:r>
          </w:p>
        </w:tc>
      </w:tr>
      <w:tr w:rsidR="00C974D3" w:rsidRPr="00C974D3" w:rsidTr="00C974D3">
        <w:trPr>
          <w:trHeight w:val="2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Programe naţionale </w:t>
            </w:r>
            <w:r w:rsidRPr="00C974D3">
              <w:rPr>
                <w:rFonts w:ascii="Cambria Math" w:eastAsia="Times New Roman" w:hAnsi="Cambria Math" w:cs="Cambria Math"/>
                <w:i/>
                <w:iCs/>
                <w:color w:val="000000"/>
                <w:szCs w:val="28"/>
                <w:lang w:val="ro-RO" w:eastAsia="ru-RU"/>
              </w:rPr>
              <w:t>ș</w:t>
            </w:r>
            <w:r w:rsidRPr="00C974D3">
              <w:rPr>
                <w:rFonts w:eastAsia="Times New Roman" w:cs="Times New Roman"/>
                <w:i/>
                <w:iCs/>
                <w:color w:val="000000"/>
                <w:szCs w:val="28"/>
                <w:lang w:val="ro-RO" w:eastAsia="ru-RU"/>
              </w:rPr>
              <w:t>i speciale în domeniul ocrotirii sănătă</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8018</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305,0</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Cs/>
                <w:i/>
                <w:iCs/>
                <w:color w:val="000000"/>
                <w:szCs w:val="28"/>
                <w:lang w:val="ro-RO" w:eastAsia="ru-RU"/>
              </w:rPr>
            </w:pPr>
            <w:r w:rsidRPr="00C974D3">
              <w:rPr>
                <w:rFonts w:eastAsia="Times New Roman" w:cs="Times New Roman"/>
                <w:bCs/>
                <w:i/>
                <w:iCs/>
                <w:color w:val="000000"/>
                <w:szCs w:val="28"/>
                <w:lang w:val="ro-RO" w:eastAsia="ru-RU"/>
              </w:rPr>
              <w:t xml:space="preserve">Dezvoltarea </w:t>
            </w:r>
            <w:r w:rsidRPr="00C974D3">
              <w:rPr>
                <w:rFonts w:ascii="Cambria Math" w:eastAsia="Times New Roman" w:hAnsi="Cambria Math" w:cs="Cambria Math"/>
                <w:bCs/>
                <w:i/>
                <w:iCs/>
                <w:color w:val="000000"/>
                <w:szCs w:val="28"/>
                <w:lang w:val="ro-RO" w:eastAsia="ru-RU"/>
              </w:rPr>
              <w:t>ș</w:t>
            </w:r>
            <w:r w:rsidRPr="00C974D3">
              <w:rPr>
                <w:rFonts w:eastAsia="Times New Roman" w:cs="Times New Roman"/>
                <w:bCs/>
                <w:i/>
                <w:iCs/>
                <w:color w:val="000000"/>
                <w:szCs w:val="28"/>
                <w:lang w:val="ro-RO" w:eastAsia="ru-RU"/>
              </w:rPr>
              <w:t>i modernizarea institu</w:t>
            </w:r>
            <w:r w:rsidRPr="00C974D3">
              <w:rPr>
                <w:rFonts w:ascii="Cambria Math" w:eastAsia="Times New Roman" w:hAnsi="Cambria Math" w:cs="Cambria Math"/>
                <w:bCs/>
                <w:i/>
                <w:iCs/>
                <w:color w:val="000000"/>
                <w:szCs w:val="28"/>
                <w:lang w:val="ro-RO" w:eastAsia="ru-RU"/>
              </w:rPr>
              <w:t>ț</w:t>
            </w:r>
            <w:r w:rsidRPr="00C974D3">
              <w:rPr>
                <w:rFonts w:eastAsia="Times New Roman" w:cs="Times New Roman"/>
                <w:bCs/>
                <w:i/>
                <w:iCs/>
                <w:color w:val="000000"/>
                <w:szCs w:val="28"/>
                <w:lang w:val="ro-RO" w:eastAsia="ru-RU"/>
              </w:rPr>
              <w:t>iilor în domeniul ocrotirii sănătă</w:t>
            </w:r>
            <w:r w:rsidRPr="00C974D3">
              <w:rPr>
                <w:rFonts w:ascii="Cambria Math" w:eastAsia="Times New Roman" w:hAnsi="Cambria Math" w:cs="Cambria Math"/>
                <w:bCs/>
                <w:i/>
                <w:iCs/>
                <w:color w:val="000000"/>
                <w:szCs w:val="28"/>
                <w:lang w:val="ro-RO" w:eastAsia="ru-RU"/>
              </w:rPr>
              <w:t>ț</w:t>
            </w:r>
            <w:r w:rsidRPr="00C974D3">
              <w:rPr>
                <w:rFonts w:eastAsia="Times New Roman" w:cs="Times New Roman"/>
                <w:bCs/>
                <w:i/>
                <w:iCs/>
                <w:color w:val="000000"/>
                <w:szCs w:val="28"/>
                <w:lang w:val="ro-RO" w:eastAsia="ru-RU"/>
              </w:rPr>
              <w:t>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Cs/>
                <w:color w:val="000000"/>
                <w:szCs w:val="28"/>
                <w:lang w:val="ro-RO" w:eastAsia="ru-RU"/>
              </w:rPr>
            </w:pPr>
            <w:r w:rsidRPr="00C974D3">
              <w:rPr>
                <w:rFonts w:eastAsia="Times New Roman" w:cs="Times New Roman"/>
                <w:bCs/>
                <w:color w:val="000000"/>
                <w:szCs w:val="28"/>
                <w:lang w:val="ro-RO" w:eastAsia="ru-RU"/>
              </w:rPr>
              <w:t>8019</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885,8</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Cultură, sport, tineret, culte şi odihnă</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08</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2666,3</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2610,5</w:t>
            </w:r>
          </w:p>
        </w:tc>
      </w:tr>
      <w:tr w:rsidR="00C974D3" w:rsidRPr="00C974D3" w:rsidTr="00C974D3">
        <w:trPr>
          <w:trHeight w:val="324"/>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55,8</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2666,3</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Politici şi management în domeniul culturii </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8501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339,4</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Dezvoltarea culturii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8502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400,1</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Sport</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8602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1874,1</w:t>
            </w:r>
          </w:p>
        </w:tc>
      </w:tr>
      <w:tr w:rsidR="00C974D3" w:rsidRPr="00C974D3" w:rsidTr="00C63B0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Tineret</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8603</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52,7</w:t>
            </w:r>
          </w:p>
        </w:tc>
      </w:tr>
      <w:tr w:rsidR="00C63B03" w:rsidRPr="00C974D3" w:rsidTr="005F42A8">
        <w:trPr>
          <w:trHeight w:val="39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C63B03" w:rsidRPr="00AB0B99" w:rsidRDefault="00C63B03" w:rsidP="00142044">
            <w:pPr>
              <w:spacing w:after="0" w:line="240" w:lineRule="auto"/>
              <w:jc w:val="center"/>
              <w:rPr>
                <w:rFonts w:eastAsia="Times New Roman" w:cs="Times New Roman"/>
                <w:b/>
                <w:iCs/>
                <w:szCs w:val="28"/>
                <w:lang w:val="ro-RO" w:eastAsia="ru-RU"/>
              </w:rPr>
            </w:pPr>
            <w:r w:rsidRPr="00AB0B99">
              <w:rPr>
                <w:rFonts w:eastAsia="Times New Roman" w:cs="Times New Roman"/>
                <w:b/>
                <w:iCs/>
                <w:szCs w:val="28"/>
                <w:lang w:val="ro-RO" w:eastAsia="ru-RU"/>
              </w:rPr>
              <w:lastRenderedPageBreak/>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3B03" w:rsidRPr="00AB0B99" w:rsidRDefault="00C63B03" w:rsidP="00142044">
            <w:pPr>
              <w:spacing w:after="0" w:line="240" w:lineRule="auto"/>
              <w:jc w:val="center"/>
              <w:rPr>
                <w:rFonts w:eastAsia="Times New Roman" w:cs="Times New Roman"/>
                <w:b/>
                <w:color w:val="000000"/>
                <w:szCs w:val="28"/>
                <w:lang w:val="ro-RO" w:eastAsia="ru-RU"/>
              </w:rPr>
            </w:pPr>
            <w:r w:rsidRPr="00AB0B99">
              <w:rPr>
                <w:rFonts w:eastAsia="Times New Roman" w:cs="Times New Roman"/>
                <w:b/>
                <w:color w:val="000000"/>
                <w:szCs w:val="28"/>
                <w:lang w:val="ro-RO" w:eastAsia="ru-RU"/>
              </w:rPr>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3B03" w:rsidRPr="00AB0B99" w:rsidRDefault="00C63B03" w:rsidP="00142044">
            <w:pPr>
              <w:spacing w:after="0" w:line="240" w:lineRule="auto"/>
              <w:jc w:val="center"/>
              <w:rPr>
                <w:rFonts w:eastAsia="Times New Roman" w:cs="Times New Roman"/>
                <w:b/>
                <w:color w:val="000000"/>
                <w:szCs w:val="28"/>
                <w:lang w:val="ro-RO" w:eastAsia="ru-RU"/>
              </w:rPr>
            </w:pPr>
            <w:r w:rsidRPr="00AB0B99">
              <w:rPr>
                <w:rFonts w:eastAsia="Times New Roman" w:cs="Times New Roman"/>
                <w:b/>
                <w:color w:val="000000"/>
                <w:szCs w:val="28"/>
                <w:lang w:val="ro-RO" w:eastAsia="ru-RU"/>
              </w:rPr>
              <w:t>3</w:t>
            </w:r>
          </w:p>
        </w:tc>
      </w:tr>
      <w:tr w:rsidR="00C974D3" w:rsidRPr="00C974D3" w:rsidTr="00C63B03">
        <w:trPr>
          <w:trHeight w:val="390"/>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Învăţămînt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09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63B03">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63621,4</w:t>
            </w:r>
          </w:p>
        </w:tc>
      </w:tr>
      <w:tr w:rsidR="00C974D3" w:rsidRPr="00C974D3" w:rsidTr="009B40E6">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59162,1</w:t>
            </w:r>
          </w:p>
        </w:tc>
      </w:tr>
      <w:tr w:rsidR="00C974D3" w:rsidRPr="00C974D3" w:rsidTr="009B40E6">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4459,3</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63621,4</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educaţiei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1015,1</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Educaţie timpurie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8802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1385,2</w:t>
            </w:r>
          </w:p>
        </w:tc>
      </w:tr>
      <w:tr w:rsidR="00C974D3" w:rsidRPr="00C974D3" w:rsidTr="009A5AEE">
        <w:trPr>
          <w:trHeight w:val="37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Învăţămînt primar</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8803</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932,9</w:t>
            </w:r>
          </w:p>
        </w:tc>
      </w:tr>
      <w:tr w:rsidR="00C974D3" w:rsidRPr="00C974D3" w:rsidTr="009A5AEE">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Învăţămînt gimnazial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8804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28386,4</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Învăţămînt liceal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8806</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25668,2</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Servicii generale în educaţie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8813</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931,7</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Educaţia extra</w:t>
            </w:r>
            <w:r w:rsidRPr="00C974D3">
              <w:rPr>
                <w:rFonts w:ascii="Cambria Math" w:eastAsia="Times New Roman" w:hAnsi="Cambria Math" w:cs="Cambria Math"/>
                <w:i/>
                <w:iCs/>
                <w:szCs w:val="28"/>
                <w:lang w:val="ro-RO" w:eastAsia="ru-RU"/>
              </w:rPr>
              <w:t>ș</w:t>
            </w:r>
            <w:r w:rsidRPr="00C974D3">
              <w:rPr>
                <w:rFonts w:eastAsia="Times New Roman" w:cs="Times New Roman"/>
                <w:i/>
                <w:iCs/>
                <w:szCs w:val="28"/>
                <w:lang w:val="ro-RO" w:eastAsia="ru-RU"/>
              </w:rPr>
              <w:t xml:space="preserve">colară </w:t>
            </w:r>
            <w:r w:rsidRPr="00C974D3">
              <w:rPr>
                <w:rFonts w:ascii="Cambria Math" w:eastAsia="Times New Roman" w:hAnsi="Cambria Math" w:cs="Cambria Math"/>
                <w:i/>
                <w:iCs/>
                <w:szCs w:val="28"/>
                <w:lang w:val="ro-RO" w:eastAsia="ru-RU"/>
              </w:rPr>
              <w:t>ș</w:t>
            </w:r>
            <w:r w:rsidRPr="00C974D3">
              <w:rPr>
                <w:rFonts w:eastAsia="Times New Roman" w:cs="Times New Roman"/>
                <w:i/>
                <w:iCs/>
                <w:szCs w:val="28"/>
                <w:lang w:val="ro-RO" w:eastAsia="ru-RU"/>
              </w:rPr>
              <w:t>i sus</w:t>
            </w:r>
            <w:r w:rsidRPr="00C974D3">
              <w:rPr>
                <w:rFonts w:ascii="Cambria Math" w:eastAsia="Times New Roman" w:hAnsi="Cambria Math" w:cs="Cambria Math"/>
                <w:i/>
                <w:iCs/>
                <w:szCs w:val="28"/>
                <w:lang w:val="ro-RO" w:eastAsia="ru-RU"/>
              </w:rPr>
              <w:t>ț</w:t>
            </w:r>
            <w:r w:rsidRPr="00C974D3">
              <w:rPr>
                <w:rFonts w:eastAsia="Times New Roman" w:cs="Times New Roman"/>
                <w:i/>
                <w:iCs/>
                <w:szCs w:val="28"/>
                <w:lang w:val="ro-RO" w:eastAsia="ru-RU"/>
              </w:rPr>
              <w:t>inerea elevilor dota</w:t>
            </w:r>
            <w:r w:rsidRPr="00C974D3">
              <w:rPr>
                <w:rFonts w:ascii="Cambria Math" w:eastAsia="Times New Roman" w:hAnsi="Cambria Math" w:cs="Cambria Math"/>
                <w:i/>
                <w:iCs/>
                <w:szCs w:val="28"/>
                <w:lang w:val="ro-RO" w:eastAsia="ru-RU"/>
              </w:rPr>
              <w:t>ț</w:t>
            </w:r>
            <w:r w:rsidRPr="00C974D3">
              <w:rPr>
                <w:rFonts w:eastAsia="Times New Roman" w:cs="Times New Roman"/>
                <w:i/>
                <w:iCs/>
                <w:szCs w:val="28"/>
                <w:lang w:val="ro-RO" w:eastAsia="ru-RU"/>
              </w:rPr>
              <w:t>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8814</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5115,6</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Cs w:val="28"/>
                <w:lang w:val="ro-RO" w:eastAsia="ru-RU"/>
              </w:rPr>
            </w:pPr>
            <w:r w:rsidRPr="00C974D3">
              <w:rPr>
                <w:rFonts w:eastAsia="Times New Roman" w:cs="Times New Roman"/>
                <w:i/>
                <w:iCs/>
                <w:szCs w:val="28"/>
                <w:lang w:val="ro-RO" w:eastAsia="ru-RU"/>
              </w:rPr>
              <w:t>Curriculum</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8815</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186,3</w:t>
            </w:r>
          </w:p>
        </w:tc>
      </w:tr>
      <w:tr w:rsidR="00C974D3" w:rsidRPr="00C974D3" w:rsidTr="00C974D3">
        <w:trPr>
          <w:trHeight w:val="39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Cs w:val="28"/>
                <w:lang w:val="ro-RO" w:eastAsia="ru-RU"/>
              </w:rPr>
            </w:pPr>
            <w:r w:rsidRPr="00C974D3">
              <w:rPr>
                <w:rFonts w:eastAsia="Times New Roman" w:cs="Times New Roman"/>
                <w:b/>
                <w:bCs/>
                <w:i/>
                <w:iCs/>
                <w:color w:val="000000"/>
                <w:szCs w:val="28"/>
                <w:lang w:val="ro-RO" w:eastAsia="ru-RU"/>
              </w:rPr>
              <w:t>Protecţia socială</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Cs w:val="28"/>
                <w:lang w:val="ro-RO" w:eastAsia="ru-RU"/>
              </w:rPr>
            </w:pP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11662,1</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9843,9</w:t>
            </w:r>
          </w:p>
        </w:tc>
      </w:tr>
      <w:tr w:rsidR="00C974D3" w:rsidRPr="00C974D3" w:rsidTr="00C974D3">
        <w:trPr>
          <w:trHeight w:val="289"/>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            Resurse colectate de autorităţi/institu</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1818,2</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Cs w:val="28"/>
                <w:lang w:val="ro-RO" w:eastAsia="ru-RU"/>
              </w:rPr>
            </w:pPr>
            <w:r w:rsidRPr="00C974D3">
              <w:rPr>
                <w:rFonts w:eastAsia="Times New Roman" w:cs="Times New Roman"/>
                <w:b/>
                <w:bCs/>
                <w:color w:val="000000"/>
                <w:szCs w:val="28"/>
                <w:lang w:val="ro-RO" w:eastAsia="ru-RU"/>
              </w:rPr>
              <w:t>11662,1</w:t>
            </w:r>
          </w:p>
        </w:tc>
      </w:tr>
      <w:tr w:rsidR="00C974D3" w:rsidRPr="00C974D3" w:rsidTr="00C974D3">
        <w:trPr>
          <w:trHeight w:val="27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Politici şi management în domeniul protecţiei sociale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9001</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909,1</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Protecţie a familiei şi copilului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9006</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1079,5</w:t>
            </w:r>
          </w:p>
        </w:tc>
      </w:tr>
      <w:tr w:rsidR="00C974D3" w:rsidRPr="00C974D3" w:rsidTr="00C974D3">
        <w:trPr>
          <w:trHeight w:val="268"/>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 xml:space="preserve">Asistenţă socială a persoanelor cu necesităţi speciale </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9010</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7755,0</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Protecţie socială în cazuri excepţionale</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9012</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1698,2</w:t>
            </w:r>
          </w:p>
        </w:tc>
      </w:tr>
      <w:tr w:rsidR="00C974D3" w:rsidRPr="00C974D3" w:rsidTr="00C974D3">
        <w:trPr>
          <w:trHeight w:val="375"/>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Cs w:val="28"/>
                <w:lang w:val="ro-RO" w:eastAsia="ru-RU"/>
              </w:rPr>
            </w:pPr>
            <w:r w:rsidRPr="00C974D3">
              <w:rPr>
                <w:rFonts w:eastAsia="Times New Roman" w:cs="Times New Roman"/>
                <w:i/>
                <w:iCs/>
                <w:color w:val="000000"/>
                <w:szCs w:val="28"/>
                <w:lang w:val="ro-RO" w:eastAsia="ru-RU"/>
              </w:rPr>
              <w:t>Protecţia socială a unor categorii de cetă</w:t>
            </w:r>
            <w:r w:rsidRPr="00C974D3">
              <w:rPr>
                <w:rFonts w:ascii="Cambria Math" w:eastAsia="Times New Roman" w:hAnsi="Cambria Math" w:cs="Cambria Math"/>
                <w:i/>
                <w:iCs/>
                <w:color w:val="000000"/>
                <w:szCs w:val="28"/>
                <w:lang w:val="ro-RO" w:eastAsia="ru-RU"/>
              </w:rPr>
              <w:t>ț</w:t>
            </w:r>
            <w:r w:rsidRPr="00C974D3">
              <w:rPr>
                <w:rFonts w:eastAsia="Times New Roman" w:cs="Times New Roman"/>
                <w:i/>
                <w:iCs/>
                <w:color w:val="000000"/>
                <w:szCs w:val="28"/>
                <w:lang w:val="ro-RO" w:eastAsia="ru-RU"/>
              </w:rPr>
              <w:t>eni</w:t>
            </w:r>
          </w:p>
        </w:tc>
        <w:tc>
          <w:tcPr>
            <w:tcW w:w="851"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Cs w:val="28"/>
                <w:lang w:val="ro-RO" w:eastAsia="ru-RU"/>
              </w:rPr>
            </w:pPr>
            <w:r w:rsidRPr="00C974D3">
              <w:rPr>
                <w:rFonts w:eastAsia="Times New Roman" w:cs="Times New Roman"/>
                <w:color w:val="000000"/>
                <w:szCs w:val="28"/>
                <w:lang w:val="ro-RO" w:eastAsia="ru-RU"/>
              </w:rPr>
              <w:t>9019</w:t>
            </w:r>
          </w:p>
        </w:tc>
        <w:tc>
          <w:tcPr>
            <w:tcW w:w="1266"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Cs w:val="28"/>
                <w:lang w:val="ro-RO" w:eastAsia="ru-RU"/>
              </w:rPr>
            </w:pPr>
            <w:r w:rsidRPr="00C974D3">
              <w:rPr>
                <w:rFonts w:eastAsia="Times New Roman" w:cs="Times New Roman"/>
                <w:color w:val="000000"/>
                <w:szCs w:val="28"/>
                <w:lang w:val="ro-RO" w:eastAsia="ru-RU"/>
              </w:rPr>
              <w:t>220,3</w:t>
            </w:r>
          </w:p>
        </w:tc>
      </w:tr>
    </w:tbl>
    <w:p w:rsidR="00C974D3" w:rsidRPr="00C974D3" w:rsidRDefault="00C974D3" w:rsidP="00C974D3">
      <w:pPr>
        <w:tabs>
          <w:tab w:val="left" w:pos="7371"/>
        </w:tabs>
        <w:spacing w:after="0" w:line="240" w:lineRule="auto"/>
        <w:jc w:val="both"/>
        <w:rPr>
          <w:rFonts w:eastAsia="Times New Roman" w:cs="Times New Roman"/>
          <w:szCs w:val="28"/>
          <w:lang w:val="ro-RO" w:eastAsia="ru-RU"/>
        </w:rPr>
      </w:pPr>
    </w:p>
    <w:p w:rsidR="00C974D3" w:rsidRPr="00C974D3" w:rsidRDefault="00C974D3" w:rsidP="00C974D3">
      <w:pPr>
        <w:tabs>
          <w:tab w:val="left" w:pos="7371"/>
        </w:tabs>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Secr</w:t>
      </w:r>
      <w:r>
        <w:rPr>
          <w:rFonts w:eastAsia="Times New Roman" w:cs="Times New Roman"/>
          <w:b/>
          <w:szCs w:val="28"/>
          <w:lang w:val="ro-RO" w:eastAsia="ru-RU"/>
        </w:rPr>
        <w:t>etarul Consiliului raional</w:t>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sidRPr="00C974D3">
        <w:rPr>
          <w:rFonts w:eastAsia="Times New Roman" w:cs="Times New Roman"/>
          <w:b/>
          <w:szCs w:val="28"/>
          <w:lang w:val="ro-RO" w:eastAsia="ru-RU"/>
        </w:rPr>
        <w:t>Alexei Galuşca</w:t>
      </w: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p w:rsidR="00C974D3" w:rsidRDefault="00C974D3">
      <w:pPr>
        <w:rPr>
          <w:rFonts w:eastAsia="Times New Roman" w:cs="Times New Roman"/>
          <w:i/>
          <w:szCs w:val="28"/>
          <w:lang w:val="ro-RO" w:eastAsia="ru-RU"/>
        </w:rPr>
      </w:pPr>
      <w:r>
        <w:rPr>
          <w:rFonts w:eastAsia="Times New Roman" w:cs="Times New Roman"/>
          <w:i/>
          <w:szCs w:val="28"/>
          <w:lang w:val="ro-RO" w:eastAsia="ru-RU"/>
        </w:rPr>
        <w:br w:type="page"/>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lastRenderedPageBreak/>
        <w:t>Anexa nr.4</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nr.4</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Nomenclatorul tarifelor pentru serviciile prestate contra plată de către instituţiile bugetare finanţate din bugetul raional pe anul 2016</w:t>
      </w: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562"/>
        <w:gridCol w:w="5495"/>
        <w:gridCol w:w="1795"/>
      </w:tblGrid>
      <w:tr w:rsidR="00C974D3" w:rsidRPr="00C974D3" w:rsidTr="00C974D3">
        <w:trPr>
          <w:trHeight w:val="1147"/>
        </w:trPr>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Nr. d/o</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Codul Eco (K6)</w:t>
            </w:r>
          </w:p>
        </w:tc>
        <w:tc>
          <w:tcPr>
            <w:tcW w:w="5495"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Instituţia, denumirea serviciilor</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Costul serviciilor (lei)</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1</w:t>
            </w:r>
          </w:p>
        </w:tc>
        <w:tc>
          <w:tcPr>
            <w:tcW w:w="1562" w:type="dxa"/>
          </w:tcPr>
          <w:p w:rsidR="00C974D3" w:rsidRPr="00C974D3" w:rsidRDefault="00C974D3" w:rsidP="00C974D3">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2</w:t>
            </w:r>
          </w:p>
        </w:tc>
        <w:tc>
          <w:tcPr>
            <w:tcW w:w="5495" w:type="dxa"/>
          </w:tcPr>
          <w:p w:rsidR="00C974D3" w:rsidRPr="00C974D3" w:rsidRDefault="00C974D3" w:rsidP="00C974D3">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3</w:t>
            </w:r>
          </w:p>
        </w:tc>
        <w:tc>
          <w:tcPr>
            <w:tcW w:w="1795" w:type="dxa"/>
          </w:tcPr>
          <w:p w:rsidR="00C974D3" w:rsidRPr="00C974D3" w:rsidRDefault="00C974D3" w:rsidP="00C974D3">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4</w:t>
            </w:r>
          </w:p>
        </w:tc>
      </w:tr>
      <w:tr w:rsidR="00C974D3" w:rsidRPr="00C974D3" w:rsidTr="00C974D3">
        <w:tc>
          <w:tcPr>
            <w:tcW w:w="706" w:type="dxa"/>
            <w:vMerge w:val="restart"/>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w:t>
            </w:r>
          </w:p>
        </w:tc>
        <w:tc>
          <w:tcPr>
            <w:tcW w:w="1562" w:type="dxa"/>
            <w:vMerge w:val="restart"/>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142320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Tariful de bază pentru chiria anuală a unui metru pătrat de spaţiu acordat de instituţiile publice:</w:t>
            </w:r>
          </w:p>
        </w:tc>
        <w:tc>
          <w:tcPr>
            <w:tcW w:w="1795" w:type="dxa"/>
            <w:vAlign w:val="center"/>
          </w:tcPr>
          <w:p w:rsidR="00C974D3" w:rsidRPr="00C974D3" w:rsidRDefault="00C974D3" w:rsidP="00C974D3">
            <w:pPr>
              <w:tabs>
                <w:tab w:val="left" w:pos="7371"/>
              </w:tabs>
              <w:spacing w:after="0" w:line="240" w:lineRule="auto"/>
              <w:rPr>
                <w:rFonts w:eastAsia="Times New Roman" w:cs="Times New Roman"/>
                <w:szCs w:val="28"/>
                <w:lang w:val="ro-RO" w:eastAsia="ru-RU"/>
              </w:rPr>
            </w:pPr>
          </w:p>
        </w:tc>
      </w:tr>
      <w:tr w:rsidR="00C974D3" w:rsidRPr="00C974D3" w:rsidTr="00C974D3">
        <w:tc>
          <w:tcPr>
            <w:tcW w:w="706"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1562"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DB3349">
            <w:pPr>
              <w:numPr>
                <w:ilvl w:val="0"/>
                <w:numId w:val="30"/>
              </w:num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amplasate în oraşul Ocniţa</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175,75</w:t>
            </w:r>
          </w:p>
        </w:tc>
      </w:tr>
      <w:tr w:rsidR="00C974D3" w:rsidRPr="00C974D3" w:rsidTr="00C974D3">
        <w:tc>
          <w:tcPr>
            <w:tcW w:w="706"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1562"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DB3349">
            <w:pPr>
              <w:numPr>
                <w:ilvl w:val="0"/>
                <w:numId w:val="30"/>
              </w:num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amplasate în oraşele Otaci şi Frunză</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133,15</w:t>
            </w:r>
          </w:p>
        </w:tc>
      </w:tr>
      <w:tr w:rsidR="00C974D3" w:rsidRPr="00C974D3" w:rsidTr="00C974D3">
        <w:tc>
          <w:tcPr>
            <w:tcW w:w="706"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1562"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    amplasate în sate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44,75</w:t>
            </w:r>
          </w:p>
        </w:tc>
      </w:tr>
      <w:tr w:rsidR="00C974D3" w:rsidRPr="00C974D3" w:rsidTr="00C974D3">
        <w:tc>
          <w:tcPr>
            <w:tcW w:w="706"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1562" w:type="dxa"/>
            <w:vMerge/>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7290" w:type="dxa"/>
            <w:gridSpan w:val="2"/>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Cuantumul minim al chiriei se determină conform formulei aprobate în legile bugetare anuale, cu aplicarea tarifului de bază indicat mai sus</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142320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Încasările pentru serviciile comunale prestate de instituţiile publice </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după fact</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Aparatul Preşedintelui raionului:</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Veniturile arhivelor de la ordonarea, păstrarea şi valorificarea documentelor</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2"/>
                <w:lang w:val="ro-RO" w:eastAsia="ru-RU"/>
              </w:rPr>
              <w:t>În baza Hotărîrii Guvernului nr.627 din 12.07.2010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Veniturile de la serviciile aferente procesului de privatizare lei/ 1 caz</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37,00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5</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4"/>
                <w:lang w:val="ro-RO" w:eastAsia="ru-RU"/>
              </w:rPr>
              <w:t>Compensarea cheltuielilor de deservire cu transport a instituţiilor publice (lei/km)</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2,40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Şcolile primare-grădiniţe finanţate din bugetul raional:</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6</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4"/>
                <w:lang w:val="ro-RO" w:eastAsia="ru-RU"/>
              </w:rPr>
              <w:t xml:space="preserve">Plata părinţilor pentru alimentarea copiilor de vîrstă preşcolară (lei/copil/zi) </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 xml:space="preserve">Conform ordinelor Ministrului Educaţiei </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Gimnaziile şi liceele finanţate din bugetul raional:</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7</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4"/>
                <w:lang w:val="ro-RO" w:eastAsia="ru-RU"/>
              </w:rPr>
              <w:t xml:space="preserve">Plata părinţilor pentru asigurarea, la cerere, a elevilor claselor V-XII cu dejunuri calde (lei/zi) </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7,45</w:t>
            </w:r>
          </w:p>
        </w:tc>
      </w:tr>
      <w:tr w:rsidR="009B40E6" w:rsidRPr="00C974D3" w:rsidTr="00451A45">
        <w:tc>
          <w:tcPr>
            <w:tcW w:w="706"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lastRenderedPageBreak/>
              <w:t>1</w:t>
            </w:r>
          </w:p>
        </w:tc>
        <w:tc>
          <w:tcPr>
            <w:tcW w:w="1562"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2</w:t>
            </w:r>
          </w:p>
        </w:tc>
        <w:tc>
          <w:tcPr>
            <w:tcW w:w="5495"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3</w:t>
            </w:r>
          </w:p>
        </w:tc>
        <w:tc>
          <w:tcPr>
            <w:tcW w:w="1795"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4</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Liceul teoretic „Gheorghe Biruitorul”, or. Ocniţa:</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8</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4"/>
                <w:lang w:val="ro-RO" w:eastAsia="ru-RU"/>
              </w:rPr>
              <w:t>Compensarea cheltuielilor de deservire cu transport a instituţiilor publice şi excursiilor elevilor (lei/km)</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4,80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Liceul teoretic s. Rujniţa:</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9</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4"/>
                <w:lang w:val="ro-RO" w:eastAsia="ru-RU"/>
              </w:rPr>
            </w:pPr>
            <w:r w:rsidRPr="00C974D3">
              <w:rPr>
                <w:rFonts w:eastAsia="Times New Roman" w:cs="Times New Roman"/>
                <w:szCs w:val="24"/>
                <w:lang w:val="ro-RO" w:eastAsia="ru-RU"/>
              </w:rPr>
              <w:t>Compensarea cheltuielilor de deservire cu transport a instituţiilor publice şi excursiilor elevilor (lei/km)</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4,80</w:t>
            </w:r>
          </w:p>
          <w:p w:rsidR="00C974D3" w:rsidRPr="00C974D3" w:rsidRDefault="00C974D3" w:rsidP="00C974D3">
            <w:pPr>
              <w:tabs>
                <w:tab w:val="left" w:pos="7371"/>
              </w:tabs>
              <w:spacing w:after="0" w:line="240" w:lineRule="auto"/>
              <w:rPr>
                <w:rFonts w:eastAsia="Times New Roman" w:cs="Times New Roman"/>
                <w:szCs w:val="28"/>
                <w:lang w:val="ro-RO" w:eastAsia="ru-RU"/>
              </w:rPr>
            </w:pP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Liceul teoretic „Constantin Stamati”, s. Ocniţa:</w:t>
            </w:r>
          </w:p>
        </w:tc>
      </w:tr>
      <w:tr w:rsidR="00C974D3" w:rsidRPr="00C974D3" w:rsidTr="00C974D3">
        <w:trPr>
          <w:trHeight w:val="706"/>
        </w:trPr>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4"/>
                <w:lang w:val="ro-RO" w:eastAsia="ru-RU"/>
              </w:rPr>
            </w:pPr>
            <w:r w:rsidRPr="00C974D3">
              <w:rPr>
                <w:rFonts w:eastAsia="Times New Roman" w:cs="Times New Roman"/>
                <w:szCs w:val="24"/>
                <w:lang w:val="ro-RO" w:eastAsia="ru-RU"/>
              </w:rPr>
              <w:t>Compensarea cheltuielilor de deservire cu transport a instituţiilor publice şi excursiilor elevilor (lei/km)</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2,40</w:t>
            </w:r>
          </w:p>
          <w:p w:rsidR="00C974D3" w:rsidRPr="00C974D3" w:rsidRDefault="00C974D3" w:rsidP="00C974D3">
            <w:pPr>
              <w:tabs>
                <w:tab w:val="left" w:pos="7371"/>
              </w:tabs>
              <w:spacing w:after="0" w:line="240" w:lineRule="auto"/>
              <w:rPr>
                <w:rFonts w:eastAsia="Times New Roman" w:cs="Times New Roman"/>
                <w:szCs w:val="28"/>
                <w:lang w:val="ro-RO" w:eastAsia="ru-RU"/>
              </w:rPr>
            </w:pP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Şcoala de arte Ocniţa:</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Plata lunară pentru instruirea copiilor în şcolile muzicale şi arte plastice: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12</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pian,  acordeon</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135,00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canto</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135,00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vioară, ţambal</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125,00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15</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instrumente aerofone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125,00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16</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coregrafie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100,00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17</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Ocniţa  </w:t>
            </w:r>
            <w:r w:rsidRPr="00C974D3">
              <w:rPr>
                <w:rFonts w:eastAsia="Times New Roman" w:cs="Times New Roman"/>
                <w:i/>
                <w:szCs w:val="28"/>
                <w:lang w:val="ro-RO" w:eastAsia="ru-RU"/>
              </w:rPr>
              <w:t>arte plastice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115,00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18</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Gîrbova  </w:t>
            </w:r>
            <w:r w:rsidRPr="00C974D3">
              <w:rPr>
                <w:rFonts w:eastAsia="Times New Roman" w:cs="Times New Roman"/>
                <w:i/>
                <w:szCs w:val="28"/>
                <w:lang w:val="ro-RO" w:eastAsia="ru-RU"/>
              </w:rPr>
              <w:t>coregrafie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100,00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19</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Hădărăuţi </w:t>
            </w:r>
            <w:r w:rsidRPr="00C974D3">
              <w:rPr>
                <w:rFonts w:eastAsia="Times New Roman" w:cs="Times New Roman"/>
                <w:i/>
                <w:szCs w:val="28"/>
                <w:lang w:val="ro-RO" w:eastAsia="ru-RU"/>
              </w:rPr>
              <w:t>coregrafie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100,00</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20</w:t>
            </w:r>
          </w:p>
        </w:tc>
        <w:tc>
          <w:tcPr>
            <w:tcW w:w="1562" w:type="dxa"/>
          </w:tcPr>
          <w:p w:rsidR="00C974D3" w:rsidRPr="00C974D3" w:rsidRDefault="00C974D3" w:rsidP="00C974D3">
            <w:pPr>
              <w:tabs>
                <w:tab w:val="left" w:pos="7371"/>
              </w:tabs>
              <w:spacing w:after="0" w:line="240" w:lineRule="auto"/>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Bîrnova  </w:t>
            </w:r>
            <w:r w:rsidRPr="00C974D3">
              <w:rPr>
                <w:rFonts w:eastAsia="Times New Roman" w:cs="Times New Roman"/>
                <w:i/>
                <w:szCs w:val="28"/>
                <w:lang w:val="ro-RO" w:eastAsia="ru-RU"/>
              </w:rPr>
              <w:t>coregrafie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100,00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Şcoala muzicală Otaci:</w:t>
            </w:r>
          </w:p>
        </w:tc>
      </w:tr>
      <w:tr w:rsidR="00C974D3" w:rsidRPr="00C974D3" w:rsidTr="00C974D3">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21</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Plata lunară pentru instruirea copiilor în şcolile muzicale şi arte plastice: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p>
        </w:tc>
      </w:tr>
      <w:tr w:rsidR="00C974D3" w:rsidRPr="00C974D3" w:rsidTr="00C974D3">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22</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Otaci  </w:t>
            </w:r>
            <w:r w:rsidRPr="00C974D3">
              <w:rPr>
                <w:rFonts w:eastAsia="Times New Roman" w:cs="Times New Roman"/>
                <w:i/>
                <w:szCs w:val="28"/>
                <w:lang w:val="ro-RO" w:eastAsia="ru-RU"/>
              </w:rPr>
              <w:t>pian</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137,00</w:t>
            </w:r>
          </w:p>
        </w:tc>
      </w:tr>
      <w:tr w:rsidR="00C974D3" w:rsidRPr="00C974D3" w:rsidTr="00C974D3">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23</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Otaci  </w:t>
            </w:r>
            <w:r w:rsidRPr="00C974D3">
              <w:rPr>
                <w:rFonts w:eastAsia="Times New Roman" w:cs="Times New Roman"/>
                <w:i/>
                <w:szCs w:val="28"/>
                <w:lang w:val="ro-RO" w:eastAsia="ru-RU"/>
              </w:rPr>
              <w:t>canto</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115,00</w:t>
            </w:r>
          </w:p>
        </w:tc>
      </w:tr>
      <w:tr w:rsidR="00C974D3" w:rsidRPr="00C974D3" w:rsidTr="00C974D3">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24</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 xml:space="preserve">- Otaci  </w:t>
            </w:r>
            <w:r w:rsidRPr="00C974D3">
              <w:rPr>
                <w:rFonts w:eastAsia="Times New Roman" w:cs="Times New Roman"/>
                <w:i/>
                <w:szCs w:val="28"/>
                <w:lang w:val="ro-RO" w:eastAsia="ru-RU"/>
              </w:rPr>
              <w:t>instrumente aerofone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115,00</w:t>
            </w:r>
          </w:p>
        </w:tc>
      </w:tr>
      <w:tr w:rsidR="00C974D3" w:rsidRPr="00C974D3" w:rsidTr="00C974D3">
        <w:tc>
          <w:tcPr>
            <w:tcW w:w="706"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25</w:t>
            </w:r>
          </w:p>
        </w:tc>
        <w:tc>
          <w:tcPr>
            <w:tcW w:w="1562"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tabs>
                <w:tab w:val="left" w:pos="7371"/>
              </w:tabs>
              <w:spacing w:after="0" w:line="240" w:lineRule="auto"/>
              <w:jc w:val="both"/>
              <w:rPr>
                <w:rFonts w:eastAsia="Times New Roman" w:cs="Times New Roman"/>
                <w:i/>
                <w:szCs w:val="28"/>
                <w:lang w:val="ro-RO" w:eastAsia="ru-RU"/>
              </w:rPr>
            </w:pPr>
            <w:r w:rsidRPr="00C974D3">
              <w:rPr>
                <w:rFonts w:eastAsia="Times New Roman" w:cs="Times New Roman"/>
                <w:szCs w:val="28"/>
                <w:lang w:val="ro-RO" w:eastAsia="ru-RU"/>
              </w:rPr>
              <w:t xml:space="preserve">- Otaci </w:t>
            </w:r>
            <w:r w:rsidRPr="00C974D3">
              <w:rPr>
                <w:rFonts w:eastAsia="Times New Roman" w:cs="Times New Roman"/>
                <w:i/>
                <w:szCs w:val="28"/>
                <w:lang w:val="ro-RO" w:eastAsia="ru-RU"/>
              </w:rPr>
              <w:t>secţia instrumente populare</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137,00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Direcţia generală învăţămînt, tineret şi sport:</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26</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vAlign w:val="center"/>
          </w:tcPr>
          <w:p w:rsidR="00C974D3" w:rsidRPr="00C974D3" w:rsidRDefault="00C974D3" w:rsidP="00C974D3">
            <w:pPr>
              <w:tabs>
                <w:tab w:val="left" w:pos="7371"/>
              </w:tabs>
              <w:spacing w:after="0" w:line="240" w:lineRule="auto"/>
              <w:rPr>
                <w:rFonts w:eastAsia="Times New Roman" w:cs="Times New Roman"/>
                <w:szCs w:val="28"/>
                <w:lang w:val="ro-RO" w:eastAsia="ru-RU"/>
              </w:rPr>
            </w:pPr>
            <w:r w:rsidRPr="00C974D3">
              <w:rPr>
                <w:rFonts w:eastAsia="Times New Roman" w:cs="Times New Roman"/>
                <w:szCs w:val="28"/>
                <w:lang w:val="ro-RO" w:eastAsia="ru-RU"/>
              </w:rPr>
              <w:t>Venituri de la organizarea odihnei de vară pentru elevi şi copii - o foaie</w:t>
            </w:r>
          </w:p>
          <w:p w:rsidR="00C974D3" w:rsidRPr="00C974D3" w:rsidRDefault="00C974D3" w:rsidP="00C974D3">
            <w:pPr>
              <w:tabs>
                <w:tab w:val="left" w:pos="7371"/>
              </w:tabs>
              <w:spacing w:after="0" w:line="240" w:lineRule="auto"/>
              <w:rPr>
                <w:rFonts w:eastAsia="Times New Roman" w:cs="Times New Roman"/>
                <w:szCs w:val="28"/>
                <w:lang w:val="ro-RO" w:eastAsia="ru-RU"/>
              </w:rPr>
            </w:pP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250,00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Şcoala sportivă Ocniţa</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27</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rPr>
                <w:rFonts w:eastAsia="Times New Roman" w:cs="Times New Roman"/>
                <w:b/>
                <w:i/>
                <w:szCs w:val="28"/>
                <w:lang w:val="ro-RO" w:eastAsia="ru-RU"/>
              </w:rPr>
            </w:pPr>
            <w:r w:rsidRPr="00C974D3">
              <w:rPr>
                <w:rFonts w:eastAsia="Times New Roman" w:cs="Times New Roman"/>
                <w:szCs w:val="28"/>
                <w:lang w:val="ro-RO" w:eastAsia="ru-RU"/>
              </w:rPr>
              <w:t>Plata de abonament pentru utilizarea unei săli de sport, achitată de grupuri de persoane, ce nu sînt înscrise în listele elevilor şcolii sportive: (lei/oră/sală/grup)</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35,00</w:t>
            </w:r>
          </w:p>
        </w:tc>
      </w:tr>
    </w:tbl>
    <w:p w:rsidR="009B40E6" w:rsidRDefault="009B40E6">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562"/>
        <w:gridCol w:w="5495"/>
        <w:gridCol w:w="1795"/>
      </w:tblGrid>
      <w:tr w:rsidR="009B40E6" w:rsidRPr="00C974D3" w:rsidTr="00C974D3">
        <w:tc>
          <w:tcPr>
            <w:tcW w:w="706"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lastRenderedPageBreak/>
              <w:t>1</w:t>
            </w:r>
          </w:p>
        </w:tc>
        <w:tc>
          <w:tcPr>
            <w:tcW w:w="1562"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2</w:t>
            </w:r>
          </w:p>
        </w:tc>
        <w:tc>
          <w:tcPr>
            <w:tcW w:w="5495"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3</w:t>
            </w:r>
          </w:p>
        </w:tc>
        <w:tc>
          <w:tcPr>
            <w:tcW w:w="1795" w:type="dxa"/>
          </w:tcPr>
          <w:p w:rsidR="009B40E6" w:rsidRPr="00C974D3" w:rsidRDefault="009B40E6" w:rsidP="00142044">
            <w:pPr>
              <w:tabs>
                <w:tab w:val="left" w:pos="7371"/>
              </w:tabs>
              <w:spacing w:after="0" w:line="240" w:lineRule="auto"/>
              <w:jc w:val="center"/>
              <w:rPr>
                <w:rFonts w:eastAsia="Times New Roman" w:cs="Times New Roman"/>
                <w:b/>
                <w:i/>
                <w:szCs w:val="28"/>
                <w:lang w:val="ro-RO" w:eastAsia="ru-RU"/>
              </w:rPr>
            </w:pPr>
            <w:r w:rsidRPr="00C974D3">
              <w:rPr>
                <w:rFonts w:eastAsia="Times New Roman" w:cs="Times New Roman"/>
                <w:b/>
                <w:i/>
                <w:szCs w:val="28"/>
                <w:lang w:val="ro-RO" w:eastAsia="ru-RU"/>
              </w:rPr>
              <w:t>4</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28</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rPr>
                <w:rFonts w:eastAsia="Times New Roman" w:cs="Times New Roman"/>
                <w:szCs w:val="28"/>
                <w:lang w:val="ro-RO" w:eastAsia="ru-RU"/>
              </w:rPr>
            </w:pPr>
            <w:r w:rsidRPr="00C974D3">
              <w:rPr>
                <w:rFonts w:eastAsia="Times New Roman" w:cs="Times New Roman"/>
                <w:szCs w:val="28"/>
                <w:lang w:val="ro-RO" w:eastAsia="ru-RU"/>
              </w:rPr>
              <w:t>Plata de abonament pentru ocupare individuală în  sălile de sport, achitată de persoane ce nu sînt înscrise în listele elevilor şcolii sportive (lei/oră/persoană):</w:t>
            </w:r>
          </w:p>
          <w:p w:rsidR="00C974D3" w:rsidRPr="00C974D3" w:rsidRDefault="00C974D3" w:rsidP="00DB3349">
            <w:pPr>
              <w:numPr>
                <w:ilvl w:val="0"/>
                <w:numId w:val="30"/>
              </w:numPr>
              <w:tabs>
                <w:tab w:val="left" w:pos="7371"/>
              </w:tabs>
              <w:spacing w:after="0" w:line="240" w:lineRule="auto"/>
              <w:rPr>
                <w:rFonts w:eastAsia="Times New Roman" w:cs="Times New Roman"/>
                <w:szCs w:val="28"/>
                <w:lang w:val="ro-RO" w:eastAsia="ru-RU"/>
              </w:rPr>
            </w:pPr>
            <w:r w:rsidRPr="00C974D3">
              <w:rPr>
                <w:rFonts w:eastAsia="Times New Roman" w:cs="Times New Roman"/>
                <w:szCs w:val="28"/>
                <w:lang w:val="ro-RO" w:eastAsia="ru-RU"/>
              </w:rPr>
              <w:t>Copii şi tineri pînă la 18 ani</w:t>
            </w:r>
          </w:p>
          <w:p w:rsidR="00C974D3" w:rsidRPr="00C974D3" w:rsidRDefault="00C974D3" w:rsidP="00DB3349">
            <w:pPr>
              <w:numPr>
                <w:ilvl w:val="0"/>
                <w:numId w:val="30"/>
              </w:numPr>
              <w:tabs>
                <w:tab w:val="left" w:pos="7371"/>
              </w:tabs>
              <w:spacing w:after="0" w:line="240" w:lineRule="auto"/>
              <w:rPr>
                <w:rFonts w:eastAsia="Times New Roman" w:cs="Times New Roman"/>
                <w:b/>
                <w:i/>
                <w:szCs w:val="28"/>
                <w:lang w:val="ro-RO" w:eastAsia="ru-RU"/>
              </w:rPr>
            </w:pPr>
            <w:r w:rsidRPr="00C974D3">
              <w:rPr>
                <w:rFonts w:eastAsia="Times New Roman" w:cs="Times New Roman"/>
                <w:szCs w:val="28"/>
                <w:lang w:val="ro-RO" w:eastAsia="ru-RU"/>
              </w:rPr>
              <w:t>Adulţi</w:t>
            </w:r>
          </w:p>
        </w:tc>
        <w:tc>
          <w:tcPr>
            <w:tcW w:w="1795"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5,00</w:t>
            </w: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10,00</w:t>
            </w:r>
          </w:p>
        </w:tc>
      </w:tr>
      <w:tr w:rsidR="00C974D3" w:rsidRPr="00C974D3" w:rsidTr="00C974D3">
        <w:tc>
          <w:tcPr>
            <w:tcW w:w="9558" w:type="dxa"/>
            <w:gridSpan w:val="4"/>
          </w:tcPr>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Azilul pentru bătrîni din s. Calaraşeuca:</w:t>
            </w:r>
          </w:p>
        </w:tc>
      </w:tr>
      <w:tr w:rsidR="00C974D3" w:rsidRPr="00C974D3" w:rsidTr="00C974D3">
        <w:trPr>
          <w:trHeight w:val="981"/>
        </w:trPr>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29</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Plata lunară pentru întreţinerea în azilurile de bătrîni percepută de la persoanele vîrstnice şi cu dizabilităţi solitare, internate pe perioade nedeterminate (% din pensie)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75%</w:t>
            </w:r>
          </w:p>
        </w:tc>
      </w:tr>
      <w:tr w:rsidR="00C974D3" w:rsidRPr="00C974D3" w:rsidTr="00C974D3">
        <w:trPr>
          <w:trHeight w:val="981"/>
        </w:trPr>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30</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Plata lunară pentru întreţinerea în azilurile de bătrîni percepută de la persoanele vîrstnice şi cu dizabilităţi solitare, internate pe perioade determinate (% din pensie)</w:t>
            </w:r>
          </w:p>
          <w:p w:rsidR="00C974D3" w:rsidRPr="00C974D3" w:rsidRDefault="00C974D3" w:rsidP="00C974D3">
            <w:pPr>
              <w:tabs>
                <w:tab w:val="left" w:pos="7371"/>
              </w:tabs>
              <w:spacing w:after="0" w:line="240" w:lineRule="auto"/>
              <w:jc w:val="both"/>
              <w:rPr>
                <w:rFonts w:eastAsia="Times New Roman" w:cs="Times New Roman"/>
                <w:szCs w:val="28"/>
                <w:lang w:val="ro-RO" w:eastAsia="ru-RU"/>
              </w:rPr>
            </w:pP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85%</w:t>
            </w: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szCs w:val="28"/>
                <w:lang w:val="ro-RO" w:eastAsia="ru-RU"/>
              </w:rPr>
            </w:pPr>
          </w:p>
        </w:tc>
      </w:tr>
      <w:tr w:rsidR="00C974D3" w:rsidRPr="00C974D3" w:rsidTr="00C974D3">
        <w:trPr>
          <w:trHeight w:val="981"/>
        </w:trPr>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31</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Plata lunară pentru întreţinerea în azilurile de bătrîni percepută de la persoanele vîrstnice şi cu dizabilităţi internate pe perioade nedeterminate, care au copii şi rude datoare conform legii să le întreţină, însă fac parte din familii în situaţie de risc (% din pensie)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85%</w:t>
            </w:r>
          </w:p>
        </w:tc>
      </w:tr>
      <w:tr w:rsidR="00C974D3" w:rsidRPr="00C974D3" w:rsidTr="00C974D3">
        <w:tc>
          <w:tcPr>
            <w:tcW w:w="706"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32</w:t>
            </w:r>
          </w:p>
        </w:tc>
        <w:tc>
          <w:tcPr>
            <w:tcW w:w="1562" w:type="dxa"/>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tabs>
                <w:tab w:val="left" w:pos="7371"/>
              </w:tabs>
              <w:spacing w:after="0" w:line="240" w:lineRule="auto"/>
              <w:jc w:val="both"/>
              <w:rPr>
                <w:rFonts w:eastAsia="Times New Roman" w:cs="Times New Roman"/>
                <w:szCs w:val="24"/>
                <w:lang w:val="ro-RO" w:eastAsia="ru-RU"/>
              </w:rPr>
            </w:pPr>
            <w:r w:rsidRPr="00C974D3">
              <w:rPr>
                <w:rFonts w:eastAsia="Times New Roman" w:cs="Times New Roman"/>
                <w:szCs w:val="24"/>
                <w:lang w:val="ro-RO" w:eastAsia="ru-RU"/>
              </w:rPr>
              <w:t xml:space="preserve">Plata lunară pentru întreţinerea în azil a persoanelor ce au copii sau alte rude, care sînt datori conform legii să-i întreţină </w:t>
            </w:r>
          </w:p>
          <w:p w:rsidR="00C974D3" w:rsidRPr="00C974D3" w:rsidRDefault="00C974D3" w:rsidP="00C974D3">
            <w:pPr>
              <w:tabs>
                <w:tab w:val="left" w:pos="7371"/>
              </w:tabs>
              <w:spacing w:after="0" w:line="240" w:lineRule="auto"/>
              <w:jc w:val="both"/>
              <w:rPr>
                <w:rFonts w:eastAsia="Times New Roman" w:cs="Times New Roman"/>
                <w:szCs w:val="28"/>
                <w:lang w:val="ro-RO" w:eastAsia="ru-RU"/>
              </w:rPr>
            </w:pPr>
            <w:r w:rsidRPr="00C974D3">
              <w:rPr>
                <w:rFonts w:eastAsia="Times New Roman" w:cs="Times New Roman"/>
                <w:szCs w:val="24"/>
                <w:lang w:val="ro-RO" w:eastAsia="ru-RU"/>
              </w:rPr>
              <w:t>(Persoanele date sînt scutite de plata a 75% din pensie)</w:t>
            </w:r>
          </w:p>
        </w:tc>
        <w:tc>
          <w:tcPr>
            <w:tcW w:w="1795" w:type="dxa"/>
            <w:vAlign w:val="center"/>
          </w:tcPr>
          <w:p w:rsidR="00C974D3" w:rsidRPr="00C974D3" w:rsidRDefault="00C974D3" w:rsidP="00C974D3">
            <w:pPr>
              <w:tabs>
                <w:tab w:val="left" w:pos="7371"/>
              </w:tabs>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5629,00</w:t>
            </w:r>
          </w:p>
        </w:tc>
      </w:tr>
      <w:tr w:rsidR="00C974D3" w:rsidRPr="00C974D3" w:rsidTr="00C974D3">
        <w:trPr>
          <w:trHeight w:val="394"/>
        </w:trPr>
        <w:tc>
          <w:tcPr>
            <w:tcW w:w="9558" w:type="dxa"/>
            <w:gridSpan w:val="4"/>
            <w:vAlign w:val="center"/>
          </w:tcPr>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Serviciul relaţii funciare şi cadastru:</w:t>
            </w:r>
          </w:p>
        </w:tc>
      </w:tr>
      <w:tr w:rsidR="00C974D3" w:rsidRPr="00C974D3" w:rsidTr="00C974D3">
        <w:trPr>
          <w:trHeight w:val="946"/>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33</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Autentificarea dreptului deţinătorului de teren aferent caselor de locuit particulare pentru persoane fizice, cote mici şi echivalente în baza hotarelor generale</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150,00</w:t>
            </w:r>
          </w:p>
        </w:tc>
      </w:tr>
      <w:tr w:rsidR="00C974D3" w:rsidRPr="00C974D3" w:rsidTr="00C974D3">
        <w:trPr>
          <w:trHeight w:val="948"/>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34</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 xml:space="preserve">Întocmirea-coordonarea documentelor necesare pentru vînzarea-cumpărarea şi arenda terenurilor din proprietatea UAT pînă la </w:t>
            </w:r>
            <w:smartTag w:uri="urn:schemas-microsoft-com:office:smarttags" w:element="metricconverter">
              <w:smartTagPr>
                <w:attr w:name="ProductID" w:val="0,5 ha"/>
              </w:smartTagPr>
              <w:r w:rsidRPr="00C974D3">
                <w:rPr>
                  <w:rFonts w:eastAsia="Times New Roman" w:cs="Times New Roman"/>
                  <w:szCs w:val="28"/>
                  <w:lang w:val="ro-RO" w:eastAsia="ru-RU"/>
                </w:rPr>
                <w:t>0,5 ha</w:t>
              </w:r>
            </w:smartTag>
            <w:r w:rsidRPr="00C974D3">
              <w:rPr>
                <w:rFonts w:eastAsia="Times New Roman" w:cs="Times New Roman"/>
                <w:szCs w:val="28"/>
                <w:lang w:val="ro-RO" w:eastAsia="ru-RU"/>
              </w:rPr>
              <w:t xml:space="preserve"> inclusiv:</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250,00</w:t>
            </w:r>
          </w:p>
        </w:tc>
      </w:tr>
      <w:tr w:rsidR="00C974D3" w:rsidRPr="00C974D3" w:rsidTr="00C974D3">
        <w:trPr>
          <w:trHeight w:val="329"/>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1562" w:type="dxa"/>
          </w:tcPr>
          <w:p w:rsidR="00C974D3" w:rsidRPr="00C974D3" w:rsidRDefault="00C974D3" w:rsidP="00C974D3">
            <w:pPr>
              <w:spacing w:after="0" w:line="240" w:lineRule="auto"/>
              <w:jc w:val="center"/>
              <w:rPr>
                <w:rFonts w:eastAsia="Times New Roman" w:cs="Times New Roman"/>
                <w:sz w:val="24"/>
                <w:szCs w:val="24"/>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 xml:space="preserve">De la </w:t>
            </w:r>
            <w:smartTag w:uri="urn:schemas-microsoft-com:office:smarttags" w:element="metricconverter">
              <w:smartTagPr>
                <w:attr w:name="ProductID" w:val="0,5 ha"/>
              </w:smartTagPr>
              <w:r w:rsidRPr="00C974D3">
                <w:rPr>
                  <w:rFonts w:eastAsia="Times New Roman" w:cs="Times New Roman"/>
                  <w:szCs w:val="28"/>
                  <w:lang w:val="ro-RO" w:eastAsia="ru-RU"/>
                </w:rPr>
                <w:t>0,5 ha</w:t>
              </w:r>
            </w:smartTag>
            <w:r w:rsidRPr="00C974D3">
              <w:rPr>
                <w:rFonts w:eastAsia="Times New Roman" w:cs="Times New Roman"/>
                <w:szCs w:val="28"/>
                <w:lang w:val="ro-RO" w:eastAsia="ru-RU"/>
              </w:rPr>
              <w:t xml:space="preserve"> – pînă la </w:t>
            </w:r>
            <w:smartTag w:uri="urn:schemas-microsoft-com:office:smarttags" w:element="metricconverter">
              <w:smartTagPr>
                <w:attr w:name="ProductID" w:val="1 ha"/>
              </w:smartTagPr>
              <w:r w:rsidRPr="00C974D3">
                <w:rPr>
                  <w:rFonts w:eastAsia="Times New Roman" w:cs="Times New Roman"/>
                  <w:szCs w:val="28"/>
                  <w:lang w:val="ro-RO" w:eastAsia="ru-RU"/>
                </w:rPr>
                <w:t>1 ha</w:t>
              </w:r>
            </w:smartTag>
            <w:r w:rsidRPr="00C974D3">
              <w:rPr>
                <w:rFonts w:eastAsia="Times New Roman" w:cs="Times New Roman"/>
                <w:szCs w:val="28"/>
                <w:lang w:val="ro-RO" w:eastAsia="ru-RU"/>
              </w:rPr>
              <w:t xml:space="preserve"> inclusiv:</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740,00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1562" w:type="dxa"/>
          </w:tcPr>
          <w:p w:rsidR="00C974D3" w:rsidRPr="00C974D3" w:rsidRDefault="00C974D3" w:rsidP="00C974D3">
            <w:pPr>
              <w:spacing w:after="0" w:line="240" w:lineRule="auto"/>
              <w:jc w:val="center"/>
              <w:rPr>
                <w:rFonts w:eastAsia="Times New Roman" w:cs="Times New Roman"/>
                <w:sz w:val="24"/>
                <w:szCs w:val="24"/>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Pentru fiecare hectar  mai mult de  1  ha:</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 xml:space="preserve">37,00 </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35</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Autentificarea dreptului de proprietate asupra terenurilor aferente</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250,00</w:t>
            </w:r>
          </w:p>
        </w:tc>
      </w:tr>
    </w:tbl>
    <w:p w:rsidR="00072415" w:rsidRDefault="00072415">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562"/>
        <w:gridCol w:w="5495"/>
        <w:gridCol w:w="1795"/>
      </w:tblGrid>
      <w:tr w:rsidR="00072415" w:rsidRPr="00C974D3" w:rsidTr="005C1649">
        <w:tc>
          <w:tcPr>
            <w:tcW w:w="706" w:type="dxa"/>
          </w:tcPr>
          <w:p w:rsidR="00072415" w:rsidRPr="00AB0B99" w:rsidRDefault="00072415" w:rsidP="00142044">
            <w:pPr>
              <w:spacing w:after="0" w:line="240" w:lineRule="auto"/>
              <w:jc w:val="center"/>
              <w:rPr>
                <w:rFonts w:eastAsia="Times New Roman" w:cs="Times New Roman"/>
                <w:b/>
                <w:szCs w:val="28"/>
                <w:lang w:val="ro-RO" w:eastAsia="ru-RU"/>
              </w:rPr>
            </w:pPr>
            <w:r w:rsidRPr="00AB0B99">
              <w:rPr>
                <w:rFonts w:eastAsia="Times New Roman" w:cs="Times New Roman"/>
                <w:b/>
                <w:szCs w:val="28"/>
                <w:lang w:val="ro-RO" w:eastAsia="ru-RU"/>
              </w:rPr>
              <w:lastRenderedPageBreak/>
              <w:t>1</w:t>
            </w:r>
          </w:p>
        </w:tc>
        <w:tc>
          <w:tcPr>
            <w:tcW w:w="1562" w:type="dxa"/>
          </w:tcPr>
          <w:p w:rsidR="00072415" w:rsidRPr="00AB0B99" w:rsidRDefault="00072415" w:rsidP="00142044">
            <w:pPr>
              <w:spacing w:after="0" w:line="240" w:lineRule="auto"/>
              <w:jc w:val="center"/>
              <w:rPr>
                <w:rFonts w:eastAsia="Times New Roman" w:cs="Times New Roman"/>
                <w:b/>
                <w:szCs w:val="28"/>
                <w:lang w:val="ro-RO" w:eastAsia="ru-RU"/>
              </w:rPr>
            </w:pPr>
            <w:r w:rsidRPr="00AB0B99">
              <w:rPr>
                <w:rFonts w:eastAsia="Times New Roman" w:cs="Times New Roman"/>
                <w:b/>
                <w:szCs w:val="28"/>
                <w:lang w:val="ro-RO" w:eastAsia="ru-RU"/>
              </w:rPr>
              <w:t>2</w:t>
            </w:r>
          </w:p>
        </w:tc>
        <w:tc>
          <w:tcPr>
            <w:tcW w:w="5495" w:type="dxa"/>
          </w:tcPr>
          <w:p w:rsidR="00072415" w:rsidRPr="00AB0B99" w:rsidRDefault="00072415" w:rsidP="00142044">
            <w:pPr>
              <w:spacing w:after="0" w:line="240" w:lineRule="auto"/>
              <w:jc w:val="center"/>
              <w:rPr>
                <w:rFonts w:eastAsia="Times New Roman" w:cs="Times New Roman"/>
                <w:b/>
                <w:szCs w:val="28"/>
                <w:lang w:val="ro-RO" w:eastAsia="ru-RU"/>
              </w:rPr>
            </w:pPr>
            <w:r w:rsidRPr="00AB0B99">
              <w:rPr>
                <w:rFonts w:eastAsia="Times New Roman" w:cs="Times New Roman"/>
                <w:b/>
                <w:szCs w:val="28"/>
                <w:lang w:val="ro-RO" w:eastAsia="ru-RU"/>
              </w:rPr>
              <w:t>3</w:t>
            </w:r>
          </w:p>
        </w:tc>
        <w:tc>
          <w:tcPr>
            <w:tcW w:w="1795" w:type="dxa"/>
          </w:tcPr>
          <w:p w:rsidR="00072415" w:rsidRPr="00AB0B99" w:rsidRDefault="00072415" w:rsidP="00142044">
            <w:pPr>
              <w:spacing w:after="0" w:line="240" w:lineRule="auto"/>
              <w:jc w:val="center"/>
              <w:rPr>
                <w:rFonts w:eastAsia="Times New Roman" w:cs="Times New Roman"/>
                <w:b/>
                <w:szCs w:val="28"/>
                <w:lang w:val="ro-RO" w:eastAsia="ru-RU"/>
              </w:rPr>
            </w:pPr>
            <w:r w:rsidRPr="00AB0B99">
              <w:rPr>
                <w:rFonts w:eastAsia="Times New Roman" w:cs="Times New Roman"/>
                <w:b/>
                <w:szCs w:val="28"/>
                <w:lang w:val="ro-RO" w:eastAsia="ru-RU"/>
              </w:rPr>
              <w:t>4</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36</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Întocmirea-coordonarea documentelor necesare pentru vînzarea-cumpărarea loturilor de teren a întovărăşirilor pomicole (pentru un sector)</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110,00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37</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Autentificarea dreptului deţinătorului de teren pentru loturile din întovărăşirile pomicole (pentru un sector)</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114,00</w:t>
            </w:r>
          </w:p>
        </w:tc>
      </w:tr>
      <w:tr w:rsidR="00C974D3" w:rsidRPr="00C974D3" w:rsidTr="00C974D3">
        <w:trPr>
          <w:trHeight w:val="712"/>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38</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vAlign w:val="center"/>
          </w:tcPr>
          <w:p w:rsidR="00C974D3" w:rsidRPr="00C974D3" w:rsidRDefault="00C974D3" w:rsidP="00C974D3">
            <w:pPr>
              <w:spacing w:after="0" w:line="240" w:lineRule="auto"/>
              <w:rPr>
                <w:rFonts w:eastAsia="Times New Roman" w:cs="Times New Roman"/>
                <w:b/>
                <w:szCs w:val="28"/>
                <w:lang w:val="ro-RO" w:eastAsia="ru-RU"/>
              </w:rPr>
            </w:pPr>
            <w:r w:rsidRPr="00C974D3">
              <w:rPr>
                <w:rFonts w:eastAsia="Times New Roman" w:cs="Times New Roman"/>
                <w:szCs w:val="28"/>
                <w:lang w:val="ro-RO" w:eastAsia="ru-RU"/>
              </w:rPr>
              <w:t>Perfectarea unui contract de arendă a unui lot de pămînt din proprietatea UAT pentru</w:t>
            </w:r>
            <w:r w:rsidRPr="00C974D3">
              <w:rPr>
                <w:rFonts w:eastAsia="Times New Roman" w:cs="Times New Roman"/>
                <w:b/>
                <w:szCs w:val="28"/>
                <w:lang w:val="ro-RO" w:eastAsia="ru-RU"/>
              </w:rPr>
              <w:t>:</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Persoane fizice</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110,00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1562" w:type="dxa"/>
          </w:tcPr>
          <w:p w:rsidR="00C974D3" w:rsidRPr="00C974D3" w:rsidRDefault="00C974D3" w:rsidP="00AB0B99">
            <w:pPr>
              <w:spacing w:after="0" w:line="240" w:lineRule="auto"/>
              <w:rPr>
                <w:rFonts w:eastAsia="Times New Roman" w:cs="Times New Roman"/>
                <w:szCs w:val="28"/>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Persoane juridice</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240,00</w:t>
            </w:r>
          </w:p>
        </w:tc>
      </w:tr>
      <w:tr w:rsidR="00C974D3" w:rsidRPr="00C974D3" w:rsidTr="00C974D3">
        <w:trPr>
          <w:trHeight w:val="561"/>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39</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Evaluarea terenurilor agricole, întocmirea borderoului de calcul al preţului normativ al terenului</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5,00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40</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Pregătirea documentelor privind atribuirea terenurilor pentru proiectare şi construcţie de obiective în cadrul prezentării dosarelor cadastrale spre aprobare Guvernului Republicii Moldova:</w:t>
            </w:r>
          </w:p>
        </w:tc>
        <w:tc>
          <w:tcPr>
            <w:tcW w:w="1795" w:type="dxa"/>
          </w:tcPr>
          <w:p w:rsidR="00C974D3" w:rsidRPr="00C974D3" w:rsidRDefault="00C974D3" w:rsidP="00C974D3">
            <w:pPr>
              <w:spacing w:after="0" w:line="240" w:lineRule="auto"/>
              <w:jc w:val="center"/>
              <w:rPr>
                <w:rFonts w:eastAsia="Times New Roman" w:cs="Times New Roman"/>
                <w:b/>
                <w:szCs w:val="28"/>
                <w:lang w:val="ro-RO" w:eastAsia="ru-RU"/>
              </w:rPr>
            </w:pP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41</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 xml:space="preserve">Pînă la </w:t>
            </w:r>
            <w:smartTag w:uri="urn:schemas-microsoft-com:office:smarttags" w:element="metricconverter">
              <w:smartTagPr>
                <w:attr w:name="ProductID" w:val="1 ha"/>
              </w:smartTagPr>
              <w:r w:rsidRPr="00C974D3">
                <w:rPr>
                  <w:rFonts w:eastAsia="Times New Roman" w:cs="Times New Roman"/>
                  <w:szCs w:val="28"/>
                  <w:lang w:val="ro-RO" w:eastAsia="ru-RU"/>
                </w:rPr>
                <w:t>1 ha</w:t>
              </w:r>
            </w:smartTag>
            <w:r w:rsidRPr="00C974D3">
              <w:rPr>
                <w:rFonts w:eastAsia="Times New Roman" w:cs="Times New Roman"/>
                <w:szCs w:val="28"/>
                <w:lang w:val="ro-RO" w:eastAsia="ru-RU"/>
              </w:rPr>
              <w:t xml:space="preserve"> inclusiv</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1756,00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42</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 xml:space="preserve">De la </w:t>
            </w:r>
            <w:smartTag w:uri="urn:schemas-microsoft-com:office:smarttags" w:element="metricconverter">
              <w:smartTagPr>
                <w:attr w:name="ProductID" w:val="1 ha"/>
              </w:smartTagPr>
              <w:r w:rsidRPr="00C974D3">
                <w:rPr>
                  <w:rFonts w:eastAsia="Times New Roman" w:cs="Times New Roman"/>
                  <w:szCs w:val="28"/>
                  <w:lang w:val="ro-RO" w:eastAsia="ru-RU"/>
                </w:rPr>
                <w:t>1 ha</w:t>
              </w:r>
            </w:smartTag>
            <w:r w:rsidRPr="00C974D3">
              <w:rPr>
                <w:rFonts w:eastAsia="Times New Roman" w:cs="Times New Roman"/>
                <w:szCs w:val="28"/>
                <w:lang w:val="ro-RO" w:eastAsia="ru-RU"/>
              </w:rPr>
              <w:t xml:space="preserve"> pînă la </w:t>
            </w:r>
            <w:smartTag w:uri="urn:schemas-microsoft-com:office:smarttags" w:element="metricconverter">
              <w:smartTagPr>
                <w:attr w:name="ProductID" w:val="3 ha"/>
              </w:smartTagPr>
              <w:r w:rsidRPr="00C974D3">
                <w:rPr>
                  <w:rFonts w:eastAsia="Times New Roman" w:cs="Times New Roman"/>
                  <w:szCs w:val="28"/>
                  <w:lang w:val="ro-RO" w:eastAsia="ru-RU"/>
                </w:rPr>
                <w:t>3 ha</w:t>
              </w:r>
            </w:smartTag>
            <w:r w:rsidRPr="00C974D3">
              <w:rPr>
                <w:rFonts w:eastAsia="Times New Roman" w:cs="Times New Roman"/>
                <w:szCs w:val="28"/>
                <w:lang w:val="ro-RO" w:eastAsia="ru-RU"/>
              </w:rPr>
              <w:t xml:space="preserve"> inclusiv</w:t>
            </w: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1879,00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43</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Pentru fiecare hectar  mai mult de  3  ha:</w:t>
            </w:r>
          </w:p>
          <w:p w:rsidR="00C974D3" w:rsidRPr="00C974D3" w:rsidRDefault="00C974D3" w:rsidP="00C974D3">
            <w:pPr>
              <w:spacing w:after="0" w:line="240" w:lineRule="auto"/>
              <w:rPr>
                <w:rFonts w:eastAsia="Times New Roman" w:cs="Times New Roman"/>
                <w:szCs w:val="28"/>
                <w:lang w:val="ro-RO" w:eastAsia="ru-RU"/>
              </w:rPr>
            </w:pPr>
          </w:p>
        </w:tc>
        <w:tc>
          <w:tcPr>
            <w:tcW w:w="1795"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87,80</w:t>
            </w:r>
          </w:p>
        </w:tc>
      </w:tr>
      <w:tr w:rsidR="00C974D3" w:rsidRPr="00C974D3" w:rsidTr="00C974D3">
        <w:trPr>
          <w:trHeight w:val="472"/>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44</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Coordonarea schemelor şi proiectelor de atribuire a terenurilor sub construcţii</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80,00</w:t>
            </w:r>
          </w:p>
        </w:tc>
      </w:tr>
      <w:tr w:rsidR="00C974D3" w:rsidRPr="00C974D3" w:rsidTr="00C974D3">
        <w:trPr>
          <w:trHeight w:val="549"/>
        </w:trPr>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45</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Coordonarea schemelor şi proiectelor de atribuire a terenurilor sub reţele de gaz</w:t>
            </w:r>
          </w:p>
        </w:tc>
        <w:tc>
          <w:tcPr>
            <w:tcW w:w="1795" w:type="dxa"/>
            <w:vAlign w:val="center"/>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40,00</w:t>
            </w:r>
          </w:p>
        </w:tc>
      </w:tr>
      <w:tr w:rsidR="00C974D3" w:rsidRPr="00C974D3" w:rsidTr="00C974D3">
        <w:tc>
          <w:tcPr>
            <w:tcW w:w="706"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46</w:t>
            </w:r>
          </w:p>
        </w:tc>
        <w:tc>
          <w:tcPr>
            <w:tcW w:w="1562" w:type="dxa"/>
          </w:tcPr>
          <w:p w:rsidR="00C974D3" w:rsidRPr="00C974D3" w:rsidRDefault="00C974D3" w:rsidP="00C974D3">
            <w:pPr>
              <w:spacing w:after="0" w:line="240" w:lineRule="auto"/>
              <w:jc w:val="center"/>
              <w:rPr>
                <w:rFonts w:eastAsia="Times New Roman" w:cs="Times New Roman"/>
                <w:szCs w:val="28"/>
                <w:lang w:val="ro-RO" w:eastAsia="ru-RU"/>
              </w:rPr>
            </w:pPr>
            <w:r w:rsidRPr="00C974D3">
              <w:rPr>
                <w:rFonts w:eastAsia="Times New Roman" w:cs="Times New Roman"/>
                <w:szCs w:val="28"/>
                <w:lang w:val="ro-RO" w:eastAsia="ru-RU"/>
              </w:rPr>
              <w:t>142310</w:t>
            </w:r>
          </w:p>
        </w:tc>
        <w:tc>
          <w:tcPr>
            <w:tcW w:w="5495" w:type="dxa"/>
          </w:tcPr>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 xml:space="preserve">Organizarea şi efectuarea lucrărilor cadastrale – inventarierea terenurilor </w:t>
            </w:r>
          </w:p>
        </w:tc>
        <w:tc>
          <w:tcPr>
            <w:tcW w:w="1795" w:type="dxa"/>
          </w:tcPr>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szCs w:val="28"/>
                <w:lang w:val="ro-RO" w:eastAsia="ru-RU"/>
              </w:rPr>
              <w:t>(conform contractului)</w:t>
            </w:r>
          </w:p>
        </w:tc>
      </w:tr>
    </w:tbl>
    <w:p w:rsidR="00C974D3" w:rsidRPr="00C974D3" w:rsidRDefault="00C974D3" w:rsidP="00C974D3">
      <w:pPr>
        <w:spacing w:after="0" w:line="240" w:lineRule="auto"/>
        <w:jc w:val="center"/>
        <w:rPr>
          <w:rFonts w:eastAsia="Times New Roman" w:cs="Times New Roman"/>
          <w:b/>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Secretarul Consiliului raional</w:t>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sidRPr="00C974D3">
        <w:rPr>
          <w:rFonts w:eastAsia="Times New Roman" w:cs="Times New Roman"/>
          <w:b/>
          <w:szCs w:val="28"/>
          <w:lang w:val="ro-RO" w:eastAsia="ru-RU"/>
        </w:rPr>
        <w:t>Alexei Galuşca</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br w:type="page"/>
      </w:r>
      <w:r w:rsidRPr="00C974D3">
        <w:rPr>
          <w:rFonts w:eastAsia="Times New Roman" w:cs="Times New Roman"/>
          <w:i/>
          <w:szCs w:val="28"/>
          <w:lang w:val="ro-RO" w:eastAsia="ru-RU"/>
        </w:rPr>
        <w:lastRenderedPageBreak/>
        <w:t>Anexa nr.5</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nr.5</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tabs>
          <w:tab w:val="left" w:pos="1876"/>
          <w:tab w:val="left" w:pos="7371"/>
        </w:tabs>
        <w:spacing w:after="0" w:line="240" w:lineRule="auto"/>
        <w:jc w:val="right"/>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 xml:space="preserve">Sinteza veniturilor colectate de către instituţiile bugetare finanţate din </w:t>
      </w: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bugetul raional pe anul 2016</w:t>
      </w:r>
    </w:p>
    <w:p w:rsidR="00C974D3" w:rsidRPr="00C974D3" w:rsidRDefault="00C974D3" w:rsidP="00C974D3">
      <w:pPr>
        <w:tabs>
          <w:tab w:val="left" w:pos="7371"/>
        </w:tabs>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 xml:space="preserve">                                                                                          </w:t>
      </w:r>
      <w:r w:rsidR="009B40E6">
        <w:rPr>
          <w:rFonts w:eastAsia="Times New Roman" w:cs="Times New Roman"/>
          <w:b/>
          <w:szCs w:val="28"/>
          <w:lang w:val="ro-RO" w:eastAsia="ru-RU"/>
        </w:rPr>
        <w:t xml:space="preserve">                             </w:t>
      </w:r>
      <w:r w:rsidRPr="00C974D3">
        <w:rPr>
          <w:rFonts w:eastAsia="Times New Roman" w:cs="Times New Roman"/>
          <w:b/>
          <w:szCs w:val="28"/>
          <w:lang w:val="ro-RO" w:eastAsia="ru-RU"/>
        </w:rPr>
        <w:t xml:space="preserve"> </w:t>
      </w:r>
      <w:r w:rsidRPr="00C974D3">
        <w:rPr>
          <w:rFonts w:eastAsia="Times New Roman" w:cs="Times New Roman"/>
          <w:i/>
          <w:szCs w:val="28"/>
          <w:lang w:val="ro-RO" w:eastAsia="ru-RU"/>
        </w:rPr>
        <w:t>(mii lei</w:t>
      </w:r>
      <w:r w:rsidRPr="00C974D3">
        <w:rPr>
          <w:rFonts w:eastAsia="Times New Roman" w:cs="Times New Roman"/>
          <w:b/>
          <w:szCs w:val="28"/>
          <w:lang w:val="ro-RO" w:eastAsia="ru-RU"/>
        </w:rPr>
        <w:t>)</w:t>
      </w:r>
    </w:p>
    <w:tbl>
      <w:tblPr>
        <w:tblW w:w="9678"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47"/>
        <w:gridCol w:w="1134"/>
        <w:gridCol w:w="1103"/>
        <w:gridCol w:w="1191"/>
        <w:gridCol w:w="1183"/>
      </w:tblGrid>
      <w:tr w:rsidR="00C974D3" w:rsidRPr="00C974D3" w:rsidTr="00C974D3">
        <w:trPr>
          <w:trHeight w:val="710"/>
          <w:jc w:val="center"/>
        </w:trPr>
        <w:tc>
          <w:tcPr>
            <w:tcW w:w="720" w:type="dxa"/>
            <w:vMerge w:val="restart"/>
            <w:tcBorders>
              <w:bottom w:val="single" w:sz="4" w:space="0" w:color="auto"/>
            </w:tcBorders>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Nr. d/o</w:t>
            </w:r>
          </w:p>
        </w:tc>
        <w:tc>
          <w:tcPr>
            <w:tcW w:w="4347" w:type="dxa"/>
            <w:vMerge w:val="restart"/>
            <w:tcBorders>
              <w:bottom w:val="single" w:sz="4" w:space="0" w:color="auto"/>
            </w:tcBorders>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Denumirea instituţiei</w:t>
            </w:r>
          </w:p>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p>
        </w:tc>
        <w:tc>
          <w:tcPr>
            <w:tcW w:w="1134" w:type="dxa"/>
            <w:vMerge w:val="restart"/>
            <w:tcBorders>
              <w:bottom w:val="single" w:sz="4" w:space="0" w:color="auto"/>
            </w:tcBorders>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Cod</w:t>
            </w:r>
          </w:p>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Grupa funcţiei</w:t>
            </w:r>
          </w:p>
        </w:tc>
        <w:tc>
          <w:tcPr>
            <w:tcW w:w="3477" w:type="dxa"/>
            <w:gridSpan w:val="3"/>
            <w:tcBorders>
              <w:bottom w:val="single" w:sz="4" w:space="0" w:color="auto"/>
            </w:tcBorders>
            <w:vAlign w:val="center"/>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Suma preconizată spre încasare pe subcomponente de surse:</w:t>
            </w:r>
          </w:p>
        </w:tc>
      </w:tr>
      <w:tr w:rsidR="00C974D3" w:rsidRPr="00C974D3" w:rsidTr="00C974D3">
        <w:trPr>
          <w:jc w:val="center"/>
        </w:trPr>
        <w:tc>
          <w:tcPr>
            <w:tcW w:w="720" w:type="dxa"/>
            <w:vMerge/>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p>
        </w:tc>
        <w:tc>
          <w:tcPr>
            <w:tcW w:w="4347" w:type="dxa"/>
            <w:vMerge/>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p>
        </w:tc>
        <w:tc>
          <w:tcPr>
            <w:tcW w:w="1134" w:type="dxa"/>
            <w:vMerge/>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p>
        </w:tc>
        <w:tc>
          <w:tcPr>
            <w:tcW w:w="110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Resurse fonduri speciale</w:t>
            </w:r>
          </w:p>
          <w:p w:rsidR="00C974D3" w:rsidRPr="00C974D3" w:rsidRDefault="00C974D3" w:rsidP="00C974D3">
            <w:pPr>
              <w:tabs>
                <w:tab w:val="left" w:pos="264"/>
                <w:tab w:val="left" w:pos="7371"/>
              </w:tabs>
              <w:spacing w:after="0" w:line="240" w:lineRule="auto"/>
              <w:jc w:val="center"/>
              <w:rPr>
                <w:rFonts w:eastAsia="Times New Roman" w:cs="Times New Roman"/>
                <w:b/>
                <w:i/>
                <w:sz w:val="24"/>
                <w:szCs w:val="24"/>
                <w:lang w:val="ro-RO" w:eastAsia="ru-RU"/>
              </w:rPr>
            </w:pPr>
            <w:r w:rsidRPr="00C974D3">
              <w:rPr>
                <w:rFonts w:eastAsia="Times New Roman" w:cs="Times New Roman"/>
                <w:b/>
                <w:sz w:val="24"/>
                <w:szCs w:val="24"/>
                <w:lang w:val="ro-RO" w:eastAsia="ru-RU"/>
              </w:rPr>
              <w:t>(296)</w:t>
            </w: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Resurse atrase de instituţii</w:t>
            </w:r>
          </w:p>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(297)</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Resurse atrase pentru  proiecte    finanţate din surse externe</w:t>
            </w:r>
          </w:p>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(298)</w:t>
            </w:r>
          </w:p>
        </w:tc>
      </w:tr>
      <w:tr w:rsidR="00C974D3" w:rsidRPr="00C974D3" w:rsidTr="00C974D3">
        <w:trPr>
          <w:jc w:val="center"/>
        </w:trPr>
        <w:tc>
          <w:tcPr>
            <w:tcW w:w="720" w:type="dxa"/>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w:t>
            </w:r>
          </w:p>
        </w:tc>
        <w:tc>
          <w:tcPr>
            <w:tcW w:w="4347" w:type="dxa"/>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w:t>
            </w:r>
          </w:p>
        </w:tc>
        <w:tc>
          <w:tcPr>
            <w:tcW w:w="1134" w:type="dxa"/>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3</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4</w:t>
            </w: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5</w:t>
            </w:r>
          </w:p>
        </w:tc>
        <w:tc>
          <w:tcPr>
            <w:tcW w:w="1183"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6</w:t>
            </w:r>
          </w:p>
        </w:tc>
      </w:tr>
      <w:tr w:rsidR="00C974D3" w:rsidRPr="00C974D3" w:rsidTr="00C974D3">
        <w:trPr>
          <w:jc w:val="center"/>
        </w:trPr>
        <w:tc>
          <w:tcPr>
            <w:tcW w:w="720" w:type="dxa"/>
            <w:shd w:val="clear" w:color="auto" w:fill="auto"/>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w:t>
            </w:r>
          </w:p>
        </w:tc>
        <w:tc>
          <w:tcPr>
            <w:tcW w:w="4347" w:type="dxa"/>
          </w:tcPr>
          <w:p w:rsidR="00C974D3" w:rsidRPr="00C974D3" w:rsidRDefault="00C974D3" w:rsidP="00C974D3">
            <w:pPr>
              <w:tabs>
                <w:tab w:val="left" w:pos="7371"/>
              </w:tabs>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Aparatul Preşedintelui raionului</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0111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425,0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w:t>
            </w:r>
          </w:p>
        </w:tc>
        <w:tc>
          <w:tcPr>
            <w:tcW w:w="4347" w:type="dxa"/>
          </w:tcPr>
          <w:p w:rsidR="00C974D3" w:rsidRPr="00C974D3" w:rsidRDefault="00C974D3" w:rsidP="00C974D3">
            <w:pPr>
              <w:tabs>
                <w:tab w:val="left" w:pos="7371"/>
              </w:tabs>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 xml:space="preserve">Şcoala primară-grădiniţă Codreni </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0911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41,0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3</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Şcoala primară-grădiniţă Frunză</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0911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39,9</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4</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Berezovca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25,4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5</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Bîrnova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106,4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6</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Calaraşovca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49,3</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7</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Gîrbova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45,4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8</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Mereşeuca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25,5</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9</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„Olga Cobîleanscaia”, Unguri</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76,5</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10</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„Emil Loteanu”, Clocuşna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11</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Gimnaziul „Vitalie Tonu”, Dîngeni</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35,7</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12</w:t>
            </w:r>
          </w:p>
        </w:tc>
        <w:tc>
          <w:tcPr>
            <w:tcW w:w="4347" w:type="dxa"/>
            <w:tcBorders>
              <w:bottom w:val="single" w:sz="4" w:space="0" w:color="auto"/>
            </w:tcBorders>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2"/>
                <w:lang w:val="ro-RO" w:eastAsia="ru-RU"/>
              </w:rPr>
              <w:t>Gimnaziul Naslavcea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19,4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13</w:t>
            </w:r>
          </w:p>
        </w:tc>
        <w:tc>
          <w:tcPr>
            <w:tcW w:w="4347" w:type="dxa"/>
            <w:tcBorders>
              <w:bottom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„Petru Zadnipru” Sauca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1175,8</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trHeight w:val="558"/>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14</w:t>
            </w:r>
          </w:p>
        </w:tc>
        <w:tc>
          <w:tcPr>
            <w:tcW w:w="4347" w:type="dxa"/>
            <w:tcBorders>
              <w:bottom w:val="single" w:sz="4" w:space="0" w:color="auto"/>
            </w:tcBorders>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 xml:space="preserve">Liceul teoretic „Gheorghe Biruitorul”, or. Ocniţa </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67,0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15</w:t>
            </w:r>
          </w:p>
        </w:tc>
        <w:tc>
          <w:tcPr>
            <w:tcW w:w="4347" w:type="dxa"/>
            <w:tcBorders>
              <w:bottom w:val="nil"/>
            </w:tcBorders>
            <w:vAlign w:val="center"/>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Liceul teoretic „Mihai Eminescu”, or. Otaci</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0911</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12,1</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16</w:t>
            </w:r>
          </w:p>
        </w:tc>
        <w:tc>
          <w:tcPr>
            <w:tcW w:w="4347" w:type="dxa"/>
            <w:tcBorders>
              <w:top w:val="nil"/>
            </w:tcBorders>
            <w:vAlign w:val="bottom"/>
          </w:tcPr>
          <w:p w:rsidR="00C974D3" w:rsidRPr="00C974D3" w:rsidRDefault="00C974D3" w:rsidP="00C974D3">
            <w:pPr>
              <w:spacing w:after="0" w:line="240" w:lineRule="auto"/>
              <w:rPr>
                <w:rFonts w:eastAsia="Times New Roman" w:cs="Times New Roman"/>
                <w:sz w:val="24"/>
                <w:szCs w:val="24"/>
                <w:lang w:val="ro-RO" w:eastAsia="ru-RU"/>
              </w:rPr>
            </w:pP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42,0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17</w:t>
            </w:r>
          </w:p>
        </w:tc>
        <w:tc>
          <w:tcPr>
            <w:tcW w:w="4347" w:type="dxa"/>
            <w:vAlign w:val="center"/>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Liceul teoretic „Mihail Sadoveanu”, or. Ocniţa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2073,4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18</w:t>
            </w:r>
          </w:p>
        </w:tc>
        <w:tc>
          <w:tcPr>
            <w:tcW w:w="4347" w:type="dxa"/>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Liceul teoretic Rujniţa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102,0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19</w:t>
            </w:r>
          </w:p>
        </w:tc>
        <w:tc>
          <w:tcPr>
            <w:tcW w:w="4347" w:type="dxa"/>
            <w:tcBorders>
              <w:bottom w:val="single" w:sz="4" w:space="0" w:color="auto"/>
            </w:tcBorders>
            <w:vAlign w:val="bottom"/>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2"/>
                <w:lang w:val="ro-RO" w:eastAsia="ru-RU"/>
              </w:rPr>
              <w:t>Liceul teoretic „Constantin Stamati” com. Ocniţa</w:t>
            </w:r>
          </w:p>
        </w:tc>
        <w:tc>
          <w:tcPr>
            <w:tcW w:w="1134" w:type="dxa"/>
            <w:vAlign w:val="center"/>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0922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6,5</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shd w:val="clear" w:color="auto" w:fill="auto"/>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20</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Aparatul Direcţiei învăţămînt</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0950</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38,3</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shd w:val="clear" w:color="auto" w:fill="auto"/>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21</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Şcoala de arte „Teodor Negară” or. Ocniţa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0950</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370,5</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22</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Şcoala de muzică Otaci</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0950</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106,2</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072415" w:rsidRPr="00C974D3" w:rsidTr="00C974D3">
        <w:trPr>
          <w:jc w:val="center"/>
        </w:trPr>
        <w:tc>
          <w:tcPr>
            <w:tcW w:w="720" w:type="dxa"/>
            <w:vAlign w:val="center"/>
          </w:tcPr>
          <w:p w:rsidR="00072415" w:rsidRPr="00AB0B99" w:rsidRDefault="00072415" w:rsidP="00142044">
            <w:pPr>
              <w:tabs>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lastRenderedPageBreak/>
              <w:t>1</w:t>
            </w:r>
          </w:p>
        </w:tc>
        <w:tc>
          <w:tcPr>
            <w:tcW w:w="4347" w:type="dxa"/>
          </w:tcPr>
          <w:p w:rsidR="00072415" w:rsidRPr="00AB0B99" w:rsidRDefault="00072415" w:rsidP="00142044">
            <w:pPr>
              <w:tabs>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t>2</w:t>
            </w:r>
          </w:p>
        </w:tc>
        <w:tc>
          <w:tcPr>
            <w:tcW w:w="1134" w:type="dxa"/>
            <w:vAlign w:val="center"/>
          </w:tcPr>
          <w:p w:rsidR="00072415" w:rsidRPr="00AB0B99" w:rsidRDefault="00072415" w:rsidP="00142044">
            <w:pPr>
              <w:tabs>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t>3</w:t>
            </w:r>
          </w:p>
        </w:tc>
        <w:tc>
          <w:tcPr>
            <w:tcW w:w="1103" w:type="dxa"/>
          </w:tcPr>
          <w:p w:rsidR="00072415" w:rsidRPr="00AB0B99" w:rsidRDefault="00072415" w:rsidP="00142044">
            <w:pPr>
              <w:tabs>
                <w:tab w:val="left" w:pos="264"/>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t>4</w:t>
            </w:r>
          </w:p>
        </w:tc>
        <w:tc>
          <w:tcPr>
            <w:tcW w:w="1191" w:type="dxa"/>
          </w:tcPr>
          <w:p w:rsidR="00072415" w:rsidRPr="00AB0B99" w:rsidRDefault="00072415" w:rsidP="00142044">
            <w:pPr>
              <w:tabs>
                <w:tab w:val="left" w:pos="264"/>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t>5</w:t>
            </w:r>
          </w:p>
        </w:tc>
        <w:tc>
          <w:tcPr>
            <w:tcW w:w="1183" w:type="dxa"/>
            <w:vAlign w:val="center"/>
          </w:tcPr>
          <w:p w:rsidR="00072415" w:rsidRPr="00AB0B99" w:rsidRDefault="00072415" w:rsidP="00142044">
            <w:pPr>
              <w:tabs>
                <w:tab w:val="left" w:pos="264"/>
                <w:tab w:val="left" w:pos="7371"/>
              </w:tabs>
              <w:spacing w:after="0" w:line="240" w:lineRule="auto"/>
              <w:jc w:val="center"/>
              <w:rPr>
                <w:rFonts w:eastAsia="Times New Roman" w:cs="Times New Roman"/>
                <w:b/>
                <w:sz w:val="24"/>
                <w:szCs w:val="24"/>
                <w:lang w:val="ro-RO" w:eastAsia="ru-RU"/>
              </w:rPr>
            </w:pPr>
            <w:r w:rsidRPr="00AB0B99">
              <w:rPr>
                <w:rFonts w:eastAsia="Times New Roman" w:cs="Times New Roman"/>
                <w:b/>
                <w:sz w:val="24"/>
                <w:szCs w:val="24"/>
                <w:lang w:val="ro-RO" w:eastAsia="ru-RU"/>
              </w:rPr>
              <w:t>6</w:t>
            </w: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23</w:t>
            </w:r>
          </w:p>
        </w:tc>
        <w:tc>
          <w:tcPr>
            <w:tcW w:w="4347" w:type="dxa"/>
          </w:tcPr>
          <w:p w:rsid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Şcoala sportivă Ocniţa</w:t>
            </w:r>
          </w:p>
          <w:p w:rsidR="00AB0B99" w:rsidRPr="00C974D3" w:rsidRDefault="00AB0B99" w:rsidP="00C974D3">
            <w:pPr>
              <w:tabs>
                <w:tab w:val="left" w:pos="7371"/>
              </w:tabs>
              <w:spacing w:after="0" w:line="240" w:lineRule="auto"/>
              <w:jc w:val="both"/>
              <w:rPr>
                <w:rFonts w:eastAsia="Times New Roman" w:cs="Times New Roman"/>
                <w:sz w:val="24"/>
                <w:szCs w:val="24"/>
                <w:lang w:val="ro-RO" w:eastAsia="ru-RU"/>
              </w:rPr>
            </w:pP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0812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15,1</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24</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Orchestra de muzica populara "Rapsozii Nordului" Ocniţa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0820</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6,0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25</w:t>
            </w:r>
          </w:p>
        </w:tc>
        <w:tc>
          <w:tcPr>
            <w:tcW w:w="4347" w:type="dxa"/>
          </w:tcPr>
          <w:p w:rsidR="00C974D3" w:rsidRPr="00C974D3" w:rsidRDefault="00C974D3" w:rsidP="00C974D3">
            <w:pPr>
              <w:tabs>
                <w:tab w:val="left" w:pos="7371"/>
              </w:tabs>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Azilul de bătrîni şi invalizi Calaraşovca</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1012</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120,0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26</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Aparatul Direcţiei asistenţă socială şi protecţia familiei</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1070</w:t>
            </w:r>
          </w:p>
        </w:tc>
        <w:tc>
          <w:tcPr>
            <w:tcW w:w="110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1698,2</w:t>
            </w: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720"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27</w:t>
            </w:r>
          </w:p>
        </w:tc>
        <w:tc>
          <w:tcPr>
            <w:tcW w:w="4347" w:type="dxa"/>
          </w:tcPr>
          <w:p w:rsidR="00C974D3" w:rsidRPr="00C974D3" w:rsidRDefault="00C974D3" w:rsidP="00C974D3">
            <w:pPr>
              <w:tabs>
                <w:tab w:val="left" w:pos="7371"/>
              </w:tabs>
              <w:spacing w:after="0" w:line="240" w:lineRule="auto"/>
              <w:jc w:val="both"/>
              <w:rPr>
                <w:rFonts w:eastAsia="Times New Roman" w:cs="Times New Roman"/>
                <w:sz w:val="24"/>
                <w:szCs w:val="24"/>
                <w:lang w:val="ro-RO" w:eastAsia="ru-RU"/>
              </w:rPr>
            </w:pPr>
            <w:r w:rsidRPr="00C974D3">
              <w:rPr>
                <w:rFonts w:eastAsia="Times New Roman" w:cs="Times New Roman"/>
                <w:sz w:val="24"/>
                <w:szCs w:val="24"/>
                <w:lang w:val="ro-RO" w:eastAsia="ru-RU"/>
              </w:rPr>
              <w:t>Serviciul relaţii funciare şi cadastru</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0419</w:t>
            </w: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3,0</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sz w:val="24"/>
                <w:szCs w:val="24"/>
                <w:lang w:val="ro-RO" w:eastAsia="ru-RU"/>
              </w:rPr>
            </w:pPr>
          </w:p>
        </w:tc>
      </w:tr>
      <w:tr w:rsidR="00C974D3" w:rsidRPr="00C974D3" w:rsidTr="00C974D3">
        <w:trPr>
          <w:jc w:val="center"/>
        </w:trPr>
        <w:tc>
          <w:tcPr>
            <w:tcW w:w="5067" w:type="dxa"/>
            <w:gridSpan w:val="2"/>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Total</w:t>
            </w:r>
          </w:p>
        </w:tc>
        <w:tc>
          <w:tcPr>
            <w:tcW w:w="1134" w:type="dxa"/>
            <w:vAlign w:val="center"/>
          </w:tcPr>
          <w:p w:rsidR="00C974D3" w:rsidRPr="00C974D3" w:rsidRDefault="00C974D3" w:rsidP="00C974D3">
            <w:pPr>
              <w:tabs>
                <w:tab w:val="left" w:pos="7371"/>
              </w:tabs>
              <w:spacing w:after="0" w:line="240" w:lineRule="auto"/>
              <w:jc w:val="center"/>
              <w:rPr>
                <w:rFonts w:eastAsia="Times New Roman" w:cs="Times New Roman"/>
                <w:b/>
                <w:sz w:val="24"/>
                <w:szCs w:val="24"/>
                <w:lang w:val="ro-RO" w:eastAsia="ru-RU"/>
              </w:rPr>
            </w:pPr>
          </w:p>
        </w:tc>
        <w:tc>
          <w:tcPr>
            <w:tcW w:w="1103"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1698,2</w:t>
            </w:r>
          </w:p>
        </w:tc>
        <w:tc>
          <w:tcPr>
            <w:tcW w:w="1191" w:type="dxa"/>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5028,4</w:t>
            </w:r>
          </w:p>
        </w:tc>
        <w:tc>
          <w:tcPr>
            <w:tcW w:w="1183" w:type="dxa"/>
            <w:vAlign w:val="center"/>
          </w:tcPr>
          <w:p w:rsidR="00C974D3" w:rsidRPr="00C974D3" w:rsidRDefault="00C974D3" w:rsidP="00C974D3">
            <w:pPr>
              <w:tabs>
                <w:tab w:val="left" w:pos="264"/>
                <w:tab w:val="left" w:pos="7371"/>
              </w:tabs>
              <w:spacing w:after="0" w:line="240" w:lineRule="auto"/>
              <w:jc w:val="center"/>
              <w:rPr>
                <w:rFonts w:eastAsia="Times New Roman" w:cs="Times New Roman"/>
                <w:b/>
                <w:sz w:val="24"/>
                <w:szCs w:val="24"/>
                <w:lang w:val="ro-RO" w:eastAsia="ru-RU"/>
              </w:rPr>
            </w:pPr>
          </w:p>
        </w:tc>
      </w:tr>
    </w:tbl>
    <w:p w:rsidR="00C974D3" w:rsidRPr="00C974D3" w:rsidRDefault="00C974D3" w:rsidP="00C974D3">
      <w:pPr>
        <w:tabs>
          <w:tab w:val="left" w:pos="7371"/>
        </w:tabs>
        <w:spacing w:after="0" w:line="240" w:lineRule="auto"/>
        <w:jc w:val="right"/>
        <w:rPr>
          <w:rFonts w:eastAsia="Times New Roman" w:cs="Times New Roman"/>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Secr</w:t>
      </w:r>
      <w:r w:rsidR="004F6D8D">
        <w:rPr>
          <w:rFonts w:eastAsia="Times New Roman" w:cs="Times New Roman"/>
          <w:b/>
          <w:szCs w:val="28"/>
          <w:lang w:val="ro-RO" w:eastAsia="ru-RU"/>
        </w:rPr>
        <w:t>etarul Consiliului raional</w:t>
      </w:r>
      <w:r w:rsidR="004F6D8D">
        <w:rPr>
          <w:rFonts w:eastAsia="Times New Roman" w:cs="Times New Roman"/>
          <w:b/>
          <w:szCs w:val="28"/>
          <w:lang w:val="ro-RO" w:eastAsia="ru-RU"/>
        </w:rPr>
        <w:tab/>
      </w:r>
      <w:r w:rsidR="004F6D8D">
        <w:rPr>
          <w:rFonts w:eastAsia="Times New Roman" w:cs="Times New Roman"/>
          <w:b/>
          <w:szCs w:val="28"/>
          <w:lang w:val="ro-RO" w:eastAsia="ru-RU"/>
        </w:rPr>
        <w:tab/>
      </w:r>
      <w:r w:rsidR="004F6D8D">
        <w:rPr>
          <w:rFonts w:eastAsia="Times New Roman" w:cs="Times New Roman"/>
          <w:b/>
          <w:szCs w:val="28"/>
          <w:lang w:val="ro-RO" w:eastAsia="ru-RU"/>
        </w:rPr>
        <w:tab/>
      </w:r>
      <w:r w:rsidR="004F6D8D">
        <w:rPr>
          <w:rFonts w:eastAsia="Times New Roman" w:cs="Times New Roman"/>
          <w:b/>
          <w:szCs w:val="28"/>
          <w:lang w:val="ro-RO" w:eastAsia="ru-RU"/>
        </w:rPr>
        <w:tab/>
      </w:r>
      <w:r w:rsidR="004F6D8D">
        <w:rPr>
          <w:rFonts w:eastAsia="Times New Roman" w:cs="Times New Roman"/>
          <w:b/>
          <w:szCs w:val="28"/>
          <w:lang w:val="ro-RO" w:eastAsia="ru-RU"/>
        </w:rPr>
        <w:tab/>
      </w:r>
      <w:r w:rsidRPr="00C974D3">
        <w:rPr>
          <w:rFonts w:eastAsia="Times New Roman" w:cs="Times New Roman"/>
          <w:b/>
          <w:szCs w:val="28"/>
          <w:lang w:val="ro-RO" w:eastAsia="ru-RU"/>
        </w:rPr>
        <w:t>Alexei Galuşca</w:t>
      </w: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sectPr w:rsidR="00C974D3" w:rsidRPr="00C974D3" w:rsidSect="00C974D3">
          <w:footerReference w:type="default" r:id="rId24"/>
          <w:pgSz w:w="11906" w:h="16838" w:code="9"/>
          <w:pgMar w:top="510" w:right="851" w:bottom="346" w:left="1701" w:header="709" w:footer="709" w:gutter="0"/>
          <w:cols w:space="708"/>
          <w:docGrid w:linePitch="360"/>
        </w:sect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lastRenderedPageBreak/>
        <w:t>Anexa nr.6</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 12</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072415">
      <w:pPr>
        <w:spacing w:after="0" w:line="240" w:lineRule="auto"/>
        <w:rPr>
          <w:rFonts w:eastAsia="Times New Roman" w:cs="Times New Roman"/>
          <w:b/>
          <w:szCs w:val="28"/>
          <w:lang w:val="ro-RO" w:eastAsia="ru-RU"/>
        </w:rPr>
      </w:pP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Bugetele instituţiilor de învăţămînt</w:t>
      </w: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b/>
          <w:szCs w:val="28"/>
          <w:lang w:val="ro-RO" w:eastAsia="ru-RU"/>
        </w:rPr>
        <w:t xml:space="preserve"> preşcolar, primar, gimnazial şi liceal, finanţate din bugetul raional pe anul 2016</w:t>
      </w:r>
    </w:p>
    <w:p w:rsidR="00C974D3" w:rsidRPr="00C974D3" w:rsidRDefault="00C974D3" w:rsidP="00C974D3">
      <w:pPr>
        <w:spacing w:after="0" w:line="240" w:lineRule="auto"/>
        <w:jc w:val="center"/>
        <w:rPr>
          <w:rFonts w:eastAsia="Times New Roman" w:cs="Times New Roman"/>
          <w:b/>
          <w:sz w:val="24"/>
          <w:szCs w:val="24"/>
          <w:lang w:val="ro-RO" w:eastAsia="ru-RU"/>
        </w:rPr>
      </w:pPr>
    </w:p>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b/>
          <w:sz w:val="24"/>
          <w:szCs w:val="24"/>
          <w:lang w:val="ro-RO" w:eastAsia="ru-RU"/>
        </w:rPr>
        <w:t xml:space="preserve">                                                                                                                                                                                                                    </w:t>
      </w:r>
      <w:r w:rsidRPr="00C974D3">
        <w:rPr>
          <w:rFonts w:eastAsia="Times New Roman" w:cs="Times New Roman"/>
          <w:sz w:val="24"/>
          <w:szCs w:val="24"/>
          <w:lang w:val="ro-RO" w:eastAsia="ru-RU"/>
        </w:rPr>
        <w:t xml:space="preserve"> </w:t>
      </w:r>
      <w:r w:rsidRPr="00C974D3">
        <w:rPr>
          <w:rFonts w:eastAsia="Times New Roman" w:cs="Times New Roman"/>
          <w:szCs w:val="28"/>
          <w:lang w:val="ro-RO" w:eastAsia="ru-RU"/>
        </w:rPr>
        <w:t xml:space="preserve">(mii lei)   </w:t>
      </w:r>
    </w:p>
    <w:tbl>
      <w:tblPr>
        <w:tblW w:w="15837" w:type="dxa"/>
        <w:tblInd w:w="288" w:type="dxa"/>
        <w:tblLayout w:type="fixed"/>
        <w:tblLook w:val="0000" w:firstRow="0" w:lastRow="0" w:firstColumn="0" w:lastColumn="0" w:noHBand="0" w:noVBand="0"/>
      </w:tblPr>
      <w:tblGrid>
        <w:gridCol w:w="2797"/>
        <w:gridCol w:w="992"/>
        <w:gridCol w:w="1134"/>
        <w:gridCol w:w="1134"/>
        <w:gridCol w:w="1134"/>
        <w:gridCol w:w="992"/>
        <w:gridCol w:w="992"/>
        <w:gridCol w:w="992"/>
        <w:gridCol w:w="993"/>
        <w:gridCol w:w="1134"/>
        <w:gridCol w:w="1134"/>
        <w:gridCol w:w="1134"/>
        <w:gridCol w:w="1275"/>
      </w:tblGrid>
      <w:tr w:rsidR="00C974D3" w:rsidRPr="00C974D3" w:rsidTr="00C974D3">
        <w:trPr>
          <w:trHeight w:val="270"/>
        </w:trPr>
        <w:tc>
          <w:tcPr>
            <w:tcW w:w="27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Instituţia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Total bugetul instituţiei</w:t>
            </w:r>
          </w:p>
        </w:tc>
        <w:tc>
          <w:tcPr>
            <w:tcW w:w="12048" w:type="dxa"/>
            <w:gridSpan w:val="11"/>
            <w:tcBorders>
              <w:top w:val="single" w:sz="4" w:space="0" w:color="auto"/>
              <w:left w:val="nil"/>
              <w:bottom w:val="single" w:sz="4" w:space="0" w:color="auto"/>
              <w:right w:val="single" w:sz="4" w:space="0" w:color="000000"/>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inclusiv:</w:t>
            </w:r>
          </w:p>
        </w:tc>
      </w:tr>
      <w:tr w:rsidR="00C974D3" w:rsidRPr="00C974D3" w:rsidTr="00C974D3">
        <w:trPr>
          <w:trHeight w:val="385"/>
        </w:trPr>
        <w:tc>
          <w:tcPr>
            <w:tcW w:w="2797" w:type="dxa"/>
            <w:vMerge/>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calculate conform formulei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pentru alimentaţia elevilor din clasele</w:t>
            </w:r>
            <w:r w:rsidRPr="00C974D3">
              <w:rPr>
                <w:rFonts w:eastAsia="Times New Roman" w:cs="Times New Roman"/>
                <w:sz w:val="22"/>
                <w:lang w:val="ro-RO" w:eastAsia="ru-RU"/>
              </w:rPr>
              <w:br/>
              <w:t>I-IV</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pentru studierea limbilor minorităţilor naţionale</w:t>
            </w:r>
          </w:p>
        </w:tc>
        <w:tc>
          <w:tcPr>
            <w:tcW w:w="5103" w:type="dxa"/>
            <w:gridSpan w:val="5"/>
            <w:tcBorders>
              <w:top w:val="single" w:sz="4" w:space="0" w:color="auto"/>
              <w:left w:val="nil"/>
              <w:bottom w:val="nil"/>
              <w:right w:val="single" w:sz="4" w:space="0" w:color="000000"/>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repartizate din componenta raională</w:t>
            </w:r>
          </w:p>
        </w:tc>
        <w:tc>
          <w:tcPr>
            <w:tcW w:w="1134" w:type="dxa"/>
            <w:vMerge w:val="restart"/>
            <w:tcBorders>
              <w:top w:val="single" w:sz="4" w:space="0" w:color="auto"/>
              <w:left w:val="nil"/>
              <w:right w:val="single" w:sz="4" w:space="0" w:color="000000"/>
            </w:tcBorders>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pentru alimentaţia elevilor claselor V-IX din familii social-vulnerabile</w:t>
            </w:r>
          </w:p>
        </w:tc>
        <w:tc>
          <w:tcPr>
            <w:tcW w:w="1134" w:type="dxa"/>
            <w:tcBorders>
              <w:top w:val="single" w:sz="4" w:space="0" w:color="auto"/>
              <w:left w:val="nil"/>
              <w:right w:val="single" w:sz="4" w:space="0" w:color="000000"/>
            </w:tcBorders>
          </w:tcPr>
          <w:p w:rsidR="00C974D3" w:rsidRPr="00C974D3" w:rsidRDefault="00C974D3" w:rsidP="00C974D3">
            <w:pPr>
              <w:spacing w:after="0" w:line="240" w:lineRule="auto"/>
              <w:jc w:val="center"/>
              <w:rPr>
                <w:rFonts w:eastAsia="Times New Roman" w:cs="Times New Roman"/>
                <w:sz w:val="22"/>
                <w:lang w:val="ro-RO" w:eastAsia="ru-RU"/>
              </w:rPr>
            </w:pPr>
          </w:p>
        </w:tc>
        <w:tc>
          <w:tcPr>
            <w:tcW w:w="1275" w:type="dxa"/>
            <w:tcBorders>
              <w:top w:val="single" w:sz="4" w:space="0" w:color="auto"/>
              <w:left w:val="nil"/>
              <w:right w:val="single" w:sz="4" w:space="0" w:color="000000"/>
            </w:tcBorders>
          </w:tcPr>
          <w:p w:rsidR="00C974D3" w:rsidRPr="00C974D3" w:rsidRDefault="00C974D3" w:rsidP="00C974D3">
            <w:pPr>
              <w:spacing w:after="0" w:line="240" w:lineRule="auto"/>
              <w:jc w:val="center"/>
              <w:rPr>
                <w:rFonts w:eastAsia="Times New Roman" w:cs="Times New Roman"/>
                <w:sz w:val="22"/>
                <w:lang w:val="ro-RO" w:eastAsia="ru-RU"/>
              </w:rPr>
            </w:pPr>
          </w:p>
        </w:tc>
      </w:tr>
      <w:tr w:rsidR="00C974D3" w:rsidRPr="00C974D3" w:rsidTr="00C974D3">
        <w:trPr>
          <w:trHeight w:val="1835"/>
        </w:trPr>
        <w:tc>
          <w:tcPr>
            <w:tcW w:w="2797" w:type="dxa"/>
            <w:vMerge/>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rPr>
                <w:rFonts w:eastAsia="Times New Roman" w:cs="Times New Roman"/>
                <w:sz w:val="22"/>
                <w:lang w:val="ro-RO"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Pentru procurări mijloace fixe, investiţii şi reparaţii capitale, inclusiv proiectări</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Pentru educaţia incluzivă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Pentru transportarea elevilor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Pentru întreţinerea căminelor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Pentru acoperirea  deficitului</w:t>
            </w:r>
          </w:p>
        </w:tc>
        <w:tc>
          <w:tcPr>
            <w:tcW w:w="1134" w:type="dxa"/>
            <w:vMerge/>
            <w:tcBorders>
              <w:left w:val="single" w:sz="4" w:space="0" w:color="auto"/>
              <w:bottom w:val="single" w:sz="4" w:space="0" w:color="auto"/>
              <w:right w:val="single" w:sz="4" w:space="0" w:color="000000"/>
            </w:tcBorders>
          </w:tcPr>
          <w:p w:rsidR="00C974D3" w:rsidRPr="00C974D3" w:rsidRDefault="00C974D3" w:rsidP="00C974D3">
            <w:pPr>
              <w:spacing w:after="0" w:line="240" w:lineRule="auto"/>
              <w:jc w:val="center"/>
              <w:rPr>
                <w:rFonts w:eastAsia="Times New Roman" w:cs="Times New Roman"/>
                <w:sz w:val="22"/>
                <w:lang w:val="ro-RO" w:eastAsia="ru-RU"/>
              </w:rPr>
            </w:pPr>
          </w:p>
        </w:tc>
        <w:tc>
          <w:tcPr>
            <w:tcW w:w="1134" w:type="dxa"/>
            <w:tcBorders>
              <w:left w:val="single" w:sz="4" w:space="0" w:color="auto"/>
              <w:bottom w:val="single" w:sz="4" w:space="0" w:color="auto"/>
              <w:right w:val="single" w:sz="4" w:space="0" w:color="000000"/>
            </w:tcBorders>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Resursele atrase de instituţii din prestarea serviciilor contra plată,  chirie şi donaţii</w:t>
            </w:r>
          </w:p>
        </w:tc>
        <w:tc>
          <w:tcPr>
            <w:tcW w:w="1275" w:type="dxa"/>
            <w:tcBorders>
              <w:left w:val="single" w:sz="4" w:space="0" w:color="auto"/>
              <w:bottom w:val="single" w:sz="4" w:space="0" w:color="auto"/>
              <w:right w:val="single" w:sz="4" w:space="0" w:color="000000"/>
            </w:tcBorders>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Mijloacele alocate din soldul transferurilor categoriale şi resurselor colectate, neutilizate în anul precedent</w:t>
            </w:r>
          </w:p>
        </w:tc>
      </w:tr>
      <w:tr w:rsidR="00C974D3" w:rsidRPr="00C974D3" w:rsidTr="00C974D3">
        <w:trPr>
          <w:trHeight w:val="285"/>
        </w:trPr>
        <w:tc>
          <w:tcPr>
            <w:tcW w:w="2797" w:type="dxa"/>
            <w:tcBorders>
              <w:top w:val="nil"/>
              <w:left w:val="single" w:sz="4" w:space="0" w:color="auto"/>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w:t>
            </w:r>
          </w:p>
        </w:tc>
        <w:tc>
          <w:tcPr>
            <w:tcW w:w="992"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2</w:t>
            </w:r>
          </w:p>
        </w:tc>
        <w:tc>
          <w:tcPr>
            <w:tcW w:w="1134" w:type="dxa"/>
            <w:tcBorders>
              <w:top w:val="nil"/>
              <w:left w:val="nil"/>
              <w:bottom w:val="single" w:sz="4" w:space="0" w:color="auto"/>
              <w:right w:val="single" w:sz="4" w:space="0" w:color="auto"/>
            </w:tcBorders>
            <w:shd w:val="clear" w:color="auto" w:fill="auto"/>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3</w:t>
            </w:r>
          </w:p>
        </w:tc>
        <w:tc>
          <w:tcPr>
            <w:tcW w:w="1134"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4</w:t>
            </w:r>
          </w:p>
        </w:tc>
        <w:tc>
          <w:tcPr>
            <w:tcW w:w="1134"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5</w:t>
            </w:r>
          </w:p>
        </w:tc>
        <w:tc>
          <w:tcPr>
            <w:tcW w:w="992"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6</w:t>
            </w:r>
          </w:p>
        </w:tc>
        <w:tc>
          <w:tcPr>
            <w:tcW w:w="992"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7</w:t>
            </w:r>
          </w:p>
        </w:tc>
        <w:tc>
          <w:tcPr>
            <w:tcW w:w="992"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8</w:t>
            </w:r>
          </w:p>
        </w:tc>
        <w:tc>
          <w:tcPr>
            <w:tcW w:w="993"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9</w:t>
            </w:r>
          </w:p>
        </w:tc>
        <w:tc>
          <w:tcPr>
            <w:tcW w:w="1134" w:type="dxa"/>
            <w:tcBorders>
              <w:top w:val="nil"/>
              <w:left w:val="nil"/>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10</w:t>
            </w:r>
          </w:p>
        </w:tc>
        <w:tc>
          <w:tcPr>
            <w:tcW w:w="1134" w:type="dxa"/>
            <w:tcBorders>
              <w:top w:val="nil"/>
              <w:left w:val="nil"/>
              <w:bottom w:val="single" w:sz="4" w:space="0" w:color="auto"/>
              <w:right w:val="single" w:sz="4" w:space="0" w:color="auto"/>
            </w:tcBorders>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11</w:t>
            </w:r>
          </w:p>
        </w:tc>
        <w:tc>
          <w:tcPr>
            <w:tcW w:w="1134" w:type="dxa"/>
            <w:tcBorders>
              <w:top w:val="nil"/>
              <w:left w:val="nil"/>
              <w:bottom w:val="single" w:sz="4" w:space="0" w:color="auto"/>
              <w:right w:val="single" w:sz="4" w:space="0" w:color="auto"/>
            </w:tcBorders>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12</w:t>
            </w:r>
          </w:p>
        </w:tc>
        <w:tc>
          <w:tcPr>
            <w:tcW w:w="1275" w:type="dxa"/>
            <w:tcBorders>
              <w:top w:val="nil"/>
              <w:left w:val="nil"/>
              <w:bottom w:val="single" w:sz="4" w:space="0" w:color="auto"/>
              <w:right w:val="single" w:sz="4" w:space="0" w:color="auto"/>
            </w:tcBorders>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13</w:t>
            </w:r>
          </w:p>
        </w:tc>
      </w:tr>
      <w:tr w:rsidR="00C974D3" w:rsidRPr="00C974D3" w:rsidTr="00C974D3">
        <w:trPr>
          <w:trHeight w:val="285"/>
        </w:trPr>
        <w:tc>
          <w:tcPr>
            <w:tcW w:w="2797" w:type="dxa"/>
            <w:tcBorders>
              <w:top w:val="nil"/>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preşcolar</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1385,2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1255,9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93,0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36,3</w:t>
            </w:r>
          </w:p>
        </w:tc>
      </w:tr>
      <w:tr w:rsidR="00C974D3" w:rsidRPr="00C974D3" w:rsidTr="00C974D3">
        <w:trPr>
          <w:trHeight w:val="360"/>
        </w:trPr>
        <w:tc>
          <w:tcPr>
            <w:tcW w:w="2797" w:type="dxa"/>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Şcoala primară-grădiniţă Codreni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577,5</w:t>
            </w:r>
          </w:p>
        </w:tc>
        <w:tc>
          <w:tcPr>
            <w:tcW w:w="1134" w:type="dxa"/>
            <w:tcBorders>
              <w:top w:val="nil"/>
              <w:left w:val="nil"/>
              <w:bottom w:val="single" w:sz="4" w:space="0" w:color="auto"/>
              <w:right w:val="single" w:sz="4" w:space="0" w:color="auto"/>
            </w:tcBorders>
            <w:shd w:val="clear" w:color="auto" w:fill="auto"/>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501,1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41,0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35,4</w:t>
            </w:r>
          </w:p>
        </w:tc>
      </w:tr>
      <w:tr w:rsidR="00C974D3" w:rsidRPr="00C974D3" w:rsidTr="00C974D3">
        <w:trPr>
          <w:trHeight w:val="315"/>
        </w:trPr>
        <w:tc>
          <w:tcPr>
            <w:tcW w:w="2797" w:type="dxa"/>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Şcoala primară-grădiniţă Frunză</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699,4</w:t>
            </w:r>
          </w:p>
        </w:tc>
        <w:tc>
          <w:tcPr>
            <w:tcW w:w="1134" w:type="dxa"/>
            <w:tcBorders>
              <w:top w:val="nil"/>
              <w:left w:val="nil"/>
              <w:bottom w:val="single" w:sz="4" w:space="0" w:color="auto"/>
              <w:right w:val="single" w:sz="4" w:space="0" w:color="auto"/>
            </w:tcBorders>
            <w:shd w:val="clear" w:color="auto" w:fill="auto"/>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659,5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39,9</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r>
      <w:tr w:rsidR="00C974D3" w:rsidRPr="00C974D3" w:rsidTr="00C974D3">
        <w:trPr>
          <w:trHeight w:val="285"/>
        </w:trPr>
        <w:tc>
          <w:tcPr>
            <w:tcW w:w="2797" w:type="dxa"/>
            <w:tcBorders>
              <w:top w:val="single" w:sz="4" w:space="0" w:color="auto"/>
              <w:left w:val="single" w:sz="4" w:space="0" w:color="auto"/>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11</w:t>
            </w:r>
          </w:p>
        </w:tc>
        <w:tc>
          <w:tcPr>
            <w:tcW w:w="1134"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12</w:t>
            </w:r>
          </w:p>
        </w:tc>
        <w:tc>
          <w:tcPr>
            <w:tcW w:w="1275"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13</w:t>
            </w:r>
          </w:p>
        </w:tc>
      </w:tr>
      <w:tr w:rsidR="00C974D3" w:rsidRPr="00C974D3" w:rsidTr="00C974D3">
        <w:trPr>
          <w:trHeight w:val="360"/>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„Mihai Eminescu” or. Otaci (grupa pregătitoare)</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108,3</w:t>
            </w:r>
          </w:p>
        </w:tc>
        <w:tc>
          <w:tcPr>
            <w:tcW w:w="1134" w:type="dxa"/>
            <w:tcBorders>
              <w:top w:val="nil"/>
              <w:left w:val="nil"/>
              <w:bottom w:val="single" w:sz="4" w:space="0" w:color="auto"/>
              <w:right w:val="single" w:sz="4" w:space="0" w:color="auto"/>
            </w:tcBorders>
            <w:shd w:val="clear" w:color="auto" w:fill="auto"/>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95,3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12,1</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0,9</w:t>
            </w:r>
          </w:p>
        </w:tc>
      </w:tr>
      <w:tr w:rsidR="00C974D3" w:rsidRPr="00C974D3" w:rsidTr="00C974D3">
        <w:trPr>
          <w:trHeight w:val="285"/>
        </w:trPr>
        <w:tc>
          <w:tcPr>
            <w:tcW w:w="2797" w:type="dxa"/>
            <w:tcBorders>
              <w:top w:val="nil"/>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primar</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932,9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430,6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36,9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455,6</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9,8</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xml:space="preserve">Şcoala primară-grădiniţă Codreni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458,6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215,3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19,1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220,0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4,2</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Şcoala primară-grădiniţă Frunză</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474,3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215,3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17,8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235,6</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w:t>
            </w:r>
          </w:p>
        </w:tc>
      </w:tr>
      <w:tr w:rsidR="00C974D3" w:rsidRPr="00C974D3" w:rsidTr="00C974D3">
        <w:trPr>
          <w:trHeight w:val="285"/>
        </w:trPr>
        <w:tc>
          <w:tcPr>
            <w:tcW w:w="2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gimnazial</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28179,6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22517,9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1123,4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212,0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454,4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499,4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267,8</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1110,2</w:t>
            </w:r>
          </w:p>
        </w:tc>
        <w:tc>
          <w:tcPr>
            <w:tcW w:w="1134" w:type="dxa"/>
            <w:tcBorders>
              <w:top w:val="single" w:sz="4" w:space="0" w:color="auto"/>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129,5</w:t>
            </w:r>
          </w:p>
        </w:tc>
        <w:tc>
          <w:tcPr>
            <w:tcW w:w="1134" w:type="dxa"/>
            <w:tcBorders>
              <w:top w:val="single" w:sz="4" w:space="0" w:color="auto"/>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1560,4</w:t>
            </w:r>
          </w:p>
        </w:tc>
        <w:tc>
          <w:tcPr>
            <w:tcW w:w="1275" w:type="dxa"/>
            <w:tcBorders>
              <w:top w:val="single" w:sz="4" w:space="0" w:color="auto"/>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304,6</w:t>
            </w:r>
          </w:p>
        </w:tc>
      </w:tr>
      <w:tr w:rsidR="00C974D3" w:rsidRPr="00C974D3" w:rsidTr="00C974D3">
        <w:trPr>
          <w:trHeight w:val="396"/>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Berezovca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928,2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608,6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30,6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255,8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25,4</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w:t>
            </w:r>
          </w:p>
        </w:tc>
      </w:tr>
      <w:tr w:rsidR="00C974D3" w:rsidRPr="00C974D3" w:rsidTr="00C974D3">
        <w:trPr>
          <w:trHeight w:val="273"/>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Bîrnova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2002,5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1678,3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107,0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64,5</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11,1</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106,4</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35,2</w:t>
            </w:r>
          </w:p>
        </w:tc>
      </w:tr>
      <w:tr w:rsidR="00C974D3" w:rsidRPr="00C974D3" w:rsidTr="00C974D3">
        <w:trPr>
          <w:trHeight w:val="419"/>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Calaraşovca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1512,5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1377,2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62,4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49,3</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20,8</w:t>
            </w:r>
          </w:p>
        </w:tc>
      </w:tr>
      <w:tr w:rsidR="00C974D3" w:rsidRPr="00C974D3" w:rsidTr="00C974D3">
        <w:trPr>
          <w:trHeight w:val="411"/>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Corestăuţi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976,5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760,7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36,9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159,2</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8,3</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11,4</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„Emil Loteanu” Clocuşna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1898,7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1778,6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95,5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16,7</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Gîrbova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1497,7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1106,5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53,5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283,9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6,2</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45,4</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2,2</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 Grinăuţi-Moldova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2027,5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1669,2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81,5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51,9</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154,6</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13,9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56,4</w:t>
            </w:r>
          </w:p>
        </w:tc>
      </w:tr>
      <w:tr w:rsidR="00C974D3" w:rsidRPr="00C974D3" w:rsidTr="00C974D3">
        <w:trPr>
          <w:trHeight w:val="304"/>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Hădărăuţi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1717,5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1541,4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71,3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19,0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70,3</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8,6</w:t>
            </w:r>
          </w:p>
        </w:tc>
      </w:tr>
      <w:tr w:rsidR="00C974D3" w:rsidRPr="00C974D3" w:rsidTr="00C974D3">
        <w:trPr>
          <w:trHeight w:val="22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Gimnaziul Lencăuţi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573,7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539,4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31,8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2,1</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0,4</w:t>
            </w:r>
          </w:p>
        </w:tc>
      </w:tr>
      <w:tr w:rsidR="00C974D3" w:rsidRPr="00C974D3" w:rsidTr="00C974D3">
        <w:trPr>
          <w:trHeight w:val="243"/>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Mereşeuca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937,7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829,9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38,2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29,4</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25,5</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7,8</w:t>
            </w:r>
          </w:p>
        </w:tc>
      </w:tr>
      <w:tr w:rsidR="00C974D3" w:rsidRPr="00C974D3" w:rsidTr="00C974D3">
        <w:trPr>
          <w:trHeight w:val="277"/>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Mihălăşeni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1427,3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1322,5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65,0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25,9</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4,9</w:t>
            </w:r>
          </w:p>
        </w:tc>
      </w:tr>
      <w:tr w:rsidR="00C974D3" w:rsidRPr="00C974D3" w:rsidTr="00C974D3">
        <w:trPr>
          <w:trHeight w:val="376"/>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Naslavcea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972,2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677,7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35,7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215,3</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19,4</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17,2</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„Olga Cobîleanscaia” Unguri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1949,7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1386,3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79,0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166,1</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30,1</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196,0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10,4</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76,5</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5,3</w:t>
            </w:r>
          </w:p>
        </w:tc>
      </w:tr>
      <w:tr w:rsidR="00C974D3" w:rsidRPr="00C974D3" w:rsidTr="00C974D3">
        <w:trPr>
          <w:trHeight w:val="330"/>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„Petru Zadnipru” Sauca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3378,1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1605,3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70,1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435,4</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71,0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4,2</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1175,8</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16,3</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„Ştefan cel Mare” Lipnic</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1904,3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1696,5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81,5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79,8</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8,3</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38,2</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Vălcineţ</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2064,9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1733,0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77,7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45,9</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47,4</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113,2</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10,4</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37,3</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Gimnaziul Verejeni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845,7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802,2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34,4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xml:space="preserve">Gimnaziul „Vitalie Tonu” </w:t>
            </w:r>
            <w:r w:rsidRPr="00C974D3">
              <w:rPr>
                <w:rFonts w:eastAsia="Times New Roman" w:cs="Times New Roman"/>
                <w:sz w:val="22"/>
                <w:lang w:val="ro-RO" w:eastAsia="ru-RU"/>
              </w:rPr>
              <w:lastRenderedPageBreak/>
              <w:t>Dîngeni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lastRenderedPageBreak/>
              <w:t>1564,9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1404,6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71,3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29,1</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6,9</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35,7</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17,3</w:t>
            </w:r>
          </w:p>
        </w:tc>
      </w:tr>
      <w:tr w:rsidR="00C974D3" w:rsidRPr="00C974D3" w:rsidTr="00C974D3">
        <w:trPr>
          <w:trHeight w:val="285"/>
        </w:trPr>
        <w:tc>
          <w:tcPr>
            <w:tcW w:w="2797" w:type="dxa"/>
            <w:tcBorders>
              <w:top w:val="single" w:sz="4" w:space="0" w:color="auto"/>
              <w:left w:val="single" w:sz="4" w:space="0" w:color="auto"/>
              <w:bottom w:val="single" w:sz="4" w:space="0" w:color="auto"/>
              <w:right w:val="single" w:sz="4" w:space="0" w:color="auto"/>
            </w:tcBorders>
            <w:shd w:val="clear" w:color="auto" w:fill="auto"/>
            <w:noWrap/>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11</w:t>
            </w:r>
          </w:p>
        </w:tc>
        <w:tc>
          <w:tcPr>
            <w:tcW w:w="1134"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12</w:t>
            </w:r>
          </w:p>
        </w:tc>
        <w:tc>
          <w:tcPr>
            <w:tcW w:w="1275" w:type="dxa"/>
            <w:tcBorders>
              <w:top w:val="single" w:sz="4" w:space="0" w:color="auto"/>
              <w:left w:val="single" w:sz="4" w:space="0" w:color="auto"/>
              <w:bottom w:val="single" w:sz="4" w:space="0" w:color="auto"/>
              <w:right w:val="single" w:sz="4" w:space="0" w:color="auto"/>
            </w:tcBorders>
            <w:vAlign w:val="center"/>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13</w:t>
            </w:r>
          </w:p>
        </w:tc>
      </w:tr>
      <w:tr w:rsidR="00C974D3" w:rsidRPr="00C974D3" w:rsidTr="00C974D3">
        <w:trPr>
          <w:trHeight w:val="501"/>
        </w:trPr>
        <w:tc>
          <w:tcPr>
            <w:tcW w:w="2797" w:type="dxa"/>
            <w:tcBorders>
              <w:top w:val="nil"/>
              <w:left w:val="single" w:sz="4" w:space="0" w:color="auto"/>
              <w:bottom w:val="single" w:sz="4" w:space="0" w:color="auto"/>
              <w:right w:val="single" w:sz="4" w:space="0" w:color="auto"/>
            </w:tcBorders>
            <w:shd w:val="clear" w:color="auto" w:fill="auto"/>
            <w:noWrap/>
            <w:vAlign w:val="center"/>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liceal</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22980,7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17787,9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991,0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478,3</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439,6</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568,7</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176,1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0,0</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63,8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2290,9</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184,4</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„Constantin Stamati” com. Ocniţa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3155,5</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2754,8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155,4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110,4</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121,4</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5,5</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6,5</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1,5</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„Gheorghe  Biruitorul” or. Ocniţa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5026,0</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4451,6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212,7</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84,5</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140,7</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30,5</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67,0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39,0</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„Mihai Eminescu” or. Otaci</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4425,1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3721,8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296,8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56,1</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74,2</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176,1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13,2</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42,0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44,9</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„Mihail Sadoveanu” or. Ocniţa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6755,8</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3858,6</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166,9</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478,3</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80,3</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2073,4</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95,5</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teoretic Rujniţa</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3618,3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3001,1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159,2</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108,3</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232,4</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102,0</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w:t>
            </w:r>
          </w:p>
        </w:tc>
      </w:tr>
      <w:tr w:rsidR="00C974D3" w:rsidRPr="00C974D3" w:rsidTr="00C974D3">
        <w:trPr>
          <w:trHeight w:val="255"/>
        </w:trPr>
        <w:tc>
          <w:tcPr>
            <w:tcW w:w="2797" w:type="dxa"/>
            <w:tcBorders>
              <w:top w:val="nil"/>
              <w:left w:val="single" w:sz="4" w:space="0" w:color="auto"/>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center"/>
              <w:rPr>
                <w:rFonts w:eastAsia="Times New Roman" w:cs="Times New Roman"/>
                <w:b/>
                <w:bCs/>
                <w:i/>
                <w:iCs/>
                <w:sz w:val="22"/>
                <w:lang w:val="ro-RO" w:eastAsia="ru-RU"/>
              </w:rPr>
            </w:pPr>
            <w:r w:rsidRPr="00C974D3">
              <w:rPr>
                <w:rFonts w:eastAsia="Times New Roman" w:cs="Times New Roman"/>
                <w:b/>
                <w:bCs/>
                <w:i/>
                <w:iCs/>
                <w:sz w:val="22"/>
                <w:lang w:val="ro-RO" w:eastAsia="ru-RU"/>
              </w:rPr>
              <w:t>Total pe raion</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53478,4</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41992,3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2151,3</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212,0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932,7</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939,0</w:t>
            </w:r>
          </w:p>
        </w:tc>
        <w:tc>
          <w:tcPr>
            <w:tcW w:w="992"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836,5</w:t>
            </w:r>
          </w:p>
        </w:tc>
        <w:tc>
          <w:tcPr>
            <w:tcW w:w="993"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176,1</w:t>
            </w:r>
          </w:p>
        </w:tc>
        <w:tc>
          <w:tcPr>
            <w:tcW w:w="1134" w:type="dxa"/>
            <w:tcBorders>
              <w:top w:val="nil"/>
              <w:left w:val="nil"/>
              <w:bottom w:val="single" w:sz="4" w:space="0" w:color="auto"/>
              <w:right w:val="single" w:sz="4" w:space="0" w:color="auto"/>
            </w:tcBorders>
            <w:shd w:val="clear" w:color="auto" w:fill="auto"/>
            <w:noWrap/>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1565,8</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193,3</w:t>
            </w:r>
          </w:p>
        </w:tc>
        <w:tc>
          <w:tcPr>
            <w:tcW w:w="1134"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3944,3</w:t>
            </w:r>
          </w:p>
        </w:tc>
        <w:tc>
          <w:tcPr>
            <w:tcW w:w="1275" w:type="dxa"/>
            <w:tcBorders>
              <w:top w:val="nil"/>
              <w:left w:val="nil"/>
              <w:bottom w:val="single" w:sz="4" w:space="0" w:color="auto"/>
              <w:right w:val="single" w:sz="4" w:space="0" w:color="auto"/>
            </w:tcBorders>
            <w:vAlign w:val="bottom"/>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535,1</w:t>
            </w:r>
          </w:p>
        </w:tc>
      </w:tr>
    </w:tbl>
    <w:p w:rsidR="00C974D3" w:rsidRPr="00C974D3" w:rsidRDefault="00C974D3" w:rsidP="00C974D3">
      <w:pPr>
        <w:keepNext/>
        <w:spacing w:before="240" w:after="60" w:line="240" w:lineRule="auto"/>
        <w:jc w:val="center"/>
        <w:outlineLvl w:val="1"/>
        <w:rPr>
          <w:rFonts w:eastAsia="Times New Roman" w:cs="Times New Roman"/>
          <w:b/>
          <w:bCs/>
          <w:iCs/>
          <w:szCs w:val="28"/>
          <w:lang w:val="ro-RO" w:eastAsia="ru-RU"/>
        </w:rPr>
      </w:pPr>
    </w:p>
    <w:p w:rsidR="00C974D3" w:rsidRPr="00C974D3" w:rsidRDefault="00C974D3" w:rsidP="00C974D3">
      <w:pPr>
        <w:keepNext/>
        <w:spacing w:before="240" w:after="60" w:line="240" w:lineRule="auto"/>
        <w:jc w:val="center"/>
        <w:outlineLvl w:val="1"/>
        <w:rPr>
          <w:rFonts w:eastAsia="Times New Roman" w:cs="Times New Roman"/>
          <w:b/>
          <w:bCs/>
          <w:iCs/>
          <w:szCs w:val="28"/>
          <w:lang w:val="ro-RO" w:eastAsia="ru-RU"/>
        </w:rPr>
      </w:pPr>
      <w:r w:rsidRPr="00C974D3">
        <w:rPr>
          <w:rFonts w:eastAsia="Times New Roman" w:cs="Times New Roman"/>
          <w:b/>
          <w:bCs/>
          <w:iCs/>
          <w:szCs w:val="28"/>
          <w:lang w:val="ro-RO" w:eastAsia="ru-RU"/>
        </w:rPr>
        <w:t>Secretarul Consiliului raional</w:t>
      </w:r>
      <w:r w:rsidRPr="00C974D3">
        <w:rPr>
          <w:rFonts w:eastAsia="Times New Roman" w:cs="Times New Roman"/>
          <w:b/>
          <w:bCs/>
          <w:iCs/>
          <w:szCs w:val="28"/>
          <w:lang w:val="ro-RO" w:eastAsia="ru-RU"/>
        </w:rPr>
        <w:tab/>
      </w:r>
      <w:r w:rsidRPr="00C974D3">
        <w:rPr>
          <w:rFonts w:eastAsia="Times New Roman" w:cs="Times New Roman"/>
          <w:b/>
          <w:bCs/>
          <w:iCs/>
          <w:szCs w:val="28"/>
          <w:lang w:val="ro-RO" w:eastAsia="ru-RU"/>
        </w:rPr>
        <w:tab/>
        <w:t xml:space="preserve">                          </w:t>
      </w:r>
      <w:r w:rsidRPr="00C974D3">
        <w:rPr>
          <w:rFonts w:eastAsia="Times New Roman" w:cs="Times New Roman"/>
          <w:b/>
          <w:bCs/>
          <w:iCs/>
          <w:szCs w:val="28"/>
          <w:lang w:val="ro-RO" w:eastAsia="ru-RU"/>
        </w:rPr>
        <w:tab/>
      </w:r>
      <w:r w:rsidRPr="00C974D3">
        <w:rPr>
          <w:rFonts w:eastAsia="Times New Roman" w:cs="Times New Roman"/>
          <w:b/>
          <w:bCs/>
          <w:iCs/>
          <w:szCs w:val="28"/>
          <w:lang w:val="ro-RO" w:eastAsia="ru-RU"/>
        </w:rPr>
        <w:tab/>
      </w:r>
      <w:r w:rsidRPr="00C974D3">
        <w:rPr>
          <w:rFonts w:eastAsia="Times New Roman" w:cs="Times New Roman"/>
          <w:b/>
          <w:bCs/>
          <w:iCs/>
          <w:szCs w:val="28"/>
          <w:lang w:val="ro-RO" w:eastAsia="ru-RU"/>
        </w:rPr>
        <w:tab/>
      </w:r>
      <w:r w:rsidRPr="00C974D3">
        <w:rPr>
          <w:rFonts w:eastAsia="Times New Roman" w:cs="Times New Roman"/>
          <w:b/>
          <w:bCs/>
          <w:iCs/>
          <w:szCs w:val="28"/>
          <w:lang w:val="ro-RO" w:eastAsia="ru-RU"/>
        </w:rPr>
        <w:tab/>
        <w:t>Alexei Galuşca</w:t>
      </w:r>
    </w:p>
    <w:p w:rsidR="00C974D3" w:rsidRPr="00C974D3" w:rsidRDefault="00C974D3" w:rsidP="00C974D3">
      <w:pPr>
        <w:spacing w:after="0" w:line="240" w:lineRule="auto"/>
        <w:rPr>
          <w:rFonts w:eastAsia="Times New Roman" w:cs="Times New Roman"/>
          <w:sz w:val="24"/>
          <w:szCs w:val="24"/>
          <w:lang w:val="ro-RO" w:eastAsia="ru-RU"/>
        </w:rPr>
      </w:pPr>
    </w:p>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spacing w:after="0" w:line="240" w:lineRule="auto"/>
        <w:rPr>
          <w:rFonts w:eastAsia="Times New Roman" w:cs="Times New Roman"/>
          <w:sz w:val="24"/>
          <w:szCs w:val="24"/>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sectPr w:rsidR="00C974D3" w:rsidRPr="00C974D3" w:rsidSect="00C974D3">
          <w:pgSz w:w="16838" w:h="11906" w:orient="landscape" w:code="9"/>
          <w:pgMar w:top="1021" w:right="510" w:bottom="851" w:left="346" w:header="709" w:footer="709" w:gutter="0"/>
          <w:cols w:space="708"/>
          <w:docGrid w:linePitch="360"/>
        </w:sectPr>
      </w:pPr>
    </w:p>
    <w:p w:rsidR="00C974D3" w:rsidRPr="00C974D3" w:rsidRDefault="00C974D3" w:rsidP="00C974D3">
      <w:pPr>
        <w:tabs>
          <w:tab w:val="left" w:pos="7371"/>
        </w:tabs>
        <w:spacing w:after="0" w:line="240" w:lineRule="auto"/>
        <w:jc w:val="right"/>
        <w:rPr>
          <w:rFonts w:eastAsia="Times New Roman" w:cs="Times New Roman"/>
          <w:i/>
          <w:szCs w:val="28"/>
          <w:lang w:val="ro-RO" w:eastAsia="ru-RU"/>
        </w:rPr>
      </w:pPr>
      <w:r w:rsidRPr="00C974D3">
        <w:rPr>
          <w:rFonts w:eastAsia="Times New Roman" w:cs="Times New Roman"/>
          <w:i/>
          <w:szCs w:val="28"/>
          <w:lang w:val="ro-RO" w:eastAsia="ru-RU"/>
        </w:rPr>
        <w:lastRenderedPageBreak/>
        <w:t>Anexa nr.7</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1/5 din 31 martie  2016 </w:t>
      </w:r>
    </w:p>
    <w:p w:rsidR="00C974D3" w:rsidRPr="00C974D3" w:rsidRDefault="00C974D3" w:rsidP="00C974D3">
      <w:pPr>
        <w:spacing w:after="0" w:line="240" w:lineRule="auto"/>
        <w:jc w:val="right"/>
        <w:rPr>
          <w:rFonts w:eastAsia="Times New Roman" w:cs="Times New Roman"/>
          <w:i/>
          <w:szCs w:val="28"/>
          <w:lang w:val="ro-RO" w:eastAsia="ru-RU"/>
        </w:rPr>
      </w:pPr>
    </w:p>
    <w:p w:rsidR="00C974D3" w:rsidRPr="00C974D3" w:rsidRDefault="00C974D3" w:rsidP="00C974D3">
      <w:pPr>
        <w:spacing w:after="0" w:line="240" w:lineRule="auto"/>
        <w:jc w:val="right"/>
        <w:rPr>
          <w:rFonts w:eastAsia="Times New Roman" w:cs="Times New Roman"/>
          <w:i/>
          <w:szCs w:val="28"/>
          <w:lang w:val="ro-RO" w:eastAsia="ru-RU"/>
        </w:rPr>
      </w:pPr>
      <w:r w:rsidRPr="00C974D3">
        <w:rPr>
          <w:rFonts w:eastAsia="Times New Roman" w:cs="Times New Roman"/>
          <w:b/>
          <w:szCs w:val="28"/>
          <w:lang w:val="ro-RO" w:eastAsia="ru-RU"/>
        </w:rPr>
        <w:t>„</w:t>
      </w:r>
      <w:r w:rsidRPr="00C974D3">
        <w:rPr>
          <w:rFonts w:eastAsia="Times New Roman" w:cs="Times New Roman"/>
          <w:i/>
          <w:szCs w:val="28"/>
          <w:lang w:val="ro-RO" w:eastAsia="ru-RU"/>
        </w:rPr>
        <w:t>Anexa nr. 14</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la decizia Consiliului raional</w:t>
      </w:r>
    </w:p>
    <w:p w:rsidR="00C974D3" w:rsidRPr="00C974D3" w:rsidRDefault="00C974D3" w:rsidP="00C974D3">
      <w:pPr>
        <w:tabs>
          <w:tab w:val="left" w:pos="7371"/>
        </w:tabs>
        <w:spacing w:after="0" w:line="240" w:lineRule="auto"/>
        <w:jc w:val="right"/>
        <w:rPr>
          <w:rFonts w:eastAsia="Times New Roman" w:cs="Times New Roman"/>
          <w:szCs w:val="28"/>
          <w:lang w:val="ro-RO" w:eastAsia="ru-RU"/>
        </w:rPr>
      </w:pPr>
      <w:r w:rsidRPr="00C974D3">
        <w:rPr>
          <w:rFonts w:eastAsia="Times New Roman" w:cs="Times New Roman"/>
          <w:szCs w:val="28"/>
          <w:lang w:val="ro-RO" w:eastAsia="ru-RU"/>
        </w:rPr>
        <w:t xml:space="preserve">nr. 9/7 din 16 decembrie 2015 </w:t>
      </w:r>
    </w:p>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tabs>
          <w:tab w:val="left" w:pos="7371"/>
        </w:tabs>
        <w:spacing w:after="0" w:line="240" w:lineRule="auto"/>
        <w:jc w:val="center"/>
        <w:rPr>
          <w:rFonts w:eastAsia="Times New Roman" w:cs="Times New Roman"/>
          <w:b/>
          <w:bCs/>
          <w:szCs w:val="28"/>
          <w:lang w:val="ro-RO" w:eastAsia="ru-RU"/>
        </w:rPr>
      </w:pPr>
      <w:r w:rsidRPr="00C974D3">
        <w:rPr>
          <w:rFonts w:eastAsia="Times New Roman" w:cs="Times New Roman"/>
          <w:b/>
          <w:bCs/>
          <w:szCs w:val="28"/>
          <w:lang w:val="ro-RO" w:eastAsia="ru-RU"/>
        </w:rPr>
        <w:t>Lista proiectelor de investiții capitale ale bugetului rational Ocniţa</w:t>
      </w:r>
    </w:p>
    <w:p w:rsidR="00C974D3" w:rsidRPr="00C974D3" w:rsidRDefault="00C974D3" w:rsidP="00C974D3">
      <w:pPr>
        <w:tabs>
          <w:tab w:val="left" w:pos="7371"/>
        </w:tabs>
        <w:spacing w:after="0" w:line="240" w:lineRule="auto"/>
        <w:jc w:val="center"/>
        <w:rPr>
          <w:rFonts w:eastAsia="Times New Roman" w:cs="Times New Roman"/>
          <w:sz w:val="24"/>
          <w:szCs w:val="24"/>
          <w:lang w:val="ro-RO" w:eastAsia="ru-RU"/>
        </w:rPr>
      </w:pPr>
    </w:p>
    <w:tbl>
      <w:tblPr>
        <w:tblW w:w="9815" w:type="dxa"/>
        <w:tblInd w:w="93" w:type="dxa"/>
        <w:shd w:val="clear" w:color="auto" w:fill="FFFFFF"/>
        <w:tblLook w:val="04A0" w:firstRow="1" w:lastRow="0" w:firstColumn="1" w:lastColumn="0" w:noHBand="0" w:noVBand="1"/>
      </w:tblPr>
      <w:tblGrid>
        <w:gridCol w:w="2567"/>
        <w:gridCol w:w="861"/>
        <w:gridCol w:w="711"/>
        <w:gridCol w:w="711"/>
        <w:gridCol w:w="949"/>
        <w:gridCol w:w="1223"/>
        <w:gridCol w:w="1349"/>
        <w:gridCol w:w="1444"/>
      </w:tblGrid>
      <w:tr w:rsidR="00C974D3" w:rsidRPr="00C974D3" w:rsidTr="00C974D3">
        <w:trPr>
          <w:trHeight w:val="450"/>
        </w:trPr>
        <w:tc>
          <w:tcPr>
            <w:tcW w:w="256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Denumirea</w:t>
            </w:r>
          </w:p>
        </w:tc>
        <w:tc>
          <w:tcPr>
            <w:tcW w:w="323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Cod</w:t>
            </w:r>
          </w:p>
        </w:tc>
        <w:tc>
          <w:tcPr>
            <w:tcW w:w="4016" w:type="dxa"/>
            <w:gridSpan w:val="3"/>
            <w:tcBorders>
              <w:top w:val="single" w:sz="4" w:space="0" w:color="auto"/>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Suma, mii lei</w:t>
            </w:r>
          </w:p>
        </w:tc>
      </w:tr>
      <w:tr w:rsidR="00C974D3" w:rsidRPr="00C974D3" w:rsidTr="00C974D3">
        <w:trPr>
          <w:trHeight w:val="465"/>
        </w:trPr>
        <w:tc>
          <w:tcPr>
            <w:tcW w:w="2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86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Org 2</w:t>
            </w:r>
          </w:p>
        </w:tc>
        <w:tc>
          <w:tcPr>
            <w:tcW w:w="71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F3</w:t>
            </w:r>
          </w:p>
        </w:tc>
        <w:tc>
          <w:tcPr>
            <w:tcW w:w="71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P2</w:t>
            </w:r>
          </w:p>
        </w:tc>
        <w:tc>
          <w:tcPr>
            <w:tcW w:w="949"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Proiect</w:t>
            </w:r>
          </w:p>
        </w:tc>
        <w:tc>
          <w:tcPr>
            <w:tcW w:w="1223"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Total</w:t>
            </w:r>
          </w:p>
        </w:tc>
        <w:tc>
          <w:tcPr>
            <w:tcW w:w="2793" w:type="dxa"/>
            <w:gridSpan w:val="2"/>
            <w:tcBorders>
              <w:top w:val="single" w:sz="4" w:space="0" w:color="auto"/>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Inclusiv:</w:t>
            </w:r>
          </w:p>
        </w:tc>
      </w:tr>
      <w:tr w:rsidR="00C974D3" w:rsidRPr="00C974D3" w:rsidTr="00C974D3">
        <w:trPr>
          <w:trHeight w:val="1230"/>
        </w:trPr>
        <w:tc>
          <w:tcPr>
            <w:tcW w:w="2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861" w:type="dxa"/>
            <w:vMerge/>
            <w:tcBorders>
              <w:top w:val="nil"/>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711" w:type="dxa"/>
            <w:vMerge/>
            <w:tcBorders>
              <w:top w:val="nil"/>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711" w:type="dxa"/>
            <w:vMerge/>
            <w:tcBorders>
              <w:top w:val="nil"/>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949" w:type="dxa"/>
            <w:vMerge/>
            <w:tcBorders>
              <w:top w:val="nil"/>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1223" w:type="dxa"/>
            <w:vMerge/>
            <w:tcBorders>
              <w:top w:val="nil"/>
              <w:left w:val="single" w:sz="4" w:space="0" w:color="auto"/>
              <w:bottom w:val="single" w:sz="4" w:space="0" w:color="auto"/>
              <w:right w:val="single" w:sz="4" w:space="0" w:color="auto"/>
            </w:tcBorders>
            <w:shd w:val="clear" w:color="auto" w:fill="FFFFFF"/>
            <w:vAlign w:val="center"/>
            <w:hideMark/>
          </w:tcPr>
          <w:p w:rsidR="00C974D3" w:rsidRPr="00C974D3" w:rsidRDefault="00C974D3" w:rsidP="00C974D3">
            <w:pPr>
              <w:spacing w:after="0" w:line="240" w:lineRule="auto"/>
              <w:rPr>
                <w:rFonts w:eastAsia="Times New Roman" w:cs="Times New Roman"/>
                <w:b/>
                <w:bCs/>
                <w:sz w:val="24"/>
                <w:szCs w:val="24"/>
                <w:lang w:val="ro-RO" w:eastAsia="ru-RU"/>
              </w:rPr>
            </w:pPr>
          </w:p>
        </w:tc>
        <w:tc>
          <w:tcPr>
            <w:tcW w:w="1349" w:type="dxa"/>
            <w:tcBorders>
              <w:top w:val="nil"/>
              <w:left w:val="nil"/>
              <w:bottom w:val="single" w:sz="4" w:space="0" w:color="auto"/>
              <w:right w:val="single" w:sz="4" w:space="0" w:color="auto"/>
            </w:tcBorders>
            <w:shd w:val="clear" w:color="auto" w:fill="FFFFFF"/>
            <w:vAlign w:val="bottom"/>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Din transferuri cu destinaţie specială pentru cheltuieli capitale de la bugete de alt nivel</w:t>
            </w:r>
          </w:p>
        </w:tc>
        <w:tc>
          <w:tcPr>
            <w:tcW w:w="1444" w:type="dxa"/>
            <w:tcBorders>
              <w:top w:val="nil"/>
              <w:left w:val="nil"/>
              <w:bottom w:val="single" w:sz="4" w:space="0" w:color="auto"/>
              <w:right w:val="single" w:sz="4" w:space="0" w:color="auto"/>
            </w:tcBorders>
            <w:shd w:val="clear" w:color="auto" w:fill="FFFFFF"/>
            <w:hideMark/>
          </w:tcPr>
          <w:p w:rsidR="00C974D3" w:rsidRPr="00C974D3" w:rsidRDefault="00C974D3" w:rsidP="00C974D3">
            <w:pPr>
              <w:spacing w:after="0" w:line="240" w:lineRule="auto"/>
              <w:jc w:val="center"/>
              <w:rPr>
                <w:rFonts w:eastAsia="Times New Roman" w:cs="Times New Roman"/>
                <w:b/>
                <w:bCs/>
                <w:sz w:val="24"/>
                <w:szCs w:val="24"/>
                <w:lang w:val="ro-RO" w:eastAsia="ru-RU"/>
              </w:rPr>
            </w:pPr>
            <w:r w:rsidRPr="00C974D3">
              <w:rPr>
                <w:rFonts w:eastAsia="Times New Roman" w:cs="Times New Roman"/>
                <w:b/>
                <w:bCs/>
                <w:sz w:val="24"/>
                <w:szCs w:val="24"/>
                <w:lang w:val="ro-RO" w:eastAsia="ru-RU"/>
              </w:rPr>
              <w:t xml:space="preserve">Din restul veniturilor bugetului raional </w:t>
            </w:r>
          </w:p>
        </w:tc>
      </w:tr>
      <w:tr w:rsidR="00C974D3" w:rsidRPr="00C974D3" w:rsidTr="00C974D3">
        <w:trPr>
          <w:trHeight w:val="300"/>
        </w:trPr>
        <w:tc>
          <w:tcPr>
            <w:tcW w:w="2567" w:type="dxa"/>
            <w:tcBorders>
              <w:top w:val="nil"/>
              <w:left w:val="single" w:sz="4" w:space="0" w:color="auto"/>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rPr>
                <w:rFonts w:eastAsia="Times New Roman" w:cs="Times New Roman"/>
                <w:sz w:val="24"/>
                <w:szCs w:val="24"/>
                <w:lang w:val="ro-RO" w:eastAsia="ru-RU"/>
              </w:rPr>
            </w:pPr>
            <w:r w:rsidRPr="00C974D3">
              <w:rPr>
                <w:rFonts w:eastAsia="Times New Roman" w:cs="Times New Roman"/>
                <w:sz w:val="24"/>
                <w:szCs w:val="24"/>
                <w:lang w:val="ro-RO" w:eastAsia="ru-RU"/>
              </w:rPr>
              <w:t> Gazificarea cantinei şcolii primare-grădiniţă Codreni</w:t>
            </w:r>
          </w:p>
        </w:tc>
        <w:tc>
          <w:tcPr>
            <w:tcW w:w="86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13848</w:t>
            </w:r>
          </w:p>
        </w:tc>
        <w:tc>
          <w:tcPr>
            <w:tcW w:w="71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0911</w:t>
            </w:r>
          </w:p>
        </w:tc>
        <w:tc>
          <w:tcPr>
            <w:tcW w:w="71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8802</w:t>
            </w:r>
          </w:p>
        </w:tc>
        <w:tc>
          <w:tcPr>
            <w:tcW w:w="949"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p>
        </w:tc>
        <w:tc>
          <w:tcPr>
            <w:tcW w:w="1223"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32,6</w:t>
            </w:r>
          </w:p>
        </w:tc>
        <w:tc>
          <w:tcPr>
            <w:tcW w:w="1349"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p>
        </w:tc>
        <w:tc>
          <w:tcPr>
            <w:tcW w:w="1444"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sz w:val="24"/>
                <w:szCs w:val="24"/>
                <w:lang w:val="ro-RO" w:eastAsia="ru-RU"/>
              </w:rPr>
            </w:pPr>
            <w:r w:rsidRPr="00C974D3">
              <w:rPr>
                <w:rFonts w:eastAsia="Times New Roman" w:cs="Times New Roman"/>
                <w:sz w:val="24"/>
                <w:szCs w:val="24"/>
                <w:lang w:val="ro-RO" w:eastAsia="ru-RU"/>
              </w:rPr>
              <w:t>32,6</w:t>
            </w:r>
          </w:p>
        </w:tc>
      </w:tr>
      <w:tr w:rsidR="00C974D3" w:rsidRPr="00C974D3" w:rsidTr="00C974D3">
        <w:trPr>
          <w:trHeight w:val="300"/>
        </w:trPr>
        <w:tc>
          <w:tcPr>
            <w:tcW w:w="2567" w:type="dxa"/>
            <w:tcBorders>
              <w:top w:val="nil"/>
              <w:left w:val="single" w:sz="4" w:space="0" w:color="auto"/>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rPr>
                <w:rFonts w:eastAsia="Times New Roman" w:cs="Times New Roman"/>
                <w:b/>
                <w:sz w:val="24"/>
                <w:szCs w:val="24"/>
                <w:lang w:val="ro-RO" w:eastAsia="ru-RU"/>
              </w:rPr>
            </w:pPr>
            <w:r w:rsidRPr="00C974D3">
              <w:rPr>
                <w:rFonts w:eastAsia="Times New Roman" w:cs="Times New Roman"/>
                <w:b/>
                <w:sz w:val="24"/>
                <w:szCs w:val="24"/>
                <w:lang w:val="ro-RO" w:eastAsia="ru-RU"/>
              </w:rPr>
              <w:t>Total </w:t>
            </w:r>
          </w:p>
        </w:tc>
        <w:tc>
          <w:tcPr>
            <w:tcW w:w="86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p>
        </w:tc>
        <w:tc>
          <w:tcPr>
            <w:tcW w:w="71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p>
        </w:tc>
        <w:tc>
          <w:tcPr>
            <w:tcW w:w="711"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p>
        </w:tc>
        <w:tc>
          <w:tcPr>
            <w:tcW w:w="949"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p>
        </w:tc>
        <w:tc>
          <w:tcPr>
            <w:tcW w:w="1223"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32,6</w:t>
            </w:r>
          </w:p>
        </w:tc>
        <w:tc>
          <w:tcPr>
            <w:tcW w:w="1349"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p>
        </w:tc>
        <w:tc>
          <w:tcPr>
            <w:tcW w:w="1444" w:type="dxa"/>
            <w:tcBorders>
              <w:top w:val="nil"/>
              <w:left w:val="nil"/>
              <w:bottom w:val="single" w:sz="4" w:space="0" w:color="auto"/>
              <w:right w:val="single" w:sz="4" w:space="0" w:color="auto"/>
            </w:tcBorders>
            <w:shd w:val="clear" w:color="auto" w:fill="FFFFFF"/>
            <w:noWrap/>
            <w:vAlign w:val="bottom"/>
            <w:hideMark/>
          </w:tcPr>
          <w:p w:rsidR="00C974D3" w:rsidRPr="00C974D3" w:rsidRDefault="00C974D3" w:rsidP="00C974D3">
            <w:pPr>
              <w:spacing w:after="0" w:line="240" w:lineRule="auto"/>
              <w:jc w:val="center"/>
              <w:rPr>
                <w:rFonts w:eastAsia="Times New Roman" w:cs="Times New Roman"/>
                <w:b/>
                <w:sz w:val="24"/>
                <w:szCs w:val="24"/>
                <w:lang w:val="ro-RO" w:eastAsia="ru-RU"/>
              </w:rPr>
            </w:pPr>
            <w:r w:rsidRPr="00C974D3">
              <w:rPr>
                <w:rFonts w:eastAsia="Times New Roman" w:cs="Times New Roman"/>
                <w:b/>
                <w:sz w:val="24"/>
                <w:szCs w:val="24"/>
                <w:lang w:val="ro-RO" w:eastAsia="ru-RU"/>
              </w:rPr>
              <w:t>32,6</w:t>
            </w:r>
          </w:p>
        </w:tc>
      </w:tr>
    </w:tbl>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keepNext/>
        <w:spacing w:before="240" w:after="60" w:line="240" w:lineRule="auto"/>
        <w:jc w:val="center"/>
        <w:outlineLvl w:val="1"/>
        <w:rPr>
          <w:rFonts w:eastAsia="Times New Roman" w:cs="Times New Roman"/>
          <w:b/>
          <w:bCs/>
          <w:iCs/>
          <w:szCs w:val="28"/>
          <w:lang w:val="ro-RO" w:eastAsia="ru-RU"/>
        </w:rPr>
      </w:pPr>
      <w:r w:rsidRPr="00C974D3">
        <w:rPr>
          <w:rFonts w:eastAsia="Times New Roman" w:cs="Times New Roman"/>
          <w:b/>
          <w:bCs/>
          <w:iCs/>
          <w:szCs w:val="28"/>
          <w:lang w:val="ro-RO" w:eastAsia="ru-RU"/>
        </w:rPr>
        <w:t xml:space="preserve">Secretarul Consiliului </w:t>
      </w:r>
      <w:r>
        <w:rPr>
          <w:rFonts w:eastAsia="Times New Roman" w:cs="Times New Roman"/>
          <w:b/>
          <w:bCs/>
          <w:iCs/>
          <w:szCs w:val="28"/>
          <w:lang w:val="ro-RO" w:eastAsia="ru-RU"/>
        </w:rPr>
        <w:t xml:space="preserve">raional                     </w:t>
      </w:r>
      <w:r>
        <w:rPr>
          <w:rFonts w:eastAsia="Times New Roman" w:cs="Times New Roman"/>
          <w:b/>
          <w:bCs/>
          <w:iCs/>
          <w:szCs w:val="28"/>
          <w:lang w:val="ro-RO" w:eastAsia="ru-RU"/>
        </w:rPr>
        <w:tab/>
      </w:r>
      <w:r>
        <w:rPr>
          <w:rFonts w:eastAsia="Times New Roman" w:cs="Times New Roman"/>
          <w:b/>
          <w:bCs/>
          <w:iCs/>
          <w:szCs w:val="28"/>
          <w:lang w:val="ro-RO" w:eastAsia="ru-RU"/>
        </w:rPr>
        <w:tab/>
      </w:r>
      <w:r>
        <w:rPr>
          <w:rFonts w:eastAsia="Times New Roman" w:cs="Times New Roman"/>
          <w:b/>
          <w:bCs/>
          <w:iCs/>
          <w:szCs w:val="28"/>
          <w:lang w:val="ro-RO" w:eastAsia="ru-RU"/>
        </w:rPr>
        <w:tab/>
      </w:r>
      <w:r w:rsidRPr="00C974D3">
        <w:rPr>
          <w:rFonts w:eastAsia="Times New Roman" w:cs="Times New Roman"/>
          <w:b/>
          <w:bCs/>
          <w:iCs/>
          <w:szCs w:val="28"/>
          <w:lang w:val="ro-RO" w:eastAsia="ru-RU"/>
        </w:rPr>
        <w:t>Alexei Galuşca</w:t>
      </w:r>
    </w:p>
    <w:p w:rsidR="00C974D3" w:rsidRPr="00C974D3" w:rsidRDefault="00C974D3" w:rsidP="00C974D3">
      <w:pPr>
        <w:spacing w:after="0" w:line="240" w:lineRule="auto"/>
        <w:jc w:val="center"/>
        <w:rPr>
          <w:rFonts w:eastAsia="Times New Roman" w:cs="Times New Roman"/>
          <w:b/>
          <w:szCs w:val="28"/>
          <w:lang w:val="ro-RO" w:eastAsia="ru-RU"/>
        </w:rPr>
      </w:pPr>
      <w:r w:rsidRPr="00C974D3">
        <w:rPr>
          <w:rFonts w:eastAsia="Times New Roman" w:cs="Times New Roman"/>
          <w:szCs w:val="28"/>
          <w:lang w:val="ro-RO" w:eastAsia="ru-RU"/>
        </w:rPr>
        <w:br w:type="page"/>
      </w:r>
      <w:r w:rsidRPr="00C974D3">
        <w:rPr>
          <w:rFonts w:eastAsia="Times New Roman" w:cs="Times New Roman"/>
          <w:b/>
          <w:szCs w:val="28"/>
          <w:lang w:val="ro-RO" w:eastAsia="ru-RU"/>
        </w:rPr>
        <w:lastRenderedPageBreak/>
        <w:t xml:space="preserve">Notă informativă la </w:t>
      </w:r>
      <w:r w:rsidR="006F4812">
        <w:rPr>
          <w:rFonts w:eastAsia="Times New Roman" w:cs="Times New Roman"/>
          <w:b/>
          <w:szCs w:val="28"/>
          <w:lang w:val="ro-RO" w:eastAsia="ru-RU"/>
        </w:rPr>
        <w:t>Decizia nr.</w:t>
      </w:r>
      <w:r w:rsidR="006F4812" w:rsidRPr="006F4812">
        <w:rPr>
          <w:lang w:val="it-IT"/>
        </w:rPr>
        <w:t xml:space="preserve"> </w:t>
      </w:r>
      <w:r w:rsidR="006F4812" w:rsidRPr="006F4812">
        <w:rPr>
          <w:rFonts w:eastAsia="Times New Roman" w:cs="Times New Roman"/>
          <w:b/>
          <w:szCs w:val="28"/>
          <w:lang w:val="ro-RO" w:eastAsia="ru-RU"/>
        </w:rPr>
        <w:t>1/5 din 31 martie  2016</w:t>
      </w:r>
    </w:p>
    <w:p w:rsidR="004F6D8D" w:rsidRPr="004F6D8D" w:rsidRDefault="004F6D8D" w:rsidP="004F6D8D">
      <w:pPr>
        <w:keepNext/>
        <w:spacing w:before="240" w:after="60" w:line="240" w:lineRule="auto"/>
        <w:jc w:val="center"/>
        <w:outlineLvl w:val="0"/>
        <w:rPr>
          <w:rFonts w:eastAsia="Times New Roman" w:cs="Times New Roman"/>
          <w:b/>
          <w:bCs/>
          <w:kern w:val="32"/>
          <w:szCs w:val="28"/>
          <w:lang w:val="ro-RO" w:eastAsia="ru-RU"/>
        </w:rPr>
      </w:pPr>
      <w:r>
        <w:rPr>
          <w:rFonts w:eastAsia="Times New Roman" w:cs="Times New Roman"/>
          <w:b/>
          <w:bCs/>
          <w:kern w:val="32"/>
          <w:szCs w:val="28"/>
          <w:lang w:val="ro-RO" w:eastAsia="ru-RU"/>
        </w:rPr>
        <w:t>„</w:t>
      </w:r>
      <w:r>
        <w:rPr>
          <w:rFonts w:eastAsia="Times New Roman" w:cs="Times New Roman"/>
          <w:b/>
          <w:bCs/>
          <w:kern w:val="32"/>
          <w:szCs w:val="28"/>
          <w:lang w:val="ro-RO" w:eastAsia="ru-RU"/>
        </w:rPr>
        <w:t xml:space="preserve">Cu privire la modificarea </w:t>
      </w:r>
      <w:r w:rsidRPr="00834E71">
        <w:rPr>
          <w:rFonts w:eastAsia="Times New Roman" w:cs="Times New Roman"/>
          <w:b/>
          <w:szCs w:val="28"/>
          <w:lang w:val="ro-RO" w:eastAsia="ru-RU"/>
        </w:rPr>
        <w:t>bugetului raional pe anul 2016</w:t>
      </w:r>
      <w:r>
        <w:rPr>
          <w:rFonts w:eastAsia="Times New Roman" w:cs="Times New Roman"/>
          <w:b/>
          <w:szCs w:val="28"/>
          <w:lang w:val="ro-RO" w:eastAsia="ru-RU"/>
        </w:rPr>
        <w:t>”</w:t>
      </w:r>
    </w:p>
    <w:p w:rsidR="00C974D3" w:rsidRPr="00C974D3" w:rsidRDefault="00C974D3" w:rsidP="004F6D8D">
      <w:pPr>
        <w:keepNext/>
        <w:spacing w:after="0" w:line="240" w:lineRule="auto"/>
        <w:outlineLvl w:val="0"/>
        <w:rPr>
          <w:rFonts w:eastAsia="Times New Roman" w:cs="Times New Roman"/>
          <w:b/>
          <w:bCs/>
          <w:kern w:val="32"/>
          <w:szCs w:val="28"/>
          <w:lang w:val="ro-RO" w:eastAsia="ru-RU"/>
        </w:rPr>
      </w:pPr>
    </w:p>
    <w:p w:rsidR="00C974D3" w:rsidRPr="00C974D3" w:rsidRDefault="00C974D3" w:rsidP="00C974D3">
      <w:pPr>
        <w:spacing w:after="0" w:line="240" w:lineRule="auto"/>
        <w:jc w:val="center"/>
        <w:rPr>
          <w:rFonts w:eastAsia="Times New Roman" w:cs="Times New Roman"/>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Proiectul deciziei este elaborat în legătură cu necesitatea repartizării mijloacelor neutilizate de instituţiile de învăţămînt în anul 2015 din transferurile categoriale, în conformitate cu prevederile Hotărîrii Guvernului nr. 868 din 08.10.2014, precum şi de necesitatea includerii în buget a donaţiilor voluntare pentru cheltuieli capitale, care urmează să fie încasate de la Fondul de Eficienţă Energetică (FEE) de către două instituţii de învăţămînt.</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În urma modificărilor propuse, se modifică veniturile, cheltuielile, soldul bugetar şi sursele de finanţare ale bugetului raional. Modificările sînt reflectate în Tabelul 1 la nota informativă.</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Astfel, conform proiectelor contractelor cu FEE, Liceul teoretic „M. Sadoveanu” urmează să primească 1885,4 mii lei, iar Gimnaziul „P. Zadnipru”, Sauca urmează să primească 1175,8 mii lei.</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 xml:space="preserve">De asemenea, Gimnaziul Naslavcea preconizează să colecteze resurse din servicii contra plată (alimentarea elevilor din cl. V-IX) în sumă de 19,4 mii lei, iar Liceul teoretic „C. Stamati” s. Ocniţa, de la compensarea cheltuielilor pentru deservire cu transport – 6,5 mii lei. În total se propune de majorat bugetul la venituri cu 3087,1 mii lei, din contul resurselor colectate (Tabelul 2 la nota informativă). </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La partea de cheltuieli bugetul se propune de a fi majorat cu 4547,5 mii lei (Tabelul 3 la nota informativă), toate alocaţiile suplimentare fiind atribuite fucţiei „învăţămînt”.</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Din 4547,5 mii lei, 3087,1 sînt acoperite de reursele ce urmează a fi colectate suplimentar, iar 1460,4 mii lei sînt acoperite din soldul mijloacelor disponibile la cont la 01.01.2016.</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 xml:space="preserve">În tabelul 4 la nota informativă este prezentată repartizarea mijoacelor pe instituţiile de învăţămînt, separat pe sursele din contul cărora se alocă. Din 1460,4 mii lei sold la cont la 01.01.2016, propus spre repartizare, 17,8 mii lei reprezintă resursele colectate de instituţiile respective şi necheltuite în anul 2015; 1410,0 mii lei reprezintă soldul de transferuri categoriale, neutilizat în anul 2015, care se repartizează proporţional sumei necheltuite de fiecare instituţie; 32,6 mii lei reprezintă suma ce se propune de alocat Şcolii primare-grădiniţă Codreni, din contul transferurilor cu destinaţie specială, economisite la învăţămîntul preşcolar şi extraşcolar în anul 2015, pentru gazificarea cantinei şi schimbarea cazanului, care a fost acordat de Primăria Vălcineţ. Această necesitate este dictată de regulile tehnicii securităţii, deoarece pînă la moment la cantină se utilizează butelii de gaz, cu încălcarea regulilor securităţii, ce nu mai poate fi admis în continuare. Din componenta raională se propun spre repartizare 2136,3 mii lei, din care 3,6 mi lei sînt destinaţi transportării elevilor din s. Maiovca (introducerea unei rute suplimentare), iar 2132,7 mii lei se repartizeză: Gimnaziului Hădărăuţi pentru </w:t>
      </w:r>
      <w:r w:rsidRPr="00C974D3">
        <w:rPr>
          <w:rFonts w:eastAsia="Times New Roman" w:cs="Times New Roman"/>
          <w:szCs w:val="28"/>
          <w:lang w:val="ro-RO" w:eastAsia="ru-RU"/>
        </w:rPr>
        <w:lastRenderedPageBreak/>
        <w:t>reparaţia capitală a cazanului defectat, Gimnazului „P. Zadnipru”, Sauca şi Liceului teoretic „M. Sadoveanu” pentru contribuţie la proiectul de eficienţă energetică, implementat cu suportul FEE.</w:t>
      </w:r>
    </w:p>
    <w:p w:rsidR="00C974D3" w:rsidRPr="00C974D3" w:rsidRDefault="00C974D3" w:rsidP="00C974D3">
      <w:pPr>
        <w:spacing w:after="0" w:line="240" w:lineRule="auto"/>
        <w:jc w:val="both"/>
        <w:rPr>
          <w:rFonts w:eastAsia="Times New Roman" w:cs="Times New Roman"/>
          <w:szCs w:val="28"/>
          <w:lang w:val="ro-RO" w:eastAsia="ru-RU"/>
        </w:rPr>
      </w:pPr>
      <w:r w:rsidRPr="00C974D3">
        <w:rPr>
          <w:rFonts w:eastAsia="Times New Roman" w:cs="Times New Roman"/>
          <w:szCs w:val="28"/>
          <w:lang w:val="ro-RO" w:eastAsia="ru-RU"/>
        </w:rPr>
        <w:tab/>
        <w:t>Pentru a acorda posibilitate ca autobusul şcolar de la Liceul „C. Stamati” să deservească şi alte instituţii publice pentru transportarea copiilor, se propune de aprobat tariful pentru un km parcurs în mărime de 2,40 lei, care va compensa cheltuielile de motorină şi uzura anvelopelor (poziţia 10 din anexa nr. 4 la proiectul deciziei).</w:t>
      </w: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both"/>
        <w:rPr>
          <w:rFonts w:eastAsia="Times New Roman" w:cs="Times New Roman"/>
          <w:b/>
          <w:szCs w:val="28"/>
          <w:lang w:val="ro-RO" w:eastAsia="ru-RU"/>
        </w:rPr>
      </w:pPr>
      <w:r w:rsidRPr="00C974D3">
        <w:rPr>
          <w:rFonts w:eastAsia="Times New Roman" w:cs="Times New Roman"/>
          <w:szCs w:val="28"/>
          <w:lang w:val="ro-RO" w:eastAsia="ru-RU"/>
        </w:rPr>
        <w:tab/>
      </w:r>
      <w:r w:rsidRPr="00C974D3">
        <w:rPr>
          <w:rFonts w:eastAsia="Times New Roman" w:cs="Times New Roman"/>
          <w:b/>
          <w:szCs w:val="28"/>
          <w:lang w:val="ro-RO" w:eastAsia="ru-RU"/>
        </w:rPr>
        <w:t>Şeful direcţiei finanţe                                 C. Gudima</w:t>
      </w: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jc w:val="both"/>
        <w:rPr>
          <w:rFonts w:eastAsia="Times New Roman" w:cs="Times New Roman"/>
          <w:szCs w:val="28"/>
          <w:lang w:val="ro-RO" w:eastAsia="ru-RU"/>
        </w:rPr>
      </w:pPr>
    </w:p>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Tabelul 1 la nota informativă:</w:t>
      </w:r>
    </w:p>
    <w:p w:rsidR="00C974D3" w:rsidRPr="00C974D3" w:rsidRDefault="00C974D3" w:rsidP="00C974D3">
      <w:pPr>
        <w:spacing w:after="0" w:line="240" w:lineRule="auto"/>
        <w:rPr>
          <w:rFonts w:eastAsia="Times New Roman" w:cs="Times New Roman"/>
          <w:szCs w:val="28"/>
          <w:lang w:val="ro-RO" w:eastAsia="ru-RU"/>
        </w:rPr>
      </w:pPr>
    </w:p>
    <w:tbl>
      <w:tblPr>
        <w:tblW w:w="9952" w:type="dxa"/>
        <w:tblInd w:w="93" w:type="dxa"/>
        <w:tblLook w:val="04A0" w:firstRow="1" w:lastRow="0" w:firstColumn="1" w:lastColumn="0" w:noHBand="0" w:noVBand="1"/>
      </w:tblPr>
      <w:tblGrid>
        <w:gridCol w:w="4693"/>
        <w:gridCol w:w="1060"/>
        <w:gridCol w:w="1420"/>
        <w:gridCol w:w="1469"/>
        <w:gridCol w:w="1310"/>
      </w:tblGrid>
      <w:tr w:rsidR="00C974D3" w:rsidRPr="00C974D3" w:rsidTr="00C974D3">
        <w:trPr>
          <w:trHeight w:val="340"/>
        </w:trPr>
        <w:tc>
          <w:tcPr>
            <w:tcW w:w="46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Denumirea</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Cod</w:t>
            </w:r>
          </w:p>
        </w:tc>
        <w:tc>
          <w:tcPr>
            <w:tcW w:w="4199" w:type="dxa"/>
            <w:gridSpan w:val="3"/>
            <w:tcBorders>
              <w:top w:val="single" w:sz="4" w:space="0" w:color="auto"/>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Suma, mii lei</w:t>
            </w:r>
          </w:p>
        </w:tc>
      </w:tr>
      <w:tr w:rsidR="00C974D3" w:rsidRPr="00C974D3" w:rsidTr="00C974D3">
        <w:trPr>
          <w:trHeight w:val="700"/>
        </w:trPr>
        <w:tc>
          <w:tcPr>
            <w:tcW w:w="4693"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p>
        </w:tc>
        <w:tc>
          <w:tcPr>
            <w:tcW w:w="1420"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Suma modificată</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 VENITURI, total</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86663,1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3087,1</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89750,2</w:t>
            </w:r>
          </w:p>
        </w:tc>
      </w:tr>
      <w:tr w:rsidR="00C974D3" w:rsidRPr="00C974D3" w:rsidTr="00C974D3">
        <w:trPr>
          <w:trHeight w:val="34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inclusiv transferuri de la bugetul de stat</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72165,9</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72165,9</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II. CHELTUIELI, total</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2+3</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86327,4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4547,5</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90874,9</w:t>
            </w:r>
          </w:p>
        </w:tc>
      </w:tr>
      <w:tr w:rsidR="00C974D3" w:rsidRPr="00C974D3" w:rsidTr="00C974D3">
        <w:trPr>
          <w:trHeight w:val="6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inclusiv transferuri către bugetele UAT de nivelul întîi</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200,0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200,0</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III. SOLD BUGETAR</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1-(2+3)</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335,7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-1460,4</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-1124,7</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IV. SURSELE DE FINANȚARE, total</w:t>
            </w:r>
          </w:p>
        </w:tc>
        <w:tc>
          <w:tcPr>
            <w:tcW w:w="10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4+5+9</w:t>
            </w:r>
          </w:p>
        </w:tc>
        <w:tc>
          <w:tcPr>
            <w:tcW w:w="142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-335,7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1460,4</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1124,7</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inclusiv conform clasificatiei economice (k3)</w:t>
            </w:r>
          </w:p>
        </w:tc>
        <w:tc>
          <w:tcPr>
            <w:tcW w:w="10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63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Împrumuturi recreditate între bugetul de stat și bugetele locale</w:t>
            </w:r>
          </w:p>
        </w:tc>
        <w:tc>
          <w:tcPr>
            <w:tcW w:w="10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561</w:t>
            </w:r>
          </w:p>
        </w:tc>
        <w:tc>
          <w:tcPr>
            <w:tcW w:w="142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-1456,2</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-1456,2</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Sold mijloace băneşti la începutul perioadei</w:t>
            </w:r>
          </w:p>
        </w:tc>
        <w:tc>
          <w:tcPr>
            <w:tcW w:w="10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910</w:t>
            </w:r>
          </w:p>
        </w:tc>
        <w:tc>
          <w:tcPr>
            <w:tcW w:w="142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1120,5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2819,8</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3940,3</w:t>
            </w:r>
          </w:p>
        </w:tc>
      </w:tr>
      <w:tr w:rsidR="00C974D3" w:rsidRPr="00C974D3" w:rsidTr="00C974D3">
        <w:trPr>
          <w:trHeight w:val="31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xml:space="preserve">Sold mijloace băneşti la sfîrşitul perioadei </w:t>
            </w:r>
          </w:p>
        </w:tc>
        <w:tc>
          <w:tcPr>
            <w:tcW w:w="10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930</w:t>
            </w:r>
          </w:p>
        </w:tc>
        <w:tc>
          <w:tcPr>
            <w:tcW w:w="142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-1359,4</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-1359,4</w:t>
            </w:r>
          </w:p>
        </w:tc>
      </w:tr>
    </w:tbl>
    <w:p w:rsidR="00C974D3" w:rsidRPr="00C974D3" w:rsidRDefault="00C974D3" w:rsidP="00C974D3">
      <w:pPr>
        <w:spacing w:after="0" w:line="240" w:lineRule="auto"/>
        <w:rPr>
          <w:rFonts w:eastAsia="Times New Roman" w:cs="Times New Roman"/>
          <w:szCs w:val="28"/>
          <w:lang w:val="ro-RO" w:eastAsia="ru-RU"/>
        </w:rPr>
      </w:pPr>
    </w:p>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Tabelul 2 la nota informativă:</w:t>
      </w:r>
    </w:p>
    <w:p w:rsidR="00C974D3" w:rsidRPr="00C974D3" w:rsidRDefault="00C974D3" w:rsidP="00C974D3">
      <w:pPr>
        <w:spacing w:after="0" w:line="240" w:lineRule="auto"/>
        <w:rPr>
          <w:rFonts w:eastAsia="Times New Roman" w:cs="Times New Roman"/>
          <w:szCs w:val="28"/>
          <w:lang w:val="ro-RO" w:eastAsia="ru-RU"/>
        </w:rPr>
      </w:pPr>
    </w:p>
    <w:tbl>
      <w:tblPr>
        <w:tblW w:w="9577" w:type="dxa"/>
        <w:tblInd w:w="93" w:type="dxa"/>
        <w:tblLook w:val="04A0" w:firstRow="1" w:lastRow="0" w:firstColumn="1" w:lastColumn="0" w:noHBand="0" w:noVBand="1"/>
      </w:tblPr>
      <w:tblGrid>
        <w:gridCol w:w="4977"/>
        <w:gridCol w:w="960"/>
        <w:gridCol w:w="1177"/>
        <w:gridCol w:w="1294"/>
        <w:gridCol w:w="1169"/>
      </w:tblGrid>
      <w:tr w:rsidR="00C974D3" w:rsidRPr="00C974D3" w:rsidTr="00C974D3">
        <w:trPr>
          <w:trHeight w:val="30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Denumirea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Cod</w:t>
            </w:r>
          </w:p>
        </w:tc>
        <w:tc>
          <w:tcPr>
            <w:tcW w:w="3640" w:type="dxa"/>
            <w:gridSpan w:val="3"/>
            <w:tcBorders>
              <w:top w:val="single" w:sz="4" w:space="0" w:color="auto"/>
              <w:left w:val="nil"/>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Suma, mii lei</w:t>
            </w:r>
          </w:p>
        </w:tc>
      </w:tr>
      <w:tr w:rsidR="00C974D3" w:rsidRPr="00C974D3" w:rsidTr="00C974D3">
        <w:trPr>
          <w:trHeight w:val="300"/>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1177" w:type="dxa"/>
            <w:vMerge w:val="restart"/>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Pînă la modificare</w:t>
            </w:r>
          </w:p>
        </w:tc>
        <w:tc>
          <w:tcPr>
            <w:tcW w:w="1294" w:type="dxa"/>
            <w:vMerge w:val="restart"/>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Modificarea</w:t>
            </w:r>
          </w:p>
        </w:tc>
        <w:tc>
          <w:tcPr>
            <w:tcW w:w="1169" w:type="dxa"/>
            <w:vMerge w:val="restart"/>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Suma modificată</w:t>
            </w:r>
          </w:p>
        </w:tc>
      </w:tr>
      <w:tr w:rsidR="00C974D3" w:rsidRPr="00C974D3" w:rsidTr="00C974D3">
        <w:trPr>
          <w:trHeight w:val="463"/>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1177"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129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c>
          <w:tcPr>
            <w:tcW w:w="1169"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color w:val="000000"/>
                <w:sz w:val="22"/>
                <w:lang w:val="ro-RO" w:eastAsia="ru-RU"/>
              </w:rPr>
            </w:pPr>
          </w:p>
        </w:tc>
      </w:tr>
      <w:tr w:rsidR="00C974D3" w:rsidRPr="00C974D3" w:rsidTr="00C974D3">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b/>
                <w:bCs/>
                <w:color w:val="000000"/>
                <w:sz w:val="22"/>
                <w:lang w:val="ro-RO" w:eastAsia="ru-RU"/>
              </w:rPr>
            </w:pPr>
            <w:r w:rsidRPr="00C974D3">
              <w:rPr>
                <w:rFonts w:eastAsia="Times New Roman" w:cs="Times New Roman"/>
                <w:b/>
                <w:bCs/>
                <w:color w:val="000000"/>
                <w:sz w:val="22"/>
                <w:lang w:val="ro-RO" w:eastAsia="ru-RU"/>
              </w:rPr>
              <w:t>I.Venituri,total</w:t>
            </w:r>
          </w:p>
        </w:tc>
        <w:tc>
          <w:tcPr>
            <w:tcW w:w="9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77"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86663,1</w:t>
            </w:r>
          </w:p>
        </w:tc>
        <w:tc>
          <w:tcPr>
            <w:tcW w:w="1294"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3087,1</w:t>
            </w:r>
          </w:p>
        </w:tc>
        <w:tc>
          <w:tcPr>
            <w:tcW w:w="1169"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89750,2</w:t>
            </w:r>
          </w:p>
        </w:tc>
      </w:tr>
      <w:tr w:rsidR="00C974D3" w:rsidRPr="00C974D3" w:rsidTr="00C974D3">
        <w:trPr>
          <w:trHeight w:val="31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Impozit pe venitul persoanelor fizice</w:t>
            </w:r>
          </w:p>
        </w:tc>
        <w:tc>
          <w:tcPr>
            <w:tcW w:w="9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1111</w:t>
            </w:r>
          </w:p>
        </w:tc>
        <w:tc>
          <w:tcPr>
            <w:tcW w:w="1177"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3977,7</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3977,7</w:t>
            </w:r>
          </w:p>
        </w:tc>
      </w:tr>
      <w:tr w:rsidR="00C974D3" w:rsidRPr="00C974D3" w:rsidTr="00C974D3">
        <w:trPr>
          <w:trHeight w:val="31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Alte taxe pentru mărfuri şi servicii</w:t>
            </w:r>
          </w:p>
        </w:tc>
        <w:tc>
          <w:tcPr>
            <w:tcW w:w="960"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1146</w:t>
            </w:r>
          </w:p>
        </w:tc>
        <w:tc>
          <w:tcPr>
            <w:tcW w:w="1177"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4000,0</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4000</w:t>
            </w:r>
          </w:p>
        </w:tc>
      </w:tr>
      <w:tr w:rsidR="00C974D3" w:rsidRPr="00C974D3" w:rsidTr="00C974D3">
        <w:trPr>
          <w:trHeight w:val="3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Taxe şi plăţi administrative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1422</w:t>
            </w:r>
          </w:p>
        </w:tc>
        <w:tc>
          <w:tcPr>
            <w:tcW w:w="1177"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50,0</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50</w:t>
            </w:r>
          </w:p>
        </w:tc>
      </w:tr>
      <w:tr w:rsidR="00C974D3" w:rsidRPr="00C974D3" w:rsidTr="00C974D3">
        <w:trPr>
          <w:trHeight w:val="34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Comercializarea mărfurilor şi serviciilor de către instituţiile bugetare</w:t>
            </w:r>
          </w:p>
        </w:tc>
        <w:tc>
          <w:tcPr>
            <w:tcW w:w="960"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1423</w:t>
            </w:r>
          </w:p>
        </w:tc>
        <w:tc>
          <w:tcPr>
            <w:tcW w:w="1177"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1941,3</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25,9</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1967,2</w:t>
            </w:r>
          </w:p>
        </w:tc>
      </w:tr>
      <w:tr w:rsidR="00C974D3" w:rsidRPr="00C974D3" w:rsidTr="00072415">
        <w:trPr>
          <w:trHeight w:val="315"/>
        </w:trPr>
        <w:tc>
          <w:tcPr>
            <w:tcW w:w="4977" w:type="dxa"/>
            <w:tcBorders>
              <w:top w:val="nil"/>
              <w:left w:val="single" w:sz="4" w:space="0" w:color="auto"/>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both"/>
              <w:rPr>
                <w:rFonts w:eastAsia="Times New Roman" w:cs="Times New Roman"/>
                <w:sz w:val="22"/>
                <w:lang w:val="ro-RO" w:eastAsia="ru-RU"/>
              </w:rPr>
            </w:pPr>
            <w:r w:rsidRPr="00C974D3">
              <w:rPr>
                <w:rFonts w:eastAsia="Times New Roman" w:cs="Times New Roman"/>
                <w:sz w:val="22"/>
                <w:lang w:val="ro-RO" w:eastAsia="ru-RU"/>
              </w:rPr>
              <w:t>Amenzi şi sancţiuni contravenţionale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1431</w:t>
            </w:r>
          </w:p>
        </w:tc>
        <w:tc>
          <w:tcPr>
            <w:tcW w:w="1177" w:type="dxa"/>
            <w:tcBorders>
              <w:top w:val="nil"/>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280,0</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280</w:t>
            </w:r>
          </w:p>
        </w:tc>
      </w:tr>
      <w:tr w:rsidR="00C974D3" w:rsidRPr="00C974D3" w:rsidTr="00072415">
        <w:trPr>
          <w:trHeight w:val="315"/>
        </w:trPr>
        <w:tc>
          <w:tcPr>
            <w:tcW w:w="497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both"/>
              <w:rPr>
                <w:rFonts w:eastAsia="Times New Roman" w:cs="Times New Roman"/>
                <w:sz w:val="22"/>
                <w:lang w:val="ro-RO" w:eastAsia="ru-RU"/>
              </w:rPr>
            </w:pPr>
            <w:r w:rsidRPr="00C974D3">
              <w:rPr>
                <w:rFonts w:eastAsia="Times New Roman" w:cs="Times New Roman"/>
                <w:sz w:val="22"/>
                <w:lang w:val="ro-RO" w:eastAsia="ru-RU"/>
              </w:rPr>
              <w:lastRenderedPageBreak/>
              <w:t>Amenzi pentru încălcarea traficului rutier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1432</w:t>
            </w:r>
          </w:p>
        </w:tc>
        <w:tc>
          <w:tcPr>
            <w:tcW w:w="1177" w:type="dxa"/>
            <w:tcBorders>
              <w:top w:val="single" w:sz="4" w:space="0" w:color="auto"/>
              <w:left w:val="single" w:sz="4" w:space="0" w:color="auto"/>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2580,0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2580</w:t>
            </w:r>
          </w:p>
        </w:tc>
      </w:tr>
      <w:tr w:rsidR="00C974D3" w:rsidRPr="00C974D3" w:rsidTr="00072415">
        <w:trPr>
          <w:trHeight w:val="300"/>
        </w:trPr>
        <w:tc>
          <w:tcPr>
            <w:tcW w:w="497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both"/>
              <w:rPr>
                <w:rFonts w:eastAsia="Times New Roman" w:cs="Times New Roman"/>
                <w:sz w:val="22"/>
                <w:lang w:val="ro-RO" w:eastAsia="ru-RU"/>
              </w:rPr>
            </w:pPr>
            <w:r w:rsidRPr="00C974D3">
              <w:rPr>
                <w:rFonts w:eastAsia="Times New Roman" w:cs="Times New Roman"/>
                <w:sz w:val="22"/>
                <w:lang w:val="ro-RO" w:eastAsia="ru-RU"/>
              </w:rPr>
              <w:t>Amenzi aplicate de organele de control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1433</w:t>
            </w:r>
          </w:p>
        </w:tc>
        <w:tc>
          <w:tcPr>
            <w:tcW w:w="1177" w:type="dxa"/>
            <w:tcBorders>
              <w:top w:val="single" w:sz="4" w:space="0" w:color="auto"/>
              <w:left w:val="single" w:sz="4" w:space="0" w:color="auto"/>
              <w:bottom w:val="single" w:sz="4" w:space="0" w:color="auto"/>
              <w:right w:val="single" w:sz="4" w:space="0" w:color="auto"/>
            </w:tcBorders>
            <w:shd w:val="clear" w:color="auto" w:fill="auto"/>
            <w:noWrap/>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20</w:t>
            </w:r>
          </w:p>
        </w:tc>
      </w:tr>
      <w:tr w:rsidR="00C974D3" w:rsidRPr="00C974D3" w:rsidTr="00C974D3">
        <w:trPr>
          <w:trHeight w:val="300"/>
        </w:trPr>
        <w:tc>
          <w:tcPr>
            <w:tcW w:w="497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both"/>
              <w:rPr>
                <w:rFonts w:eastAsia="Times New Roman" w:cs="Times New Roman"/>
                <w:sz w:val="22"/>
                <w:lang w:val="ro-RO" w:eastAsia="ru-RU"/>
              </w:rPr>
            </w:pPr>
            <w:r w:rsidRPr="00C974D3">
              <w:rPr>
                <w:rFonts w:eastAsia="Times New Roman" w:cs="Times New Roman"/>
                <w:sz w:val="22"/>
                <w:lang w:val="ro-RO" w:eastAsia="ru-RU"/>
              </w:rPr>
              <w:t>Donaţii voluntare pentru cheltuieli capitale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1442</w:t>
            </w:r>
          </w:p>
        </w:tc>
        <w:tc>
          <w:tcPr>
            <w:tcW w:w="1177" w:type="dxa"/>
            <w:tcBorders>
              <w:top w:val="single" w:sz="4" w:space="0" w:color="auto"/>
              <w:left w:val="nil"/>
              <w:bottom w:val="single" w:sz="4" w:space="0" w:color="auto"/>
              <w:right w:val="single" w:sz="4" w:space="0" w:color="auto"/>
            </w:tcBorders>
            <w:shd w:val="clear" w:color="auto" w:fill="auto"/>
            <w:noWrap/>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3061,2</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3061,2</w:t>
            </w:r>
          </w:p>
        </w:tc>
      </w:tr>
      <w:tr w:rsidR="00C974D3" w:rsidRPr="00C974D3" w:rsidTr="00C974D3">
        <w:trPr>
          <w:trHeight w:val="285"/>
        </w:trPr>
        <w:tc>
          <w:tcPr>
            <w:tcW w:w="4977" w:type="dxa"/>
            <w:tcBorders>
              <w:top w:val="nil"/>
              <w:left w:val="single" w:sz="4" w:space="0" w:color="auto"/>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both"/>
              <w:rPr>
                <w:rFonts w:eastAsia="Times New Roman" w:cs="Times New Roman"/>
                <w:sz w:val="22"/>
                <w:lang w:val="ro-RO" w:eastAsia="ru-RU"/>
              </w:rPr>
            </w:pPr>
            <w:r w:rsidRPr="00C974D3">
              <w:rPr>
                <w:rFonts w:eastAsia="Times New Roman" w:cs="Times New Roman"/>
                <w:sz w:val="22"/>
                <w:lang w:val="ro-RO" w:eastAsia="ru-RU"/>
              </w:rPr>
              <w:t>Transferuri primite între bugetul de stat şi bugetele locale de nivelul II</w:t>
            </w:r>
          </w:p>
        </w:tc>
        <w:tc>
          <w:tcPr>
            <w:tcW w:w="960"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1911</w:t>
            </w:r>
          </w:p>
        </w:tc>
        <w:tc>
          <w:tcPr>
            <w:tcW w:w="1177"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72165,9</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72165,9</w:t>
            </w:r>
          </w:p>
        </w:tc>
      </w:tr>
      <w:tr w:rsidR="00C974D3" w:rsidRPr="00C974D3" w:rsidTr="00C974D3">
        <w:trPr>
          <w:trHeight w:val="5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Transferuri primite intre institutiile bugetului de stat si institutiile bugetelor locale de nivelul II</w:t>
            </w:r>
          </w:p>
        </w:tc>
        <w:tc>
          <w:tcPr>
            <w:tcW w:w="960"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color w:val="000000"/>
                <w:sz w:val="22"/>
                <w:lang w:val="ro-RO" w:eastAsia="ru-RU"/>
              </w:rPr>
            </w:pPr>
            <w:r w:rsidRPr="00C974D3">
              <w:rPr>
                <w:rFonts w:eastAsia="Times New Roman" w:cs="Times New Roman"/>
                <w:color w:val="000000"/>
                <w:sz w:val="22"/>
                <w:lang w:val="ro-RO" w:eastAsia="ru-RU"/>
              </w:rPr>
              <w:t>1913</w:t>
            </w:r>
          </w:p>
        </w:tc>
        <w:tc>
          <w:tcPr>
            <w:tcW w:w="1177" w:type="dxa"/>
            <w:tcBorders>
              <w:top w:val="nil"/>
              <w:left w:val="nil"/>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1648,2</w:t>
            </w:r>
          </w:p>
        </w:tc>
        <w:tc>
          <w:tcPr>
            <w:tcW w:w="129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1648,2</w:t>
            </w:r>
          </w:p>
        </w:tc>
      </w:tr>
    </w:tbl>
    <w:p w:rsidR="00C974D3" w:rsidRPr="00C974D3" w:rsidRDefault="00C974D3" w:rsidP="00C974D3">
      <w:pPr>
        <w:spacing w:after="0" w:line="240" w:lineRule="auto"/>
        <w:rPr>
          <w:rFonts w:eastAsia="Times New Roman" w:cs="Times New Roman"/>
          <w:szCs w:val="28"/>
          <w:lang w:val="ro-RO" w:eastAsia="ru-RU"/>
        </w:rPr>
      </w:pPr>
    </w:p>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t>Tabelul 3 la nota informativă:</w:t>
      </w:r>
    </w:p>
    <w:p w:rsidR="00C974D3" w:rsidRPr="00C974D3" w:rsidRDefault="00C974D3" w:rsidP="00C974D3">
      <w:pPr>
        <w:spacing w:after="0" w:line="240" w:lineRule="auto"/>
        <w:rPr>
          <w:rFonts w:eastAsia="Times New Roman" w:cs="Times New Roman"/>
          <w:szCs w:val="28"/>
          <w:lang w:val="ro-RO" w:eastAsia="ru-RU"/>
        </w:rPr>
      </w:pPr>
    </w:p>
    <w:tbl>
      <w:tblPr>
        <w:tblW w:w="9472" w:type="dxa"/>
        <w:tblInd w:w="93" w:type="dxa"/>
        <w:tblLook w:val="04A0" w:firstRow="1" w:lastRow="0" w:firstColumn="1" w:lastColumn="0" w:noHBand="0" w:noVBand="1"/>
      </w:tblPr>
      <w:tblGrid>
        <w:gridCol w:w="4410"/>
        <w:gridCol w:w="960"/>
        <w:gridCol w:w="1323"/>
        <w:gridCol w:w="1469"/>
        <w:gridCol w:w="1310"/>
      </w:tblGrid>
      <w:tr w:rsidR="00C974D3" w:rsidRPr="00C974D3" w:rsidTr="00C974D3">
        <w:trPr>
          <w:trHeight w:val="480"/>
        </w:trPr>
        <w:tc>
          <w:tcPr>
            <w:tcW w:w="44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Denumirea</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Cod</w:t>
            </w:r>
          </w:p>
        </w:tc>
        <w:tc>
          <w:tcPr>
            <w:tcW w:w="4102" w:type="dxa"/>
            <w:gridSpan w:val="3"/>
            <w:tcBorders>
              <w:top w:val="single" w:sz="4" w:space="0" w:color="auto"/>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Suma, mii lei</w:t>
            </w:r>
          </w:p>
        </w:tc>
      </w:tr>
      <w:tr w:rsidR="00C974D3" w:rsidRPr="00C974D3" w:rsidTr="00C974D3">
        <w:trPr>
          <w:trHeight w:val="1170"/>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p>
        </w:tc>
        <w:tc>
          <w:tcPr>
            <w:tcW w:w="1323"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Suma modificată</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xml:space="preserve">     Cheltuieli recurente, în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86327,4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4547,5</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90874,9</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xml:space="preserve">            cheltuieli de personal, în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56653,70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56653,7</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xml:space="preserve">     Investiții capitale, în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Servicii de stat cu destinaţie generală</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5521,0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5521,0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5096,0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5096,0</w:t>
            </w:r>
          </w:p>
        </w:tc>
      </w:tr>
      <w:tr w:rsidR="00C974D3" w:rsidRPr="00C974D3" w:rsidTr="00C974D3">
        <w:trPr>
          <w:trHeight w:val="61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425,0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425,0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5521,0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5521,0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0301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3433,2</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3433,2</w:t>
            </w:r>
          </w:p>
        </w:tc>
      </w:tr>
      <w:tr w:rsidR="00C974D3" w:rsidRPr="00C974D3" w:rsidTr="00C974D3">
        <w:trPr>
          <w:trHeight w:val="351"/>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Servicii de suport pentru 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0302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373,1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373,1</w:t>
            </w:r>
          </w:p>
        </w:tc>
      </w:tr>
      <w:tr w:rsidR="00C974D3" w:rsidRPr="00C974D3" w:rsidTr="00C974D3">
        <w:trPr>
          <w:trHeight w:val="41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bugetar-fiscal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0501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1273,7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1273,7</w:t>
            </w:r>
          </w:p>
        </w:tc>
      </w:tr>
      <w:tr w:rsidR="00C974D3" w:rsidRPr="00C974D3" w:rsidTr="00C974D3">
        <w:trPr>
          <w:trHeight w:val="40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Gestionarea fondurilor de rezervă şi de intervenţie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0802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248,6</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248,6</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Datoria internă a autorităţilor publice locale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1703</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192,4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192,4</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 xml:space="preserve">Apărare naţională </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r>
      <w:tr w:rsidR="00C974D3" w:rsidRPr="00C974D3" w:rsidTr="00C974D3">
        <w:trPr>
          <w:trHeight w:val="419"/>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r>
      <w:tr w:rsidR="00C974D3" w:rsidRPr="00C974D3" w:rsidTr="00C974D3">
        <w:trPr>
          <w:trHeight w:val="47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Servicii de suport în domeniul apărării naţionale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3104</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77,8</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Ordine publică şi securitate naţională</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03</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072415">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r>
      <w:tr w:rsidR="00C974D3" w:rsidRPr="00C974D3" w:rsidTr="00072415">
        <w:trPr>
          <w:trHeight w:val="375"/>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lastRenderedPageBreak/>
              <w:t xml:space="preserve">            Resurse generale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r>
      <w:tr w:rsidR="00C974D3" w:rsidRPr="00C974D3" w:rsidTr="00072415">
        <w:trPr>
          <w:trHeight w:val="526"/>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1250,0</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r>
      <w:tr w:rsidR="00C974D3" w:rsidRPr="00C974D3" w:rsidTr="00C974D3">
        <w:trPr>
          <w:trHeight w:val="427"/>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Servicii de suport în domeniul afacerilor interne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3505</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1250,0</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Servicii în domeniul economiei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04</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4885,5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4885,5</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4882,5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4882,5</w:t>
            </w:r>
          </w:p>
        </w:tc>
      </w:tr>
      <w:tr w:rsidR="00C974D3" w:rsidRPr="00C974D3" w:rsidTr="00C974D3">
        <w:trPr>
          <w:trHeight w:val="55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4885,5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4885,5</w:t>
            </w:r>
          </w:p>
        </w:tc>
      </w:tr>
      <w:tr w:rsidR="00C974D3" w:rsidRPr="00C974D3" w:rsidTr="00C974D3">
        <w:trPr>
          <w:trHeight w:val="62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macroeconomic și de dezvoltare a economiei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5001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443,8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443,8</w:t>
            </w:r>
          </w:p>
        </w:tc>
      </w:tr>
      <w:tr w:rsidR="00C974D3" w:rsidRPr="00C974D3" w:rsidTr="00C974D3">
        <w:trPr>
          <w:trHeight w:val="416"/>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agriculturii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5101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395,6</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395,6</w:t>
            </w:r>
          </w:p>
        </w:tc>
      </w:tr>
      <w:tr w:rsidR="00C974D3" w:rsidRPr="00C974D3" w:rsidTr="00C974D3">
        <w:trPr>
          <w:trHeight w:val="55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Politici şi management  în domeniul dezvoltării regionale si constructiilor </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6101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379,4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379,4</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Dezvoltarea drumurilor</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6402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3500,0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3500,0</w:t>
            </w:r>
          </w:p>
        </w:tc>
      </w:tr>
      <w:tr w:rsidR="00C974D3" w:rsidRPr="00C974D3" w:rsidTr="00C974D3">
        <w:trPr>
          <w:trHeight w:val="59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geodeziei, cartografiei şi cadastrului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6901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166,7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166,7</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Ocrotirea săntăţii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07</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1190,8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1190,8</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305,0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305,0</w:t>
            </w:r>
          </w:p>
        </w:tc>
      </w:tr>
      <w:tr w:rsidR="00C974D3" w:rsidRPr="00C974D3" w:rsidTr="00C974D3">
        <w:trPr>
          <w:trHeight w:val="518"/>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885,8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885,8</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1190,8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1190,8</w:t>
            </w:r>
          </w:p>
        </w:tc>
      </w:tr>
      <w:tr w:rsidR="00C974D3" w:rsidRPr="00C974D3" w:rsidTr="00C974D3">
        <w:trPr>
          <w:trHeight w:val="5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Programe naționale și speciale în domeniul ocrotirii sănătății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8018</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305,0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305,0</w:t>
            </w:r>
          </w:p>
        </w:tc>
      </w:tr>
      <w:tr w:rsidR="00C974D3" w:rsidRPr="00C974D3" w:rsidTr="00C974D3">
        <w:trPr>
          <w:trHeight w:val="55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Dezvoltarea şi modernizarea instituţiilor în domeniul ocrotirii sănătăţii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8019</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885,8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885,8</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Cultură, sport, tineret, culte şi odihnă</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08</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2666,3</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2666,3</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2610,5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2610,5</w:t>
            </w:r>
          </w:p>
        </w:tc>
      </w:tr>
      <w:tr w:rsidR="00C974D3" w:rsidRPr="00C974D3" w:rsidTr="00C974D3">
        <w:trPr>
          <w:trHeight w:val="508"/>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55,8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55,8</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2666,3</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2666,3</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Politici şi management în domeniul culturii </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8501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339,4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339,4</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Dezvoltarea culturii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8502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400,1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400,1</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Sport</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8602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1874,1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1874,1</w:t>
            </w:r>
          </w:p>
        </w:tc>
      </w:tr>
      <w:tr w:rsidR="00C974D3" w:rsidRPr="00C974D3" w:rsidTr="00072415">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Tineret</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8603</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52,7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52,7</w:t>
            </w:r>
          </w:p>
        </w:tc>
      </w:tr>
      <w:tr w:rsidR="00C974D3" w:rsidRPr="00C974D3" w:rsidTr="00072415">
        <w:trPr>
          <w:trHeight w:val="39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lastRenderedPageBreak/>
              <w:t>Învăţămînt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09</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072415">
        <w:trPr>
          <w:trHeight w:val="375"/>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59073,9</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4547,5</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63621,4</w:t>
            </w:r>
          </w:p>
        </w:tc>
      </w:tr>
      <w:tr w:rsidR="00C974D3" w:rsidRPr="00C974D3" w:rsidTr="00C974D3">
        <w:trPr>
          <w:trHeight w:val="375"/>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57701,7</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1460,4</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59162,1</w:t>
            </w:r>
          </w:p>
        </w:tc>
      </w:tr>
      <w:tr w:rsidR="00C974D3" w:rsidRPr="00C974D3" w:rsidTr="00C974D3">
        <w:trPr>
          <w:trHeight w:val="546"/>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1372,2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3087,1</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4459,3</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59073,9</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4547,5</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63621,4</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educaţiei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1015,1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1015,1</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Educație timpurie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8802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1348,9</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36,3</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1385,2</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Învățămînt primar</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8803</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923,1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9,8</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932,9</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Învățămînt gimnazial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8804</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26425,4</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1961,0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28386,4</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Învățămînt liceal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8806</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23127,8</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2540,4</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25668,2</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Servicii generale în educaţie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8813</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931,7</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931,7</w:t>
            </w:r>
          </w:p>
        </w:tc>
      </w:tr>
      <w:tr w:rsidR="00C974D3" w:rsidRPr="00C974D3" w:rsidTr="00C974D3">
        <w:trPr>
          <w:trHeight w:val="552"/>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Educația extrașcolară și susținerea elevilor dotați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8814</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5115,6</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5115,6</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i/>
                <w:iCs/>
                <w:sz w:val="24"/>
                <w:szCs w:val="24"/>
                <w:lang w:val="ro-RO" w:eastAsia="ru-RU"/>
              </w:rPr>
            </w:pPr>
            <w:r w:rsidRPr="00C974D3">
              <w:rPr>
                <w:rFonts w:eastAsia="Times New Roman" w:cs="Times New Roman"/>
                <w:i/>
                <w:iCs/>
                <w:sz w:val="24"/>
                <w:szCs w:val="24"/>
                <w:lang w:val="ro-RO" w:eastAsia="ru-RU"/>
              </w:rPr>
              <w:t>Curriculum</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8815</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186,3</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186,3</w:t>
            </w:r>
          </w:p>
        </w:tc>
      </w:tr>
      <w:tr w:rsidR="00C974D3" w:rsidRPr="00C974D3" w:rsidTr="00C974D3">
        <w:trPr>
          <w:trHeight w:val="3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i/>
                <w:iCs/>
                <w:color w:val="000000"/>
                <w:sz w:val="24"/>
                <w:szCs w:val="24"/>
                <w:lang w:val="ro-RO" w:eastAsia="ru-RU"/>
              </w:rPr>
            </w:pPr>
            <w:r w:rsidRPr="00C974D3">
              <w:rPr>
                <w:rFonts w:eastAsia="Times New Roman" w:cs="Times New Roman"/>
                <w:b/>
                <w:bCs/>
                <w:i/>
                <w:iCs/>
                <w:color w:val="000000"/>
                <w:sz w:val="24"/>
                <w:szCs w:val="24"/>
                <w:lang w:val="ro-RO" w:eastAsia="ru-RU"/>
              </w:rPr>
              <w:t>Protecţia socială</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10</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11662,1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11662,1</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9843,9</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9843,9</w:t>
            </w:r>
          </w:p>
        </w:tc>
      </w:tr>
      <w:tr w:rsidR="00C974D3" w:rsidRPr="00C974D3" w:rsidTr="00C974D3">
        <w:trPr>
          <w:trHeight w:val="58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1818,2</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1818,2</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11662,1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color w:val="000000"/>
                <w:sz w:val="24"/>
                <w:szCs w:val="24"/>
                <w:lang w:val="ro-RO" w:eastAsia="ru-RU"/>
              </w:rPr>
            </w:pPr>
            <w:r w:rsidRPr="00C974D3">
              <w:rPr>
                <w:rFonts w:eastAsia="Times New Roman" w:cs="Times New Roman"/>
                <w:b/>
                <w:bCs/>
                <w:color w:val="000000"/>
                <w:sz w:val="24"/>
                <w:szCs w:val="24"/>
                <w:lang w:val="ro-RO"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11662,1</w:t>
            </w:r>
          </w:p>
        </w:tc>
      </w:tr>
      <w:tr w:rsidR="00C974D3" w:rsidRPr="00C974D3" w:rsidTr="00C974D3">
        <w:trPr>
          <w:trHeight w:val="45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Politici şi management în domeniul protecţiei sociale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9001</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909,1</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909,1</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Protecţie a familiei şi copilului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9006</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1079,5</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1079,5</w:t>
            </w:r>
          </w:p>
        </w:tc>
      </w:tr>
      <w:tr w:rsidR="00C974D3" w:rsidRPr="00C974D3" w:rsidTr="00C974D3">
        <w:trPr>
          <w:trHeight w:val="451"/>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 xml:space="preserve">Asistenţă socială a persoanelor cu necesităţi speciale </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9010</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7755,0</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7755,0</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Protecţie socială în cazuri excepţionale</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9012</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1698,2</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1698,2</w:t>
            </w:r>
          </w:p>
        </w:tc>
      </w:tr>
      <w:tr w:rsidR="00C974D3" w:rsidRPr="00C974D3" w:rsidTr="00C974D3">
        <w:trPr>
          <w:trHeight w:val="37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i/>
                <w:iCs/>
                <w:color w:val="000000"/>
                <w:sz w:val="24"/>
                <w:szCs w:val="24"/>
                <w:lang w:val="ro-RO" w:eastAsia="ru-RU"/>
              </w:rPr>
            </w:pPr>
            <w:r w:rsidRPr="00C974D3">
              <w:rPr>
                <w:rFonts w:eastAsia="Times New Roman" w:cs="Times New Roman"/>
                <w:i/>
                <w:iCs/>
                <w:color w:val="000000"/>
                <w:sz w:val="24"/>
                <w:szCs w:val="24"/>
                <w:lang w:val="ro-RO" w:eastAsia="ru-RU"/>
              </w:rPr>
              <w:t>Protecția socială a unor categorii de cetățeni</w:t>
            </w:r>
          </w:p>
        </w:tc>
        <w:tc>
          <w:tcPr>
            <w:tcW w:w="96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9019</w:t>
            </w:r>
          </w:p>
        </w:tc>
        <w:tc>
          <w:tcPr>
            <w:tcW w:w="132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220,3</w:t>
            </w:r>
          </w:p>
        </w:tc>
        <w:tc>
          <w:tcPr>
            <w:tcW w:w="146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4"/>
                <w:szCs w:val="24"/>
                <w:lang w:val="ro-RO" w:eastAsia="ru-RU"/>
              </w:rPr>
            </w:pPr>
            <w:r w:rsidRPr="00C974D3">
              <w:rPr>
                <w:rFonts w:eastAsia="Times New Roman" w:cs="Times New Roman"/>
                <w:color w:val="000000"/>
                <w:sz w:val="24"/>
                <w:szCs w:val="24"/>
                <w:lang w:val="ro-RO" w:eastAsia="ru-RU"/>
              </w:rPr>
              <w:t>220,3</w:t>
            </w:r>
          </w:p>
        </w:tc>
      </w:tr>
    </w:tbl>
    <w:p w:rsidR="00C974D3" w:rsidRPr="00C974D3" w:rsidRDefault="00C974D3" w:rsidP="00C974D3">
      <w:pPr>
        <w:spacing w:after="0" w:line="240" w:lineRule="auto"/>
        <w:rPr>
          <w:rFonts w:eastAsia="Times New Roman" w:cs="Times New Roman"/>
          <w:szCs w:val="28"/>
          <w:lang w:val="ro-RO" w:eastAsia="ru-RU"/>
        </w:rPr>
      </w:pPr>
    </w:p>
    <w:p w:rsidR="003136FF" w:rsidRDefault="003136FF">
      <w:pPr>
        <w:rPr>
          <w:rFonts w:eastAsia="Times New Roman" w:cs="Times New Roman"/>
          <w:szCs w:val="28"/>
          <w:lang w:val="ro-RO" w:eastAsia="ru-RU"/>
        </w:rPr>
      </w:pPr>
      <w:r>
        <w:rPr>
          <w:rFonts w:eastAsia="Times New Roman" w:cs="Times New Roman"/>
          <w:szCs w:val="28"/>
          <w:lang w:val="ro-RO" w:eastAsia="ru-RU"/>
        </w:rPr>
        <w:br w:type="page"/>
      </w:r>
    </w:p>
    <w:p w:rsidR="00C974D3" w:rsidRPr="00C974D3" w:rsidRDefault="00C974D3" w:rsidP="00C974D3">
      <w:pPr>
        <w:spacing w:after="0" w:line="240" w:lineRule="auto"/>
        <w:rPr>
          <w:rFonts w:eastAsia="Times New Roman" w:cs="Times New Roman"/>
          <w:szCs w:val="28"/>
          <w:lang w:val="ro-RO" w:eastAsia="ru-RU"/>
        </w:rPr>
      </w:pPr>
      <w:r w:rsidRPr="00C974D3">
        <w:rPr>
          <w:rFonts w:eastAsia="Times New Roman" w:cs="Times New Roman"/>
          <w:szCs w:val="28"/>
          <w:lang w:val="ro-RO" w:eastAsia="ru-RU"/>
        </w:rPr>
        <w:lastRenderedPageBreak/>
        <w:t>Tabelul 4 la nota informativă:</w:t>
      </w:r>
    </w:p>
    <w:p w:rsidR="00C974D3" w:rsidRPr="00C974D3" w:rsidRDefault="00C974D3" w:rsidP="00C974D3">
      <w:pPr>
        <w:spacing w:after="0" w:line="240" w:lineRule="auto"/>
        <w:rPr>
          <w:rFonts w:eastAsia="Times New Roman" w:cs="Times New Roman"/>
          <w:szCs w:val="28"/>
          <w:lang w:val="ro-RO" w:eastAsia="ru-RU"/>
        </w:rPr>
      </w:pPr>
    </w:p>
    <w:tbl>
      <w:tblPr>
        <w:tblW w:w="9654" w:type="dxa"/>
        <w:tblInd w:w="93" w:type="dxa"/>
        <w:tblLayout w:type="fixed"/>
        <w:tblLook w:val="04A0" w:firstRow="1" w:lastRow="0" w:firstColumn="1" w:lastColumn="0" w:noHBand="0" w:noVBand="1"/>
      </w:tblPr>
      <w:tblGrid>
        <w:gridCol w:w="2425"/>
        <w:gridCol w:w="995"/>
        <w:gridCol w:w="989"/>
        <w:gridCol w:w="1134"/>
        <w:gridCol w:w="1134"/>
        <w:gridCol w:w="1134"/>
        <w:gridCol w:w="1110"/>
        <w:gridCol w:w="733"/>
      </w:tblGrid>
      <w:tr w:rsidR="00C974D3" w:rsidRPr="00C974D3" w:rsidTr="00C974D3">
        <w:trPr>
          <w:trHeight w:val="27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Instituţia</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Total pe an</w:t>
            </w:r>
          </w:p>
        </w:tc>
        <w:tc>
          <w:tcPr>
            <w:tcW w:w="6234" w:type="dxa"/>
            <w:gridSpan w:val="6"/>
            <w:tcBorders>
              <w:top w:val="single" w:sz="4" w:space="0" w:color="auto"/>
              <w:left w:val="nil"/>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Mijloace repartizate suplimentar instituţiilor de învăţămînt 2016</w:t>
            </w:r>
          </w:p>
        </w:tc>
      </w:tr>
      <w:tr w:rsidR="00C974D3" w:rsidRPr="00C974D3" w:rsidTr="00C974D3">
        <w:trPr>
          <w:trHeight w:val="37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6234" w:type="dxa"/>
            <w:gridSpan w:val="6"/>
            <w:tcBorders>
              <w:top w:val="single" w:sz="4" w:space="0" w:color="auto"/>
              <w:left w:val="nil"/>
              <w:bottom w:val="single" w:sz="4" w:space="0" w:color="auto"/>
              <w:right w:val="single" w:sz="4" w:space="0" w:color="auto"/>
            </w:tcBorders>
            <w:shd w:val="clear" w:color="auto" w:fill="auto"/>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Decizia 1/2 din __.03.16</w:t>
            </w:r>
          </w:p>
        </w:tc>
      </w:tr>
      <w:tr w:rsidR="00C974D3" w:rsidRPr="00C974D3" w:rsidTr="00C974D3">
        <w:trPr>
          <w:trHeight w:val="25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89" w:type="dxa"/>
            <w:vMerge w:val="restart"/>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Din sold mijl speci la 01.01.2016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Din sold TDS (categoriale) la 01.01.2016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Din sold TDS (preşcolar şi extraşcolar) la 01.01.2016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Din majorare plan resurse colectate</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Din componenta raională</w:t>
            </w:r>
          </w:p>
        </w:tc>
      </w:tr>
      <w:tr w:rsidR="00C974D3" w:rsidRPr="00C974D3" w:rsidTr="00C974D3">
        <w:trPr>
          <w:trHeight w:val="30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89"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r>
      <w:tr w:rsidR="00C974D3" w:rsidRPr="00C974D3" w:rsidTr="00C974D3">
        <w:trPr>
          <w:trHeight w:val="36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89"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r>
      <w:tr w:rsidR="00C974D3" w:rsidRPr="00C974D3" w:rsidTr="00C974D3">
        <w:trPr>
          <w:trHeight w:val="145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989"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C974D3" w:rsidRPr="00C974D3" w:rsidRDefault="00C974D3" w:rsidP="00C974D3">
            <w:pPr>
              <w:spacing w:after="0" w:line="240" w:lineRule="auto"/>
              <w:rPr>
                <w:rFonts w:eastAsia="Times New Roman" w:cs="Times New Roman"/>
                <w:sz w:val="22"/>
                <w:lang w:val="ro-RO" w:eastAsia="ru-RU"/>
              </w:rPr>
            </w:pPr>
          </w:p>
        </w:tc>
        <w:tc>
          <w:tcPr>
            <w:tcW w:w="1110" w:type="dxa"/>
            <w:tcBorders>
              <w:top w:val="nil"/>
              <w:left w:val="nil"/>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Investiţii şi reparaţii capitale, inclusiv proiectări</w:t>
            </w:r>
          </w:p>
        </w:tc>
        <w:tc>
          <w:tcPr>
            <w:tcW w:w="733" w:type="dxa"/>
            <w:tcBorders>
              <w:top w:val="nil"/>
              <w:left w:val="nil"/>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jc w:val="center"/>
              <w:rPr>
                <w:rFonts w:eastAsia="Times New Roman" w:cs="Times New Roman"/>
                <w:sz w:val="22"/>
                <w:lang w:val="ro-RO" w:eastAsia="ru-RU"/>
              </w:rPr>
            </w:pPr>
            <w:r w:rsidRPr="00C974D3">
              <w:rPr>
                <w:rFonts w:eastAsia="Times New Roman" w:cs="Times New Roman"/>
                <w:sz w:val="22"/>
                <w:lang w:val="ro-RO" w:eastAsia="ru-RU"/>
              </w:rPr>
              <w:t>Transport elevi</w:t>
            </w:r>
          </w:p>
        </w:tc>
      </w:tr>
      <w:tr w:rsidR="00C974D3" w:rsidRPr="00C974D3" w:rsidTr="00C974D3">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2</w:t>
            </w:r>
          </w:p>
        </w:tc>
        <w:tc>
          <w:tcPr>
            <w:tcW w:w="989" w:type="dxa"/>
            <w:tcBorders>
              <w:top w:val="nil"/>
              <w:left w:val="nil"/>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6</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7</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sz w:val="22"/>
                <w:lang w:val="ro-RO" w:eastAsia="ru-RU"/>
              </w:rPr>
            </w:pPr>
            <w:r w:rsidRPr="00C974D3">
              <w:rPr>
                <w:rFonts w:eastAsia="Times New Roman" w:cs="Times New Roman"/>
                <w:b/>
                <w:bCs/>
                <w:sz w:val="22"/>
                <w:lang w:val="ro-RO" w:eastAsia="ru-RU"/>
              </w:rPr>
              <w:t>8</w:t>
            </w:r>
          </w:p>
        </w:tc>
      </w:tr>
      <w:tr w:rsidR="00C974D3" w:rsidRPr="00C974D3" w:rsidTr="00C974D3">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preşcolar</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36300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3700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32600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xml:space="preserve">Şcoala primară-grădiniţă Codreni </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35400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32600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Şcoala primară-grdiniţă Frunză</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M. Eminescu or. Otaci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r>
      <w:tr w:rsidR="00C974D3" w:rsidRPr="00C974D3" w:rsidTr="00C974D3">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primar</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9800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9800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xml:space="preserve">Şcoala primară-grădiniţă Codreni </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Şcoala primară-grdiniţă Frunză</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gimnazial</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1954200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12900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291700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1195200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454400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Berezovca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Bîrnova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Calaraşeuca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20800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20800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Corestăuţi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11400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11400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E Loteanu (Clocuşna)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16700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16700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Gîrbova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 Grinăuţi Moldova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56400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56400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Hădărăuţi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27600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7000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19000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Gimnaziul Lencăuţi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Mereşeuca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7800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Mihălăşeni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4900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4900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Naslavcea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36600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19400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O Cobăleanschi (Unguri)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P. Zadnipru (Sauca)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1627500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16300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1175800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435400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Şt. cel Mare (Lipnic)</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38200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38200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Valcineţ</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37300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37300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Gimnaziul Verejeni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4300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Gimnaziul V Tonu (Dîngeni)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17300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7800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3136FF">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974D3" w:rsidRPr="00C974D3" w:rsidRDefault="00C974D3" w:rsidP="00C974D3">
            <w:pPr>
              <w:spacing w:after="0" w:line="240" w:lineRule="auto"/>
              <w:rPr>
                <w:rFonts w:eastAsia="Times New Roman" w:cs="Times New Roman"/>
                <w:b/>
                <w:bCs/>
                <w:sz w:val="22"/>
                <w:lang w:val="ro-RO" w:eastAsia="ru-RU"/>
              </w:rPr>
            </w:pPr>
            <w:r w:rsidRPr="00C974D3">
              <w:rPr>
                <w:rFonts w:eastAsia="Times New Roman" w:cs="Times New Roman"/>
                <w:b/>
                <w:bCs/>
                <w:sz w:val="22"/>
                <w:lang w:val="ro-RO" w:eastAsia="ru-RU"/>
              </w:rPr>
              <w:t>Învăţămîntul liceal</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3385900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1108500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1891900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478300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sz w:val="22"/>
                <w:lang w:val="ro-RO" w:eastAsia="ru-RU"/>
              </w:rPr>
            </w:pPr>
            <w:r w:rsidRPr="00C974D3">
              <w:rPr>
                <w:rFonts w:eastAsia="Times New Roman" w:cs="Times New Roman"/>
                <w:b/>
                <w:bCs/>
                <w:sz w:val="22"/>
                <w:lang w:val="ro-RO" w:eastAsia="ru-RU"/>
              </w:rPr>
              <w:t>3600</w:t>
            </w:r>
          </w:p>
        </w:tc>
      </w:tr>
      <w:tr w:rsidR="00C974D3" w:rsidRPr="00C974D3" w:rsidTr="003136FF">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lastRenderedPageBreak/>
              <w:t>Liceul C. Stamati (s. Ocniţa)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11600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6500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3600</w:t>
            </w:r>
          </w:p>
        </w:tc>
      </w:tr>
      <w:tr w:rsidR="00C974D3" w:rsidRPr="00C974D3" w:rsidTr="003136FF">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Gh Biruitorul (or Ocniţa)</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39000</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1200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37800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M. Eminescu or. Otaci</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44900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44900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M Sadoveanu (Ocniţa)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2459200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95500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1885400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color w:val="000000"/>
                <w:sz w:val="22"/>
                <w:lang w:val="ro-RO" w:eastAsia="ru-RU"/>
              </w:rPr>
            </w:pPr>
            <w:r w:rsidRPr="00C974D3">
              <w:rPr>
                <w:rFonts w:eastAsia="Times New Roman" w:cs="Times New Roman"/>
                <w:color w:val="000000"/>
                <w:sz w:val="22"/>
                <w:lang w:val="ro-RO" w:eastAsia="ru-RU"/>
              </w:rPr>
              <w:t>478300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072415">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Liceul Rujniţa</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072415">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Direcţia învăţămînt (componenta raională)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827700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827700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072415">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sz w:val="22"/>
                <w:lang w:val="ro-RO" w:eastAsia="ru-RU"/>
              </w:rPr>
            </w:pPr>
            <w:r w:rsidRPr="00C974D3">
              <w:rPr>
                <w:rFonts w:eastAsia="Times New Roman" w:cs="Times New Roman"/>
                <w:sz w:val="22"/>
                <w:lang w:val="ro-RO" w:eastAsia="ru-RU"/>
              </w:rPr>
              <w:t>Direcţia învăţămînt (Fond educaţie incluzivă)</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97600</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97600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sz w:val="22"/>
                <w:lang w:val="ro-RO" w:eastAsia="ru-RU"/>
              </w:rPr>
            </w:pPr>
            <w:r w:rsidRPr="00C974D3">
              <w:rPr>
                <w:rFonts w:eastAsia="Times New Roman" w:cs="Times New Roman"/>
                <w:sz w:val="22"/>
                <w:lang w:val="ro-RO" w:eastAsia="ru-RU"/>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rPr>
                <w:rFonts w:eastAsia="Times New Roman" w:cs="Times New Roman"/>
                <w:color w:val="000000"/>
                <w:sz w:val="22"/>
                <w:lang w:val="ro-RO" w:eastAsia="ru-RU"/>
              </w:rPr>
            </w:pPr>
            <w:r w:rsidRPr="00C974D3">
              <w:rPr>
                <w:rFonts w:eastAsia="Times New Roman" w:cs="Times New Roman"/>
                <w:color w:val="000000"/>
                <w:sz w:val="22"/>
                <w:lang w:val="ro-RO" w:eastAsia="ru-RU"/>
              </w:rPr>
              <w:t> </w:t>
            </w:r>
          </w:p>
        </w:tc>
      </w:tr>
      <w:tr w:rsidR="00C974D3" w:rsidRPr="00C974D3" w:rsidTr="00C974D3">
        <w:trPr>
          <w:trHeight w:val="25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center"/>
              <w:rPr>
                <w:rFonts w:eastAsia="Times New Roman" w:cs="Times New Roman"/>
                <w:b/>
                <w:bCs/>
                <w:i/>
                <w:iCs/>
                <w:sz w:val="22"/>
                <w:lang w:val="ro-RO" w:eastAsia="ru-RU"/>
              </w:rPr>
            </w:pPr>
            <w:r w:rsidRPr="00C974D3">
              <w:rPr>
                <w:rFonts w:eastAsia="Times New Roman" w:cs="Times New Roman"/>
                <w:b/>
                <w:bCs/>
                <w:i/>
                <w:iCs/>
                <w:sz w:val="22"/>
                <w:lang w:val="ro-RO" w:eastAsia="ru-RU"/>
              </w:rPr>
              <w:t>Total pe raion</w:t>
            </w:r>
          </w:p>
        </w:tc>
        <w:tc>
          <w:tcPr>
            <w:tcW w:w="995"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5386200</w:t>
            </w:r>
          </w:p>
        </w:tc>
        <w:tc>
          <w:tcPr>
            <w:tcW w:w="989"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17800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1410000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32600</w:t>
            </w:r>
          </w:p>
        </w:tc>
        <w:tc>
          <w:tcPr>
            <w:tcW w:w="1134"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3087100</w:t>
            </w:r>
          </w:p>
        </w:tc>
        <w:tc>
          <w:tcPr>
            <w:tcW w:w="1110"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932700</w:t>
            </w:r>
          </w:p>
        </w:tc>
        <w:tc>
          <w:tcPr>
            <w:tcW w:w="733" w:type="dxa"/>
            <w:tcBorders>
              <w:top w:val="nil"/>
              <w:left w:val="nil"/>
              <w:bottom w:val="single" w:sz="4" w:space="0" w:color="auto"/>
              <w:right w:val="single" w:sz="4" w:space="0" w:color="auto"/>
            </w:tcBorders>
            <w:shd w:val="clear" w:color="auto" w:fill="auto"/>
            <w:noWrap/>
            <w:vAlign w:val="bottom"/>
            <w:hideMark/>
          </w:tcPr>
          <w:p w:rsidR="00C974D3" w:rsidRPr="00C974D3" w:rsidRDefault="00C974D3" w:rsidP="00C974D3">
            <w:pPr>
              <w:spacing w:after="0" w:line="240" w:lineRule="auto"/>
              <w:jc w:val="right"/>
              <w:rPr>
                <w:rFonts w:eastAsia="Times New Roman" w:cs="Times New Roman"/>
                <w:b/>
                <w:bCs/>
                <w:i/>
                <w:iCs/>
                <w:sz w:val="22"/>
                <w:lang w:val="ro-RO" w:eastAsia="ru-RU"/>
              </w:rPr>
            </w:pPr>
            <w:r w:rsidRPr="00C974D3">
              <w:rPr>
                <w:rFonts w:eastAsia="Times New Roman" w:cs="Times New Roman"/>
                <w:b/>
                <w:bCs/>
                <w:i/>
                <w:iCs/>
                <w:sz w:val="22"/>
                <w:lang w:val="ro-RO" w:eastAsia="ru-RU"/>
              </w:rPr>
              <w:t>3600</w:t>
            </w:r>
          </w:p>
        </w:tc>
      </w:tr>
    </w:tbl>
    <w:p w:rsidR="00C974D3" w:rsidRPr="00C974D3" w:rsidRDefault="00C974D3" w:rsidP="00C974D3">
      <w:pPr>
        <w:spacing w:after="0" w:line="240" w:lineRule="auto"/>
        <w:rPr>
          <w:rFonts w:eastAsia="Times New Roman" w:cs="Times New Roman"/>
          <w:szCs w:val="28"/>
          <w:lang w:val="ro-RO" w:eastAsia="ru-RU"/>
        </w:rPr>
      </w:pPr>
    </w:p>
    <w:p w:rsidR="002C63E9" w:rsidRPr="00E160F5" w:rsidRDefault="002C63E9" w:rsidP="00C974D3">
      <w:pPr>
        <w:spacing w:after="0"/>
        <w:jc w:val="both"/>
        <w:rPr>
          <w:rFonts w:eastAsia="Times New Roman" w:cs="Times New Roman"/>
          <w:b/>
          <w:szCs w:val="28"/>
          <w:lang w:val="ro-RO" w:eastAsia="ru-RU"/>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01596" w:rsidRPr="00626038" w:rsidRDefault="00201596" w:rsidP="00201596">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7" type="#_x0000_t75" style="position:absolute;left:0;text-align:left;margin-left:173.3pt;margin-top:-49.75pt;width:130.8pt;height:142.55pt;z-index:251684864">
            <v:imagedata r:id="rId8" o:title=""/>
          </v:shape>
          <o:OLEObject Type="Embed" ProgID="Unknown" ShapeID="_x0000_s1047" DrawAspect="Content" ObjectID="_1521448876" r:id="rId25"/>
        </w:pict>
      </w:r>
      <w:r w:rsidRPr="00626038">
        <w:rPr>
          <w:rFonts w:eastAsia="Times New Roman" w:cs="Times New Roman"/>
          <w:bCs/>
          <w:szCs w:val="20"/>
          <w:lang w:val="ro-RO" w:eastAsia="ru-RU"/>
        </w:rPr>
        <w:t>REPUBLICA MOLDOVA</w:t>
      </w:r>
      <w:r w:rsidRPr="00626038">
        <w:rPr>
          <w:rFonts w:eastAsia="Times New Roman" w:cs="Times New Roman"/>
          <w:szCs w:val="20"/>
          <w:lang w:val="ro-RO" w:eastAsia="ru-RU"/>
        </w:rPr>
        <w:tab/>
      </w:r>
      <w:r w:rsidRPr="00626038">
        <w:rPr>
          <w:rFonts w:eastAsia="Times New Roman" w:cs="Times New Roman"/>
          <w:szCs w:val="20"/>
          <w:lang w:val="ro-RO" w:eastAsia="ru-RU"/>
        </w:rPr>
        <w:tab/>
      </w:r>
      <w:r w:rsidRPr="00626038">
        <w:rPr>
          <w:rFonts w:eastAsia="Times New Roman" w:cs="Times New Roman"/>
          <w:szCs w:val="20"/>
          <w:lang w:val="ro-RO" w:eastAsia="ru-RU"/>
        </w:rPr>
        <w:tab/>
      </w:r>
      <w:r w:rsidRPr="000E3F09">
        <w:rPr>
          <w:rFonts w:eastAsia="Times New Roman" w:cs="Times New Roman"/>
          <w:szCs w:val="20"/>
          <w:lang w:val="ro-RO" w:eastAsia="ru-RU"/>
        </w:rPr>
        <w:t xml:space="preserve">    </w:t>
      </w:r>
      <w:r w:rsidRPr="00626038">
        <w:rPr>
          <w:rFonts w:eastAsia="Times New Roman" w:cs="Times New Roman"/>
          <w:bCs/>
          <w:szCs w:val="20"/>
          <w:lang w:val="ro-RO" w:eastAsia="ru-RU"/>
        </w:rPr>
        <w:t>РЕСПУБЛИКА МОЛДОВА</w:t>
      </w:r>
    </w:p>
    <w:p w:rsidR="00201596" w:rsidRPr="00626038" w:rsidRDefault="00201596" w:rsidP="00201596">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7B2F70">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7B2F70" w:rsidRPr="007B2F70">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01596" w:rsidRPr="00EA62E4" w:rsidRDefault="00201596" w:rsidP="00201596">
      <w:pPr>
        <w:spacing w:after="0" w:line="240" w:lineRule="auto"/>
        <w:rPr>
          <w:rFonts w:eastAsia="Times New Roman" w:cs="Times New Roman"/>
          <w:b/>
          <w:szCs w:val="24"/>
          <w:u w:val="single"/>
          <w:lang w:val="ro-RO" w:eastAsia="ru-RU"/>
        </w:rPr>
      </w:pPr>
    </w:p>
    <w:p w:rsidR="00201596" w:rsidRPr="003C5307" w:rsidRDefault="00201596" w:rsidP="00201596">
      <w:pPr>
        <w:spacing w:after="0" w:line="240" w:lineRule="auto"/>
        <w:jc w:val="center"/>
        <w:rPr>
          <w:rFonts w:eastAsia="Times New Roman" w:cs="Times New Roman"/>
          <w:b/>
          <w:szCs w:val="28"/>
          <w:lang w:val="ro-RO" w:eastAsia="ru-RU"/>
        </w:rPr>
      </w:pPr>
    </w:p>
    <w:p w:rsidR="00201596" w:rsidRPr="003C5307" w:rsidRDefault="00201596" w:rsidP="00201596">
      <w:pPr>
        <w:spacing w:after="0" w:line="240" w:lineRule="auto"/>
        <w:jc w:val="center"/>
        <w:rPr>
          <w:rFonts w:eastAsia="Times New Roman" w:cs="Times New Roman"/>
          <w:b/>
          <w:szCs w:val="28"/>
          <w:lang w:val="ro-RO" w:eastAsia="ru-RU"/>
        </w:rPr>
      </w:pPr>
    </w:p>
    <w:p w:rsidR="00201596" w:rsidRPr="003C5307" w:rsidRDefault="00201596" w:rsidP="00201596">
      <w:pPr>
        <w:spacing w:after="0" w:line="240" w:lineRule="auto"/>
        <w:jc w:val="center"/>
        <w:rPr>
          <w:rFonts w:eastAsia="Times New Roman" w:cs="Times New Roman"/>
          <w:b/>
          <w:szCs w:val="28"/>
          <w:lang w:val="ro-RO" w:eastAsia="ru-RU"/>
        </w:rPr>
      </w:pPr>
    </w:p>
    <w:p w:rsidR="00201596" w:rsidRPr="00626038" w:rsidRDefault="00201596" w:rsidP="00201596">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Pr>
          <w:rFonts w:eastAsia="Times New Roman" w:cs="Times New Roman"/>
          <w:b/>
          <w:szCs w:val="28"/>
          <w:lang w:val="it-IT" w:eastAsia="ru-RU"/>
        </w:rPr>
        <w:t>8</w:t>
      </w:r>
    </w:p>
    <w:p w:rsidR="00201596" w:rsidRDefault="00201596" w:rsidP="00201596">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01596" w:rsidRDefault="00201596" w:rsidP="00201596">
      <w:pPr>
        <w:spacing w:after="0"/>
        <w:jc w:val="both"/>
        <w:rPr>
          <w:b/>
          <w:szCs w:val="28"/>
          <w:lang w:val="ro-RO"/>
        </w:rPr>
      </w:pPr>
    </w:p>
    <w:p w:rsidR="00201596" w:rsidRPr="003237C2" w:rsidRDefault="00201596" w:rsidP="00201596">
      <w:pPr>
        <w:spacing w:after="0"/>
        <w:jc w:val="both"/>
        <w:rPr>
          <w:b/>
          <w:szCs w:val="28"/>
          <w:lang w:val="ro-RO"/>
        </w:rPr>
      </w:pPr>
      <w:r w:rsidRPr="003237C2">
        <w:rPr>
          <w:b/>
          <w:szCs w:val="28"/>
          <w:lang w:val="ro-RO"/>
        </w:rPr>
        <w:t xml:space="preserve">Cu privire la transmiterea  în proprietate cu titlu </w:t>
      </w:r>
    </w:p>
    <w:p w:rsidR="00201596" w:rsidRPr="003237C2" w:rsidRDefault="00201596" w:rsidP="00201596">
      <w:pPr>
        <w:spacing w:after="0"/>
        <w:jc w:val="both"/>
        <w:rPr>
          <w:b/>
          <w:szCs w:val="28"/>
          <w:lang w:val="ro-RO"/>
        </w:rPr>
      </w:pPr>
      <w:r w:rsidRPr="003237C2">
        <w:rPr>
          <w:b/>
          <w:szCs w:val="28"/>
          <w:lang w:val="ro-RO"/>
        </w:rPr>
        <w:t>gratis a unui bun imobil din com. Bîrlădeni</w:t>
      </w:r>
    </w:p>
    <w:p w:rsidR="00201596" w:rsidRPr="00EA62E4" w:rsidRDefault="00201596" w:rsidP="00201596">
      <w:pPr>
        <w:pStyle w:val="a3"/>
        <w:ind w:left="502"/>
        <w:jc w:val="both"/>
        <w:rPr>
          <w:szCs w:val="28"/>
          <w:lang w:val="ro-RO"/>
        </w:rPr>
      </w:pPr>
    </w:p>
    <w:p w:rsidR="00201596" w:rsidRPr="00EA62E4" w:rsidRDefault="00201596" w:rsidP="00201596">
      <w:pPr>
        <w:pStyle w:val="a3"/>
        <w:ind w:left="0" w:firstLine="284"/>
        <w:jc w:val="both"/>
        <w:rPr>
          <w:szCs w:val="28"/>
          <w:lang w:val="ro-RO"/>
        </w:rPr>
      </w:pPr>
      <w:r w:rsidRPr="00EA62E4">
        <w:rPr>
          <w:szCs w:val="28"/>
          <w:lang w:val="ro-RO"/>
        </w:rPr>
        <w:t>În urma adresării Consiliului comunal Bîrlădeni de a transmite în proprietate publică a comunității a unor imobile în scopul instituirii unei unități de pompieri, în conformitatecu art.43(1) c) al Legii privind administrația publică locală nr.436-XVI din 28.12.2006, art.8 (4) al Legii privind proprietattea publică a unităților administrativ-teritoriale nr.523-XIV din 16.07.1999, Consiliul raional,</w:t>
      </w:r>
    </w:p>
    <w:p w:rsidR="00201596" w:rsidRDefault="00201596" w:rsidP="00201596">
      <w:pPr>
        <w:pStyle w:val="a3"/>
        <w:ind w:left="0"/>
        <w:jc w:val="center"/>
        <w:rPr>
          <w:szCs w:val="28"/>
        </w:rPr>
      </w:pPr>
      <w:r>
        <w:rPr>
          <w:szCs w:val="28"/>
        </w:rPr>
        <w:t>DECIDE:</w:t>
      </w:r>
    </w:p>
    <w:p w:rsidR="00201596" w:rsidRPr="00515F10" w:rsidRDefault="00201596" w:rsidP="00DB3349">
      <w:pPr>
        <w:pStyle w:val="a3"/>
        <w:numPr>
          <w:ilvl w:val="0"/>
          <w:numId w:val="5"/>
        </w:numPr>
        <w:jc w:val="both"/>
        <w:rPr>
          <w:szCs w:val="28"/>
          <w:lang w:val="it-IT"/>
        </w:rPr>
      </w:pPr>
      <w:r w:rsidRPr="00EA62E4">
        <w:rPr>
          <w:szCs w:val="28"/>
          <w:lang w:val="it-IT"/>
        </w:rPr>
        <w:t>Se</w:t>
      </w:r>
      <w:r w:rsidRPr="00515F10">
        <w:rPr>
          <w:szCs w:val="28"/>
          <w:lang w:val="it-IT"/>
        </w:rPr>
        <w:t xml:space="preserve"> </w:t>
      </w:r>
      <w:r w:rsidRPr="00EA62E4">
        <w:rPr>
          <w:szCs w:val="28"/>
          <w:lang w:val="it-IT"/>
        </w:rPr>
        <w:t>transmite</w:t>
      </w:r>
      <w:r w:rsidRPr="00515F10">
        <w:rPr>
          <w:szCs w:val="28"/>
          <w:lang w:val="it-IT"/>
        </w:rPr>
        <w:t xml:space="preserve"> </w:t>
      </w:r>
      <w:r w:rsidRPr="00EA62E4">
        <w:rPr>
          <w:szCs w:val="28"/>
          <w:lang w:val="it-IT"/>
        </w:rPr>
        <w:t>cu</w:t>
      </w:r>
      <w:r w:rsidRPr="00515F10">
        <w:rPr>
          <w:szCs w:val="28"/>
          <w:lang w:val="it-IT"/>
        </w:rPr>
        <w:t xml:space="preserve"> </w:t>
      </w:r>
      <w:r w:rsidRPr="00EA62E4">
        <w:rPr>
          <w:szCs w:val="28"/>
          <w:lang w:val="it-IT"/>
        </w:rPr>
        <w:t>titlu</w:t>
      </w:r>
      <w:r w:rsidRPr="00515F10">
        <w:rPr>
          <w:szCs w:val="28"/>
          <w:lang w:val="it-IT"/>
        </w:rPr>
        <w:t xml:space="preserve"> </w:t>
      </w:r>
      <w:r w:rsidRPr="00EA62E4">
        <w:rPr>
          <w:szCs w:val="28"/>
          <w:lang w:val="it-IT"/>
        </w:rPr>
        <w:t>gratis</w:t>
      </w:r>
      <w:r w:rsidRPr="00515F10">
        <w:rPr>
          <w:szCs w:val="28"/>
          <w:lang w:val="it-IT"/>
        </w:rPr>
        <w:t xml:space="preserve"> î</w:t>
      </w:r>
      <w:r w:rsidRPr="00EA62E4">
        <w:rPr>
          <w:szCs w:val="28"/>
          <w:lang w:val="it-IT"/>
        </w:rPr>
        <w:t>n</w:t>
      </w:r>
      <w:r w:rsidRPr="00515F10">
        <w:rPr>
          <w:szCs w:val="28"/>
          <w:lang w:val="it-IT"/>
        </w:rPr>
        <w:t xml:space="preserve"> </w:t>
      </w:r>
      <w:r w:rsidRPr="00EA62E4">
        <w:rPr>
          <w:szCs w:val="28"/>
          <w:lang w:val="it-IT"/>
        </w:rPr>
        <w:t>proprietate</w:t>
      </w:r>
      <w:r w:rsidRPr="00515F10">
        <w:rPr>
          <w:szCs w:val="28"/>
          <w:lang w:val="it-IT"/>
        </w:rPr>
        <w:t xml:space="preserve"> </w:t>
      </w:r>
      <w:r w:rsidRPr="00EA62E4">
        <w:rPr>
          <w:szCs w:val="28"/>
          <w:lang w:val="it-IT"/>
        </w:rPr>
        <w:t>unit</w:t>
      </w:r>
      <w:r w:rsidRPr="00515F10">
        <w:rPr>
          <w:szCs w:val="28"/>
          <w:lang w:val="it-IT"/>
        </w:rPr>
        <w:t>ăț</w:t>
      </w:r>
      <w:r w:rsidRPr="00EA62E4">
        <w:rPr>
          <w:szCs w:val="28"/>
          <w:lang w:val="it-IT"/>
        </w:rPr>
        <w:t>ii</w:t>
      </w:r>
      <w:r w:rsidRPr="00515F10">
        <w:rPr>
          <w:szCs w:val="28"/>
          <w:lang w:val="it-IT"/>
        </w:rPr>
        <w:t xml:space="preserve"> </w:t>
      </w:r>
      <w:r w:rsidRPr="00EA62E4">
        <w:rPr>
          <w:szCs w:val="28"/>
          <w:lang w:val="it-IT"/>
        </w:rPr>
        <w:t>administrativ</w:t>
      </w:r>
      <w:r w:rsidRPr="00515F10">
        <w:rPr>
          <w:szCs w:val="28"/>
          <w:lang w:val="it-IT"/>
        </w:rPr>
        <w:t>-</w:t>
      </w:r>
      <w:r w:rsidRPr="00EA62E4">
        <w:rPr>
          <w:szCs w:val="28"/>
          <w:lang w:val="it-IT"/>
        </w:rPr>
        <w:t>teritoriale</w:t>
      </w:r>
      <w:r w:rsidRPr="00515F10">
        <w:rPr>
          <w:szCs w:val="28"/>
          <w:lang w:val="it-IT"/>
        </w:rPr>
        <w:t xml:space="preserve"> </w:t>
      </w:r>
      <w:r w:rsidRPr="00EA62E4">
        <w:rPr>
          <w:szCs w:val="28"/>
          <w:lang w:val="it-IT"/>
        </w:rPr>
        <w:t>B</w:t>
      </w:r>
      <w:r w:rsidRPr="00515F10">
        <w:rPr>
          <w:szCs w:val="28"/>
          <w:lang w:val="it-IT"/>
        </w:rPr>
        <w:t>î</w:t>
      </w:r>
      <w:r w:rsidRPr="00EA62E4">
        <w:rPr>
          <w:szCs w:val="28"/>
          <w:lang w:val="it-IT"/>
        </w:rPr>
        <w:t>rl</w:t>
      </w:r>
      <w:r w:rsidRPr="00515F10">
        <w:rPr>
          <w:szCs w:val="28"/>
          <w:lang w:val="it-IT"/>
        </w:rPr>
        <w:t>ă</w:t>
      </w:r>
      <w:r w:rsidRPr="00EA62E4">
        <w:rPr>
          <w:szCs w:val="28"/>
          <w:lang w:val="it-IT"/>
        </w:rPr>
        <w:t>deni</w:t>
      </w:r>
      <w:r w:rsidRPr="00515F10">
        <w:rPr>
          <w:szCs w:val="28"/>
          <w:lang w:val="it-IT"/>
        </w:rPr>
        <w:t xml:space="preserve"> </w:t>
      </w:r>
      <w:r>
        <w:rPr>
          <w:szCs w:val="28"/>
          <w:lang w:val="it-IT"/>
        </w:rPr>
        <w:t>urm</w:t>
      </w:r>
      <w:r>
        <w:rPr>
          <w:szCs w:val="28"/>
          <w:lang w:val="ro-RO"/>
        </w:rPr>
        <w:t xml:space="preserve">ătorul </w:t>
      </w:r>
      <w:r w:rsidRPr="00EA62E4">
        <w:rPr>
          <w:szCs w:val="28"/>
          <w:lang w:val="it-IT"/>
        </w:rPr>
        <w:t>imobil</w:t>
      </w:r>
      <w:r>
        <w:rPr>
          <w:szCs w:val="28"/>
          <w:lang w:val="it-IT"/>
        </w:rPr>
        <w:t>:</w:t>
      </w:r>
      <w:r w:rsidRPr="00515F10">
        <w:rPr>
          <w:szCs w:val="28"/>
          <w:lang w:val="it-IT"/>
        </w:rPr>
        <w:t xml:space="preserve"> </w:t>
      </w:r>
      <w:r w:rsidRPr="00EA62E4">
        <w:rPr>
          <w:szCs w:val="28"/>
          <w:lang w:val="it-IT"/>
        </w:rPr>
        <w:t>sarai</w:t>
      </w:r>
      <w:r w:rsidRPr="00515F10">
        <w:rPr>
          <w:szCs w:val="28"/>
          <w:lang w:val="it-IT"/>
        </w:rPr>
        <w:t>19.30x5.30</w:t>
      </w:r>
      <w:r>
        <w:rPr>
          <w:szCs w:val="28"/>
          <w:lang w:val="it-IT"/>
        </w:rPr>
        <w:t xml:space="preserve"> </w:t>
      </w:r>
      <w:r w:rsidRPr="0096383D">
        <w:rPr>
          <w:szCs w:val="28"/>
          <w:lang w:val="it-IT"/>
        </w:rPr>
        <w:t>m</w:t>
      </w:r>
      <w:r w:rsidRPr="00515F10">
        <w:rPr>
          <w:szCs w:val="28"/>
          <w:lang w:val="it-IT"/>
        </w:rPr>
        <w:t>,</w:t>
      </w:r>
      <w:r>
        <w:rPr>
          <w:szCs w:val="28"/>
          <w:lang w:val="it-IT"/>
        </w:rPr>
        <w:t xml:space="preserve"> </w:t>
      </w:r>
      <w:r w:rsidRPr="00EA62E4">
        <w:rPr>
          <w:szCs w:val="28"/>
          <w:lang w:val="it-IT"/>
        </w:rPr>
        <w:t>garaj</w:t>
      </w:r>
      <w:r w:rsidRPr="00515F10">
        <w:rPr>
          <w:szCs w:val="28"/>
          <w:lang w:val="it-IT"/>
        </w:rPr>
        <w:t xml:space="preserve"> 12.5x7</w:t>
      </w:r>
      <w:r>
        <w:rPr>
          <w:szCs w:val="28"/>
          <w:lang w:val="it-IT"/>
        </w:rPr>
        <w:t xml:space="preserve"> m</w:t>
      </w:r>
      <w:r w:rsidRPr="00515F10">
        <w:rPr>
          <w:szCs w:val="28"/>
          <w:lang w:val="it-IT"/>
        </w:rPr>
        <w:t>,</w:t>
      </w:r>
      <w:r>
        <w:rPr>
          <w:szCs w:val="28"/>
          <w:lang w:val="it-IT"/>
        </w:rPr>
        <w:t xml:space="preserve"> </w:t>
      </w:r>
      <w:r w:rsidRPr="00EA62E4">
        <w:rPr>
          <w:szCs w:val="28"/>
          <w:lang w:val="it-IT"/>
        </w:rPr>
        <w:t>sp</w:t>
      </w:r>
      <w:r w:rsidRPr="00515F10">
        <w:rPr>
          <w:szCs w:val="28"/>
          <w:lang w:val="it-IT"/>
        </w:rPr>
        <w:t>ă</w:t>
      </w:r>
      <w:r w:rsidRPr="00EA62E4">
        <w:rPr>
          <w:szCs w:val="28"/>
          <w:lang w:val="it-IT"/>
        </w:rPr>
        <w:t>l</w:t>
      </w:r>
      <w:r w:rsidRPr="00515F10">
        <w:rPr>
          <w:szCs w:val="28"/>
          <w:lang w:val="it-IT"/>
        </w:rPr>
        <w:t>ă</w:t>
      </w:r>
      <w:r w:rsidRPr="00EA62E4">
        <w:rPr>
          <w:szCs w:val="28"/>
          <w:lang w:val="it-IT"/>
        </w:rPr>
        <w:t>torie</w:t>
      </w:r>
      <w:r w:rsidRPr="00515F10">
        <w:rPr>
          <w:szCs w:val="28"/>
          <w:lang w:val="it-IT"/>
        </w:rPr>
        <w:t xml:space="preserve"> </w:t>
      </w:r>
      <w:r>
        <w:rPr>
          <w:szCs w:val="28"/>
          <w:lang w:val="it-IT"/>
        </w:rPr>
        <w:t>5x3.10 m</w:t>
      </w:r>
      <w:r w:rsidRPr="00515F10">
        <w:rPr>
          <w:szCs w:val="28"/>
          <w:lang w:val="it-IT"/>
        </w:rPr>
        <w:t>.</w:t>
      </w:r>
    </w:p>
    <w:p w:rsidR="00201596" w:rsidRPr="00EA62E4" w:rsidRDefault="00201596" w:rsidP="00DB3349">
      <w:pPr>
        <w:pStyle w:val="a3"/>
        <w:numPr>
          <w:ilvl w:val="0"/>
          <w:numId w:val="5"/>
        </w:numPr>
        <w:jc w:val="both"/>
        <w:rPr>
          <w:szCs w:val="28"/>
          <w:lang w:val="it-IT"/>
        </w:rPr>
      </w:pPr>
      <w:r w:rsidRPr="00EA62E4">
        <w:rPr>
          <w:szCs w:val="28"/>
          <w:lang w:val="it-IT"/>
        </w:rPr>
        <w:t>Executivul</w:t>
      </w:r>
      <w:r w:rsidRPr="008F2856">
        <w:rPr>
          <w:szCs w:val="28"/>
          <w:lang w:val="it-IT"/>
        </w:rPr>
        <w:t xml:space="preserve"> </w:t>
      </w:r>
      <w:r w:rsidRPr="00EA62E4">
        <w:rPr>
          <w:szCs w:val="28"/>
          <w:lang w:val="it-IT"/>
        </w:rPr>
        <w:t>raional</w:t>
      </w:r>
      <w:r w:rsidRPr="008F2856">
        <w:rPr>
          <w:szCs w:val="28"/>
          <w:lang w:val="it-IT"/>
        </w:rPr>
        <w:t>, î</w:t>
      </w:r>
      <w:r w:rsidRPr="00EA62E4">
        <w:rPr>
          <w:szCs w:val="28"/>
          <w:lang w:val="it-IT"/>
        </w:rPr>
        <w:t>n</w:t>
      </w:r>
      <w:r w:rsidRPr="008F2856">
        <w:rPr>
          <w:szCs w:val="28"/>
          <w:lang w:val="it-IT"/>
        </w:rPr>
        <w:t xml:space="preserve"> </w:t>
      </w:r>
      <w:r w:rsidRPr="00EA62E4">
        <w:rPr>
          <w:szCs w:val="28"/>
          <w:lang w:val="it-IT"/>
        </w:rPr>
        <w:t>comun</w:t>
      </w:r>
      <w:r w:rsidRPr="008F2856">
        <w:rPr>
          <w:szCs w:val="28"/>
          <w:lang w:val="it-IT"/>
        </w:rPr>
        <w:t xml:space="preserve"> </w:t>
      </w:r>
      <w:r w:rsidRPr="00EA62E4">
        <w:rPr>
          <w:szCs w:val="28"/>
          <w:lang w:val="it-IT"/>
        </w:rPr>
        <w:t>acord</w:t>
      </w:r>
      <w:r w:rsidRPr="008F2856">
        <w:rPr>
          <w:szCs w:val="28"/>
          <w:lang w:val="it-IT"/>
        </w:rPr>
        <w:t xml:space="preserve"> </w:t>
      </w:r>
      <w:r w:rsidRPr="00EA62E4">
        <w:rPr>
          <w:szCs w:val="28"/>
          <w:lang w:val="it-IT"/>
        </w:rPr>
        <w:t>cu</w:t>
      </w:r>
      <w:r w:rsidRPr="008F2856">
        <w:rPr>
          <w:szCs w:val="28"/>
          <w:lang w:val="it-IT"/>
        </w:rPr>
        <w:t xml:space="preserve"> </w:t>
      </w:r>
      <w:r w:rsidRPr="00EA62E4">
        <w:rPr>
          <w:szCs w:val="28"/>
          <w:lang w:val="it-IT"/>
        </w:rPr>
        <w:t>prim</w:t>
      </w:r>
      <w:r w:rsidRPr="008F2856">
        <w:rPr>
          <w:szCs w:val="28"/>
          <w:lang w:val="it-IT"/>
        </w:rPr>
        <w:t>ă</w:t>
      </w:r>
      <w:r w:rsidRPr="00EA62E4">
        <w:rPr>
          <w:szCs w:val="28"/>
          <w:lang w:val="it-IT"/>
        </w:rPr>
        <w:t>ria</w:t>
      </w:r>
      <w:r w:rsidRPr="008F2856">
        <w:rPr>
          <w:szCs w:val="28"/>
          <w:lang w:val="it-IT"/>
        </w:rPr>
        <w:t xml:space="preserve"> </w:t>
      </w:r>
      <w:r w:rsidRPr="00EA62E4">
        <w:rPr>
          <w:szCs w:val="28"/>
          <w:lang w:val="it-IT"/>
        </w:rPr>
        <w:t>B</w:t>
      </w:r>
      <w:r w:rsidRPr="008F2856">
        <w:rPr>
          <w:szCs w:val="28"/>
          <w:lang w:val="it-IT"/>
        </w:rPr>
        <w:t>î</w:t>
      </w:r>
      <w:r w:rsidRPr="00EA62E4">
        <w:rPr>
          <w:szCs w:val="28"/>
          <w:lang w:val="it-IT"/>
        </w:rPr>
        <w:t>rl</w:t>
      </w:r>
      <w:r w:rsidRPr="008F2856">
        <w:rPr>
          <w:szCs w:val="28"/>
          <w:lang w:val="it-IT"/>
        </w:rPr>
        <w:t>ă</w:t>
      </w:r>
      <w:r w:rsidRPr="00EA62E4">
        <w:rPr>
          <w:szCs w:val="28"/>
          <w:lang w:val="it-IT"/>
        </w:rPr>
        <w:t>deni</w:t>
      </w:r>
      <w:r w:rsidRPr="008F2856">
        <w:rPr>
          <w:szCs w:val="28"/>
          <w:lang w:val="it-IT"/>
        </w:rPr>
        <w:t xml:space="preserve">, </w:t>
      </w:r>
      <w:r w:rsidRPr="00EA62E4">
        <w:rPr>
          <w:szCs w:val="28"/>
          <w:lang w:val="it-IT"/>
        </w:rPr>
        <w:t>urmeaz</w:t>
      </w:r>
      <w:r w:rsidRPr="008F2856">
        <w:rPr>
          <w:szCs w:val="28"/>
          <w:lang w:val="it-IT"/>
        </w:rPr>
        <w:t xml:space="preserve">ă </w:t>
      </w:r>
      <w:r w:rsidRPr="00EA62E4">
        <w:rPr>
          <w:szCs w:val="28"/>
          <w:lang w:val="it-IT"/>
        </w:rPr>
        <w:t>s</w:t>
      </w:r>
      <w:r w:rsidRPr="008F2856">
        <w:rPr>
          <w:szCs w:val="28"/>
          <w:lang w:val="it-IT"/>
        </w:rPr>
        <w:t>ă î</w:t>
      </w:r>
      <w:r w:rsidRPr="00EA62E4">
        <w:rPr>
          <w:szCs w:val="28"/>
          <w:lang w:val="it-IT"/>
        </w:rPr>
        <w:t>ntocmeasc</w:t>
      </w:r>
      <w:r w:rsidRPr="008F2856">
        <w:rPr>
          <w:szCs w:val="28"/>
          <w:lang w:val="it-IT"/>
        </w:rPr>
        <w:t xml:space="preserve">ă </w:t>
      </w:r>
      <w:r w:rsidRPr="00EA62E4">
        <w:rPr>
          <w:szCs w:val="28"/>
          <w:lang w:val="it-IT"/>
        </w:rPr>
        <w:t>actul</w:t>
      </w:r>
      <w:r w:rsidRPr="008F2856">
        <w:rPr>
          <w:szCs w:val="28"/>
          <w:lang w:val="it-IT"/>
        </w:rPr>
        <w:t xml:space="preserve"> </w:t>
      </w:r>
      <w:r w:rsidRPr="00EA62E4">
        <w:rPr>
          <w:szCs w:val="28"/>
          <w:lang w:val="it-IT"/>
        </w:rPr>
        <w:t>de</w:t>
      </w:r>
      <w:r w:rsidRPr="008F2856">
        <w:rPr>
          <w:szCs w:val="28"/>
          <w:lang w:val="it-IT"/>
        </w:rPr>
        <w:t xml:space="preserve"> </w:t>
      </w:r>
      <w:r w:rsidRPr="00EA62E4">
        <w:rPr>
          <w:szCs w:val="28"/>
          <w:lang w:val="it-IT"/>
        </w:rPr>
        <w:t>predare</w:t>
      </w:r>
      <w:r w:rsidRPr="008F2856">
        <w:rPr>
          <w:szCs w:val="28"/>
          <w:lang w:val="it-IT"/>
        </w:rPr>
        <w:t>-</w:t>
      </w:r>
      <w:r w:rsidRPr="00EA62E4">
        <w:rPr>
          <w:szCs w:val="28"/>
          <w:lang w:val="it-IT"/>
        </w:rPr>
        <w:t>primire</w:t>
      </w:r>
      <w:r w:rsidRPr="008F2856">
        <w:rPr>
          <w:szCs w:val="28"/>
          <w:lang w:val="it-IT"/>
        </w:rPr>
        <w:t xml:space="preserve"> </w:t>
      </w:r>
      <w:r w:rsidRPr="00EA62E4">
        <w:rPr>
          <w:szCs w:val="28"/>
          <w:lang w:val="it-IT"/>
        </w:rPr>
        <w:t>a</w:t>
      </w:r>
      <w:r w:rsidRPr="008F2856">
        <w:rPr>
          <w:szCs w:val="28"/>
          <w:lang w:val="it-IT"/>
        </w:rPr>
        <w:t xml:space="preserve"> </w:t>
      </w:r>
      <w:r w:rsidRPr="00EA62E4">
        <w:rPr>
          <w:szCs w:val="28"/>
          <w:lang w:val="it-IT"/>
        </w:rPr>
        <w:t>bunurilor</w:t>
      </w:r>
      <w:r w:rsidRPr="008F2856">
        <w:rPr>
          <w:szCs w:val="28"/>
          <w:lang w:val="it-IT"/>
        </w:rPr>
        <w:t xml:space="preserve"> </w:t>
      </w:r>
      <w:r w:rsidRPr="00EA62E4">
        <w:rPr>
          <w:szCs w:val="28"/>
          <w:lang w:val="it-IT"/>
        </w:rPr>
        <w:t>imobile.</w:t>
      </w:r>
    </w:p>
    <w:p w:rsidR="00201596" w:rsidRPr="00201596" w:rsidRDefault="00201596" w:rsidP="00201596">
      <w:pPr>
        <w:pStyle w:val="a3"/>
        <w:spacing w:after="0" w:line="240" w:lineRule="auto"/>
        <w:ind w:left="502"/>
        <w:rPr>
          <w:rFonts w:eastAsia="Times New Roman" w:cs="Times New Roman"/>
          <w:b/>
          <w:szCs w:val="28"/>
          <w:lang w:val="ro-RO" w:eastAsia="ru-RU"/>
        </w:rPr>
      </w:pPr>
    </w:p>
    <w:p w:rsidR="00201596" w:rsidRPr="00201596" w:rsidRDefault="00201596" w:rsidP="00201596">
      <w:pPr>
        <w:pStyle w:val="a3"/>
        <w:spacing w:after="0" w:line="240" w:lineRule="auto"/>
        <w:ind w:left="502"/>
        <w:rPr>
          <w:rFonts w:eastAsia="Times New Roman" w:cs="Times New Roman"/>
          <w:b/>
          <w:szCs w:val="28"/>
          <w:lang w:val="ro-RO" w:eastAsia="ru-RU"/>
        </w:rPr>
      </w:pPr>
      <w:r w:rsidRPr="00201596">
        <w:rPr>
          <w:rFonts w:eastAsia="Times New Roman" w:cs="Times New Roman"/>
          <w:b/>
          <w:szCs w:val="28"/>
          <w:lang w:val="ro-RO" w:eastAsia="ru-RU"/>
        </w:rPr>
        <w:t>Preşedintele şedinţei                                                               Iurie PLOPA</w:t>
      </w:r>
    </w:p>
    <w:p w:rsidR="00201596" w:rsidRPr="00201596" w:rsidRDefault="00201596" w:rsidP="00201596">
      <w:pPr>
        <w:pStyle w:val="a3"/>
        <w:ind w:left="502"/>
        <w:rPr>
          <w:rFonts w:eastAsia="Times New Roman" w:cs="Times New Roman"/>
          <w:b/>
          <w:szCs w:val="28"/>
          <w:lang w:val="ro-RO" w:eastAsia="ru-RU"/>
        </w:rPr>
      </w:pPr>
    </w:p>
    <w:p w:rsidR="00201596" w:rsidRPr="00201596" w:rsidRDefault="00201596" w:rsidP="00201596">
      <w:pPr>
        <w:pStyle w:val="a3"/>
        <w:ind w:left="502"/>
        <w:rPr>
          <w:rFonts w:eastAsia="Times New Roman" w:cs="Times New Roman"/>
          <w:b/>
          <w:szCs w:val="28"/>
          <w:lang w:val="ro-RO" w:eastAsia="ru-RU"/>
        </w:rPr>
      </w:pPr>
      <w:r w:rsidRPr="00201596">
        <w:rPr>
          <w:rFonts w:eastAsia="Times New Roman" w:cs="Times New Roman"/>
          <w:b/>
          <w:szCs w:val="28"/>
          <w:lang w:val="ro-RO" w:eastAsia="ru-RU"/>
        </w:rPr>
        <w:t>Secretarul Consiliului raional                                          Alexei GALUȘCA</w:t>
      </w:r>
    </w:p>
    <w:p w:rsidR="00201596" w:rsidRDefault="00201596" w:rsidP="00201596">
      <w:pPr>
        <w:rPr>
          <w:sz w:val="36"/>
          <w:szCs w:val="36"/>
          <w:lang w:val="ro-RO"/>
        </w:rPr>
      </w:pPr>
      <w:r>
        <w:rPr>
          <w:sz w:val="36"/>
          <w:szCs w:val="36"/>
          <w:lang w:val="ro-RO"/>
        </w:rPr>
        <w:br w:type="page"/>
      </w:r>
    </w:p>
    <w:p w:rsidR="00201596" w:rsidRPr="00B4153A" w:rsidRDefault="00201596" w:rsidP="00201596">
      <w:pPr>
        <w:spacing w:after="0" w:line="240" w:lineRule="auto"/>
        <w:jc w:val="center"/>
        <w:rPr>
          <w:rFonts w:eastAsia="Times New Roman" w:cs="Times New Roman"/>
          <w:b/>
          <w:szCs w:val="28"/>
          <w:lang w:val="ro-RO" w:eastAsia="ru-RU"/>
        </w:rPr>
      </w:pPr>
      <w:r w:rsidRPr="00B4153A">
        <w:rPr>
          <w:rFonts w:eastAsia="Times New Roman" w:cs="Times New Roman"/>
          <w:b/>
          <w:szCs w:val="28"/>
          <w:lang w:val="ro-RO" w:eastAsia="ru-RU"/>
        </w:rPr>
        <w:lastRenderedPageBreak/>
        <w:t>Notă informativă</w:t>
      </w:r>
    </w:p>
    <w:p w:rsidR="00201596" w:rsidRPr="00B4153A" w:rsidRDefault="00201596" w:rsidP="00201596">
      <w:pPr>
        <w:spacing w:after="0" w:line="240" w:lineRule="auto"/>
        <w:jc w:val="center"/>
        <w:rPr>
          <w:rFonts w:eastAsia="Times New Roman" w:cs="Times New Roman"/>
          <w:b/>
          <w:szCs w:val="28"/>
          <w:lang w:val="ro-RO" w:eastAsia="ru-RU"/>
        </w:rPr>
      </w:pPr>
      <w:r w:rsidRPr="00B4153A">
        <w:rPr>
          <w:rFonts w:eastAsia="Times New Roman" w:cs="Times New Roman"/>
          <w:b/>
          <w:szCs w:val="28"/>
          <w:lang w:val="ro-RO"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w:t>
      </w:r>
      <w:r w:rsidRPr="00B4153A">
        <w:rPr>
          <w:rFonts w:eastAsia="Times New Roman" w:cs="Times New Roman"/>
          <w:b/>
          <w:szCs w:val="28"/>
          <w:lang w:val="ro-RO" w:eastAsia="ru-RU"/>
        </w:rPr>
        <w:t xml:space="preserve"> nr.1/</w:t>
      </w:r>
      <w:r>
        <w:rPr>
          <w:rFonts w:eastAsia="Times New Roman" w:cs="Times New Roman"/>
          <w:b/>
          <w:szCs w:val="28"/>
          <w:lang w:val="ro-RO" w:eastAsia="ru-RU"/>
        </w:rPr>
        <w:t>8</w:t>
      </w:r>
      <w:r w:rsidRPr="00B4153A">
        <w:rPr>
          <w:rFonts w:eastAsia="Times New Roman" w:cs="Times New Roman"/>
          <w:b/>
          <w:szCs w:val="28"/>
          <w:lang w:val="ro-RO" w:eastAsia="ru-RU"/>
        </w:rPr>
        <w:t xml:space="preserve"> din </w:t>
      </w:r>
      <w:r>
        <w:rPr>
          <w:rFonts w:eastAsia="Times New Roman" w:cs="Times New Roman"/>
          <w:b/>
          <w:szCs w:val="28"/>
          <w:lang w:val="ro-RO" w:eastAsia="ru-RU"/>
        </w:rPr>
        <w:t xml:space="preserve">31 martie </w:t>
      </w:r>
      <w:r w:rsidRPr="00B4153A">
        <w:rPr>
          <w:rFonts w:eastAsia="Times New Roman" w:cs="Times New Roman"/>
          <w:b/>
          <w:szCs w:val="28"/>
          <w:lang w:val="ro-RO" w:eastAsia="ru-RU"/>
        </w:rPr>
        <w:t xml:space="preserve"> 201</w:t>
      </w:r>
      <w:r>
        <w:rPr>
          <w:rFonts w:eastAsia="Times New Roman" w:cs="Times New Roman"/>
          <w:b/>
          <w:szCs w:val="28"/>
          <w:lang w:val="ro-RO" w:eastAsia="ru-RU"/>
        </w:rPr>
        <w:t>6</w:t>
      </w:r>
    </w:p>
    <w:p w:rsidR="00201596" w:rsidRPr="003237C2" w:rsidRDefault="00201596" w:rsidP="00201596">
      <w:pPr>
        <w:spacing w:after="0"/>
        <w:jc w:val="center"/>
        <w:rPr>
          <w:b/>
          <w:szCs w:val="28"/>
          <w:lang w:val="ro-RO"/>
        </w:rPr>
      </w:pPr>
      <w:r w:rsidRPr="003237C2">
        <w:rPr>
          <w:b/>
          <w:szCs w:val="28"/>
          <w:lang w:val="ro-RO"/>
        </w:rPr>
        <w:t>Cu privire la transmiterea  în proprietate cu titlu gratis a unui bun imobil din com. Bîrlădeni</w:t>
      </w:r>
    </w:p>
    <w:p w:rsidR="00201596" w:rsidRDefault="00201596" w:rsidP="00201596">
      <w:pPr>
        <w:ind w:firstLine="284"/>
        <w:jc w:val="both"/>
        <w:rPr>
          <w:rFonts w:eastAsia="Times New Roman" w:cs="Times New Roman"/>
          <w:bCs/>
          <w:szCs w:val="20"/>
          <w:lang w:val="ro-RO" w:eastAsia="ru-RU"/>
        </w:rPr>
      </w:pPr>
      <w:r>
        <w:rPr>
          <w:rFonts w:eastAsia="Times New Roman" w:cs="Times New Roman"/>
          <w:bCs/>
          <w:szCs w:val="20"/>
          <w:lang w:val="ro-RO" w:eastAsia="ru-RU"/>
        </w:rPr>
        <w:t>Primarul comunei Bărlădeni a inițiat un proiect de instituire a unei unități de pompieri amplasată în s. Bîrlădeni. La acest proiect urmează să participe comunitățile din vecinățate, agenții economici, structurile statului</w:t>
      </w:r>
      <w:r w:rsidRPr="009618C8">
        <w:rPr>
          <w:rFonts w:eastAsia="Times New Roman" w:cs="Times New Roman"/>
          <w:bCs/>
          <w:szCs w:val="20"/>
          <w:lang w:val="ro-RO" w:eastAsia="ru-RU"/>
        </w:rPr>
        <w:t xml:space="preserve"> </w:t>
      </w:r>
      <w:r>
        <w:rPr>
          <w:rFonts w:eastAsia="Times New Roman" w:cs="Times New Roman"/>
          <w:bCs/>
          <w:szCs w:val="20"/>
          <w:lang w:val="ro-RO" w:eastAsia="ru-RU"/>
        </w:rPr>
        <w:t>de ramură.</w:t>
      </w:r>
    </w:p>
    <w:p w:rsidR="00201596" w:rsidRDefault="00201596" w:rsidP="00201596">
      <w:pPr>
        <w:ind w:firstLine="284"/>
        <w:jc w:val="both"/>
        <w:rPr>
          <w:rFonts w:eastAsia="Times New Roman" w:cs="Times New Roman"/>
          <w:bCs/>
          <w:szCs w:val="20"/>
          <w:lang w:val="ro-RO" w:eastAsia="ru-RU"/>
        </w:rPr>
      </w:pPr>
      <w:r>
        <w:rPr>
          <w:rFonts w:eastAsia="Times New Roman" w:cs="Times New Roman"/>
          <w:bCs/>
          <w:szCs w:val="20"/>
          <w:lang w:val="ro-RO" w:eastAsia="ru-RU"/>
        </w:rPr>
        <w:t>Unitatea de pompieri urmează a fi dotată cu două unități de transport specializate. Una este dotată de stat, iar a doua, ce se găsește în comunitate urmează săfie repartizată și utilizată după destinație.</w:t>
      </w:r>
    </w:p>
    <w:p w:rsidR="00201596" w:rsidRDefault="00201596" w:rsidP="00201596">
      <w:pPr>
        <w:ind w:firstLine="284"/>
        <w:jc w:val="both"/>
        <w:rPr>
          <w:rFonts w:eastAsia="Times New Roman" w:cs="Times New Roman"/>
          <w:bCs/>
          <w:szCs w:val="20"/>
          <w:lang w:val="ro-RO" w:eastAsia="ru-RU"/>
        </w:rPr>
      </w:pPr>
      <w:r>
        <w:rPr>
          <w:rFonts w:eastAsia="Times New Roman" w:cs="Times New Roman"/>
          <w:bCs/>
          <w:szCs w:val="20"/>
          <w:lang w:val="ro-RO" w:eastAsia="ru-RU"/>
        </w:rPr>
        <w:t>Ținînd cont de faptul că raionul dispune, în com. Bîrlădeni,</w:t>
      </w:r>
      <w:r w:rsidRPr="00EF1910">
        <w:rPr>
          <w:rFonts w:eastAsia="Times New Roman" w:cs="Times New Roman"/>
          <w:bCs/>
          <w:szCs w:val="20"/>
          <w:lang w:val="ro-RO" w:eastAsia="ru-RU"/>
        </w:rPr>
        <w:t xml:space="preserve"> </w:t>
      </w:r>
      <w:r>
        <w:rPr>
          <w:rFonts w:eastAsia="Times New Roman" w:cs="Times New Roman"/>
          <w:bCs/>
          <w:szCs w:val="20"/>
          <w:lang w:val="ro-RO" w:eastAsia="ru-RU"/>
        </w:rPr>
        <w:t xml:space="preserve">de bunuri imobile care ar contribui la buna desfășurare a proiectului, Consiliul comunal Bîrlădeni s-a adresat către Consiliul raional cu propunerea de a transmite cu titlu gratis a unor bunuri imobile, și anume: </w:t>
      </w:r>
      <w:r w:rsidRPr="00515F10">
        <w:rPr>
          <w:szCs w:val="28"/>
          <w:lang w:val="ro-RO"/>
        </w:rPr>
        <w:t>sarai</w:t>
      </w:r>
      <w:r>
        <w:rPr>
          <w:szCs w:val="28"/>
          <w:lang w:val="ro-RO"/>
        </w:rPr>
        <w:t xml:space="preserve">  </w:t>
      </w:r>
      <w:r w:rsidRPr="00515F10">
        <w:rPr>
          <w:szCs w:val="28"/>
          <w:lang w:val="ro-RO"/>
        </w:rPr>
        <w:t>9.30x5.30, garaj</w:t>
      </w:r>
      <w:r>
        <w:rPr>
          <w:szCs w:val="28"/>
          <w:lang w:val="ro-RO"/>
        </w:rPr>
        <w:t xml:space="preserve"> </w:t>
      </w:r>
      <w:r w:rsidRPr="00515F10">
        <w:rPr>
          <w:szCs w:val="28"/>
          <w:lang w:val="ro-RO"/>
        </w:rPr>
        <w:t xml:space="preserve"> 12.5x7</w:t>
      </w:r>
      <w:r>
        <w:rPr>
          <w:szCs w:val="28"/>
          <w:lang w:val="ro-RO"/>
        </w:rPr>
        <w:t xml:space="preserve"> , spălătorie</w:t>
      </w:r>
      <w:r w:rsidRPr="00515F10">
        <w:rPr>
          <w:szCs w:val="28"/>
          <w:lang w:val="ro-RO"/>
        </w:rPr>
        <w:t xml:space="preserve"> </w:t>
      </w:r>
      <w:r>
        <w:rPr>
          <w:szCs w:val="28"/>
          <w:lang w:val="ro-RO"/>
        </w:rPr>
        <w:t xml:space="preserve"> </w:t>
      </w:r>
      <w:r w:rsidRPr="00515F10">
        <w:rPr>
          <w:szCs w:val="28"/>
          <w:lang w:val="ro-RO"/>
        </w:rPr>
        <w:t>5x3.10</w:t>
      </w:r>
      <w:r>
        <w:rPr>
          <w:szCs w:val="28"/>
          <w:lang w:val="ro-RO"/>
        </w:rPr>
        <w:t xml:space="preserve"> </w:t>
      </w:r>
      <w:r>
        <w:rPr>
          <w:rFonts w:eastAsia="Times New Roman" w:cs="Times New Roman"/>
          <w:bCs/>
          <w:szCs w:val="20"/>
          <w:lang w:val="ro-RO" w:eastAsia="ru-RU"/>
        </w:rPr>
        <w:t>pentru utilizarea lor în prezentul proiect.</w:t>
      </w:r>
    </w:p>
    <w:p w:rsidR="00201596" w:rsidRDefault="00201596" w:rsidP="00201596">
      <w:pPr>
        <w:ind w:firstLine="284"/>
        <w:jc w:val="both"/>
        <w:rPr>
          <w:rFonts w:eastAsia="Times New Roman" w:cs="Times New Roman"/>
          <w:bCs/>
          <w:szCs w:val="20"/>
          <w:lang w:val="ro-RO" w:eastAsia="ru-RU"/>
        </w:rPr>
      </w:pPr>
      <w:r>
        <w:rPr>
          <w:rFonts w:eastAsia="Times New Roman" w:cs="Times New Roman"/>
          <w:bCs/>
          <w:szCs w:val="20"/>
          <w:lang w:val="ro-RO" w:eastAsia="ru-RU"/>
        </w:rPr>
        <w:t>Bunurile imobile solicitate, în prezent nu sunt utilizate și necesită reparații capitale.</w:t>
      </w:r>
    </w:p>
    <w:p w:rsidR="00201596" w:rsidRDefault="00201596" w:rsidP="00201596">
      <w:pPr>
        <w:ind w:firstLine="284"/>
        <w:jc w:val="both"/>
        <w:rPr>
          <w:rFonts w:eastAsia="Times New Roman" w:cs="Times New Roman"/>
          <w:bCs/>
          <w:szCs w:val="20"/>
          <w:lang w:val="ro-RO" w:eastAsia="ru-RU"/>
        </w:rPr>
      </w:pPr>
      <w:r>
        <w:rPr>
          <w:rFonts w:eastAsia="Times New Roman" w:cs="Times New Roman"/>
          <w:bCs/>
          <w:szCs w:val="20"/>
          <w:lang w:val="ro-RO" w:eastAsia="ru-RU"/>
        </w:rPr>
        <w:t>Se propune Consiliului raional de a da consimțămîntul transmiterii imobilului solicitat.</w:t>
      </w:r>
    </w:p>
    <w:p w:rsidR="00201596" w:rsidRDefault="00201596" w:rsidP="00201596">
      <w:pPr>
        <w:spacing w:after="0" w:line="240" w:lineRule="auto"/>
        <w:jc w:val="both"/>
        <w:rPr>
          <w:rFonts w:eastAsia="Times New Roman" w:cs="Times New Roman"/>
          <w:b/>
          <w:szCs w:val="28"/>
          <w:lang w:val="ro-RO" w:eastAsia="ru-RU"/>
        </w:rPr>
      </w:pPr>
    </w:p>
    <w:p w:rsidR="00201596" w:rsidRPr="00626038" w:rsidRDefault="00201596" w:rsidP="00201596">
      <w:pPr>
        <w:spacing w:after="0" w:line="240" w:lineRule="auto"/>
        <w:jc w:val="both"/>
        <w:rPr>
          <w:rFonts w:eastAsia="Times New Roman" w:cs="Times New Roman"/>
          <w:szCs w:val="28"/>
          <w:lang w:val="ro-RO" w:eastAsia="ru-RU"/>
        </w:rPr>
      </w:pPr>
      <w:r w:rsidRPr="00626038">
        <w:rPr>
          <w:rFonts w:eastAsia="Times New Roman" w:cs="Times New Roman"/>
          <w:b/>
          <w:szCs w:val="28"/>
          <w:lang w:val="ro-RO" w:eastAsia="ru-RU"/>
        </w:rPr>
        <w:t>Secretarul Consiliului raional                                                 Alexei Galuşca</w:t>
      </w:r>
    </w:p>
    <w:p w:rsidR="00201596" w:rsidRDefault="00201596">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2" type="#_x0000_t75" style="position:absolute;left:0;text-align:left;margin-left:169.55pt;margin-top:-49.75pt;width:130.8pt;height:142.55pt;z-index:251675648">
            <v:imagedata r:id="rId8" o:title=""/>
          </v:shape>
          <o:OLEObject Type="Embed" ProgID="Unknown" ShapeID="_x0000_s1042" DrawAspect="Content" ObjectID="_1521448877" r:id="rId26"/>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7B2F70">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7B2F70" w:rsidRPr="007B2F70">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C73141" w:rsidRPr="003C5307" w:rsidRDefault="00C73141" w:rsidP="002C63E9">
      <w:pPr>
        <w:spacing w:after="0" w:line="240" w:lineRule="auto"/>
        <w:jc w:val="center"/>
        <w:rPr>
          <w:rFonts w:eastAsia="Times New Roman" w:cs="Times New Roman"/>
          <w:b/>
          <w:szCs w:val="28"/>
          <w:lang w:val="ro-RO" w:eastAsia="ru-RU"/>
        </w:rPr>
      </w:pPr>
    </w:p>
    <w:p w:rsidR="00C73141" w:rsidRPr="003C5307" w:rsidRDefault="00C73141" w:rsidP="002C63E9">
      <w:pPr>
        <w:spacing w:after="0" w:line="240" w:lineRule="auto"/>
        <w:jc w:val="center"/>
        <w:rPr>
          <w:rFonts w:eastAsia="Times New Roman" w:cs="Times New Roman"/>
          <w:b/>
          <w:szCs w:val="28"/>
          <w:lang w:val="ro-RO" w:eastAsia="ru-RU"/>
        </w:rPr>
      </w:pPr>
    </w:p>
    <w:p w:rsidR="00C73141" w:rsidRPr="003C5307" w:rsidRDefault="00C73141"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201596">
        <w:rPr>
          <w:rFonts w:eastAsia="Times New Roman" w:cs="Times New Roman"/>
          <w:b/>
          <w:szCs w:val="28"/>
          <w:lang w:val="it-IT" w:eastAsia="ru-RU"/>
        </w:rPr>
        <w:t>9</w:t>
      </w:r>
    </w:p>
    <w:p w:rsidR="002C63E9"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C73141" w:rsidRPr="00EA62E4" w:rsidRDefault="00C73141" w:rsidP="002C63E9">
      <w:pPr>
        <w:spacing w:after="0" w:line="240" w:lineRule="auto"/>
        <w:jc w:val="center"/>
        <w:rPr>
          <w:rFonts w:eastAsia="Times New Roman" w:cs="Times New Roman"/>
          <w:b/>
          <w:szCs w:val="28"/>
          <w:lang w:val="it-IT" w:eastAsia="ru-RU"/>
        </w:rPr>
      </w:pPr>
    </w:p>
    <w:p w:rsidR="002C63E9" w:rsidRPr="00FA42D1" w:rsidRDefault="002C63E9" w:rsidP="002C63E9">
      <w:pPr>
        <w:spacing w:after="0" w:line="240" w:lineRule="auto"/>
        <w:rPr>
          <w:rFonts w:eastAsia="Times New Roman" w:cs="Times New Roman"/>
          <w:b/>
          <w:bCs/>
          <w:szCs w:val="28"/>
          <w:lang w:val="ro-MO" w:eastAsia="ru-RU"/>
        </w:rPr>
      </w:pPr>
      <w:r w:rsidRPr="00FA42D1">
        <w:rPr>
          <w:rFonts w:eastAsia="Times New Roman" w:cs="Times New Roman"/>
          <w:b/>
          <w:bCs/>
          <w:szCs w:val="28"/>
          <w:lang w:val="ro-RO" w:eastAsia="ru-RU"/>
        </w:rPr>
        <w:t xml:space="preserve">„Cu privire la </w:t>
      </w:r>
      <w:r w:rsidRPr="00FA42D1">
        <w:rPr>
          <w:rFonts w:eastAsia="Times New Roman" w:cs="Times New Roman"/>
          <w:b/>
          <w:bCs/>
          <w:szCs w:val="28"/>
          <w:lang w:val="ro-MO" w:eastAsia="ru-RU"/>
        </w:rPr>
        <w:t xml:space="preserve">rezultatul auditului în LT „C.Stamati” </w:t>
      </w:r>
    </w:p>
    <w:p w:rsidR="002C63E9" w:rsidRPr="00FA42D1" w:rsidRDefault="002C63E9" w:rsidP="002C63E9">
      <w:pPr>
        <w:spacing w:after="0" w:line="240" w:lineRule="auto"/>
        <w:rPr>
          <w:rFonts w:eastAsia="Times New Roman" w:cs="Times New Roman"/>
          <w:szCs w:val="28"/>
          <w:lang w:val="ro-RO" w:eastAsia="ru-RU"/>
        </w:rPr>
      </w:pPr>
      <w:r w:rsidRPr="00FA42D1">
        <w:rPr>
          <w:rFonts w:eastAsia="Times New Roman" w:cs="Times New Roman"/>
          <w:b/>
          <w:bCs/>
          <w:szCs w:val="28"/>
          <w:lang w:val="ro-MO" w:eastAsia="ru-RU"/>
        </w:rPr>
        <w:t>com.Ocnița în perioada 2014-2015(9 luni).</w:t>
      </w:r>
    </w:p>
    <w:p w:rsidR="002C63E9" w:rsidRPr="00FA42D1" w:rsidRDefault="002C63E9" w:rsidP="002C63E9">
      <w:pPr>
        <w:tabs>
          <w:tab w:val="left" w:pos="0"/>
        </w:tabs>
        <w:spacing w:after="120"/>
        <w:ind w:firstLine="567"/>
        <w:jc w:val="center"/>
        <w:rPr>
          <w:rFonts w:eastAsia="MS Mincho" w:cs="Times New Roman"/>
          <w:szCs w:val="28"/>
          <w:lang w:val="ro-RO" w:eastAsia="ja-JP"/>
        </w:rPr>
      </w:pPr>
    </w:p>
    <w:p w:rsidR="002C63E9" w:rsidRPr="00FA42D1" w:rsidRDefault="002C63E9" w:rsidP="002C63E9">
      <w:pPr>
        <w:tabs>
          <w:tab w:val="left" w:pos="0"/>
        </w:tabs>
        <w:spacing w:after="120"/>
        <w:ind w:firstLine="567"/>
        <w:jc w:val="both"/>
        <w:rPr>
          <w:rFonts w:eastAsia="Times New Roman" w:cs="Times New Roman"/>
          <w:szCs w:val="28"/>
          <w:lang w:val="ro-RO" w:eastAsia="ru-RU"/>
        </w:rPr>
      </w:pPr>
      <w:r w:rsidRPr="00FA42D1">
        <w:rPr>
          <w:rFonts w:eastAsia="Times New Roman" w:cs="Times New Roman"/>
          <w:b/>
          <w:szCs w:val="28"/>
          <w:lang w:val="ro-RO" w:eastAsia="ru-RU"/>
        </w:rPr>
        <w:t xml:space="preserve"> </w:t>
      </w:r>
      <w:r w:rsidRPr="00FA42D1">
        <w:rPr>
          <w:rFonts w:eastAsia="Times New Roman" w:cs="Times New Roman"/>
          <w:szCs w:val="28"/>
          <w:lang w:val="ro-RO" w:eastAsia="ru-RU"/>
        </w:rPr>
        <w:t>Audiind raportul, privind gestionarea mijloacelor financiare în perioada 2014-2015(9 luni) la LT „C.Stamati”,  în conformitate cu art.43 lit.f din Legea nr.435-XVI din 28.12.2006 și planului anual de activitate al auditului intern, Consiliul raional Ocnița</w:t>
      </w:r>
    </w:p>
    <w:p w:rsidR="002C63E9" w:rsidRPr="00FA42D1" w:rsidRDefault="002C63E9" w:rsidP="002C63E9">
      <w:pPr>
        <w:tabs>
          <w:tab w:val="left" w:pos="0"/>
        </w:tabs>
        <w:spacing w:after="120"/>
        <w:ind w:firstLine="567"/>
        <w:jc w:val="center"/>
        <w:rPr>
          <w:rFonts w:eastAsia="Times New Roman" w:cs="Times New Roman"/>
          <w:b/>
          <w:szCs w:val="28"/>
          <w:lang w:val="ro-RO" w:eastAsia="ru-RU"/>
        </w:rPr>
      </w:pPr>
      <w:r w:rsidRPr="00FA42D1">
        <w:rPr>
          <w:rFonts w:eastAsia="Times New Roman" w:cs="Times New Roman"/>
          <w:b/>
          <w:szCs w:val="28"/>
          <w:lang w:val="ro-RO" w:eastAsia="ru-RU"/>
        </w:rPr>
        <w:t>DECIDE:</w:t>
      </w:r>
    </w:p>
    <w:p w:rsidR="00825AD5" w:rsidRDefault="002C63E9" w:rsidP="00DB3349">
      <w:pPr>
        <w:pStyle w:val="a3"/>
        <w:keepNext/>
        <w:numPr>
          <w:ilvl w:val="0"/>
          <w:numId w:val="52"/>
        </w:numPr>
        <w:jc w:val="both"/>
        <w:rPr>
          <w:rFonts w:eastAsia="Times New Roman" w:cs="Times New Roman"/>
          <w:szCs w:val="28"/>
          <w:lang w:val="ro-RO" w:eastAsia="ru-RU"/>
        </w:rPr>
      </w:pPr>
      <w:r w:rsidRPr="00825AD5">
        <w:rPr>
          <w:rFonts w:eastAsia="Times New Roman" w:cs="Times New Roman"/>
          <w:szCs w:val="28"/>
          <w:lang w:val="ro-RO" w:eastAsia="ru-RU"/>
        </w:rPr>
        <w:t>Se ia act de informație, despre rezultatul auditului în LT „C.Stamati”, unde s-au depistat încălcări în sumă de 120,0 mii lei.</w:t>
      </w:r>
    </w:p>
    <w:p w:rsidR="00825AD5" w:rsidRDefault="002C63E9" w:rsidP="00DB3349">
      <w:pPr>
        <w:pStyle w:val="a3"/>
        <w:keepNext/>
        <w:numPr>
          <w:ilvl w:val="0"/>
          <w:numId w:val="52"/>
        </w:numPr>
        <w:jc w:val="both"/>
        <w:rPr>
          <w:rFonts w:eastAsia="Times New Roman" w:cs="Times New Roman"/>
          <w:szCs w:val="28"/>
          <w:lang w:val="ro-RO" w:eastAsia="ru-RU"/>
        </w:rPr>
      </w:pPr>
      <w:r w:rsidRPr="00825AD5">
        <w:rPr>
          <w:rFonts w:eastAsia="Times New Roman" w:cs="Times New Roman"/>
          <w:szCs w:val="28"/>
          <w:lang w:val="ro-RO" w:eastAsia="ru-RU"/>
        </w:rPr>
        <w:t>Se pune în sarcina Executivuli  raional, să aducă la cunoștință organelor de resort  încălcările depistate în urma efectuării auditului.</w:t>
      </w:r>
    </w:p>
    <w:p w:rsidR="00825AD5" w:rsidRDefault="00825AD5" w:rsidP="00DB3349">
      <w:pPr>
        <w:pStyle w:val="a3"/>
        <w:keepNext/>
        <w:numPr>
          <w:ilvl w:val="0"/>
          <w:numId w:val="52"/>
        </w:numPr>
        <w:jc w:val="both"/>
        <w:rPr>
          <w:rFonts w:eastAsia="Times New Roman" w:cs="Times New Roman"/>
          <w:szCs w:val="28"/>
          <w:lang w:val="ro-RO" w:eastAsia="ru-RU"/>
        </w:rPr>
      </w:pPr>
      <w:r>
        <w:rPr>
          <w:rFonts w:eastAsia="Times New Roman" w:cs="Times New Roman"/>
          <w:szCs w:val="28"/>
          <w:lang w:val="ro-RO" w:eastAsia="ru-RU"/>
        </w:rPr>
        <w:t xml:space="preserve">Se pune în sarcina auditorului intern de a efectua control (la capitolul </w:t>
      </w:r>
      <w:r w:rsidR="00FB5DF0">
        <w:rPr>
          <w:rFonts w:eastAsia="Times New Roman" w:cs="Times New Roman"/>
          <w:szCs w:val="28"/>
          <w:lang w:val="ro-RO" w:eastAsia="ru-RU"/>
        </w:rPr>
        <w:t>retribuirea muncii</w:t>
      </w:r>
      <w:r>
        <w:rPr>
          <w:rFonts w:eastAsia="Times New Roman" w:cs="Times New Roman"/>
          <w:szCs w:val="28"/>
          <w:lang w:val="ro-RO" w:eastAsia="ru-RU"/>
        </w:rPr>
        <w:t>) în toate instituțiile preuniversitare.</w:t>
      </w:r>
    </w:p>
    <w:p w:rsidR="002C63E9" w:rsidRPr="00825AD5" w:rsidRDefault="002C63E9" w:rsidP="00DB3349">
      <w:pPr>
        <w:pStyle w:val="a3"/>
        <w:keepNext/>
        <w:numPr>
          <w:ilvl w:val="0"/>
          <w:numId w:val="52"/>
        </w:numPr>
        <w:jc w:val="both"/>
        <w:rPr>
          <w:rFonts w:eastAsia="Times New Roman" w:cs="Times New Roman"/>
          <w:szCs w:val="28"/>
          <w:lang w:val="ro-RO" w:eastAsia="ru-RU"/>
        </w:rPr>
      </w:pPr>
      <w:r w:rsidRPr="00825AD5">
        <w:rPr>
          <w:rFonts w:eastAsia="Times New Roman" w:cs="Times New Roman"/>
          <w:szCs w:val="28"/>
          <w:lang w:val="ro-RO" w:eastAsia="ru-RU"/>
        </w:rPr>
        <w:t>Rapoartele de audit urmează a fi prezentate obligatoriu, ca informație consiliului.</w:t>
      </w:r>
    </w:p>
    <w:p w:rsidR="00C73141" w:rsidRDefault="00C73141" w:rsidP="00C73141">
      <w:pPr>
        <w:spacing w:after="0" w:line="240" w:lineRule="auto"/>
        <w:rPr>
          <w:rFonts w:eastAsia="Times New Roman" w:cs="Times New Roman"/>
          <w:b/>
          <w:szCs w:val="28"/>
          <w:lang w:val="ro-RO" w:eastAsia="ru-RU"/>
        </w:rPr>
      </w:pPr>
    </w:p>
    <w:p w:rsidR="00C73141" w:rsidRPr="00C41493" w:rsidRDefault="00C73141" w:rsidP="00C73141">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C73141" w:rsidRDefault="00C73141" w:rsidP="00C73141">
      <w:pPr>
        <w:rPr>
          <w:rFonts w:eastAsia="Times New Roman" w:cs="Times New Roman"/>
          <w:b/>
          <w:szCs w:val="28"/>
          <w:lang w:val="ro-RO" w:eastAsia="ru-RU"/>
        </w:rPr>
      </w:pPr>
    </w:p>
    <w:p w:rsidR="00C73141" w:rsidRDefault="00C73141" w:rsidP="00C73141">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FA42D1" w:rsidRDefault="002C63E9" w:rsidP="002C63E9">
      <w:pPr>
        <w:tabs>
          <w:tab w:val="left" w:pos="0"/>
        </w:tabs>
        <w:spacing w:after="120"/>
        <w:ind w:firstLine="567"/>
        <w:rPr>
          <w:rFonts w:eastAsia="Times New Roman" w:cs="Times New Roman"/>
          <w:b/>
          <w:szCs w:val="28"/>
          <w:lang w:val="ro-RO" w:eastAsia="ru-RU"/>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FA42D1" w:rsidRDefault="002C63E9" w:rsidP="002C63E9">
      <w:pPr>
        <w:spacing w:after="0"/>
        <w:jc w:val="center"/>
        <w:rPr>
          <w:rFonts w:eastAsia="Times New Roman" w:cs="Times New Roman"/>
          <w:b/>
          <w:bCs/>
          <w:szCs w:val="28"/>
          <w:lang w:val="ro-RO" w:eastAsia="ru-RU"/>
        </w:rPr>
      </w:pPr>
      <w:r w:rsidRPr="00FA42D1">
        <w:rPr>
          <w:rFonts w:eastAsia="Times New Roman" w:cs="Times New Roman"/>
          <w:b/>
          <w:bCs/>
          <w:szCs w:val="28"/>
          <w:lang w:val="ro-RO" w:eastAsia="ru-RU"/>
        </w:rPr>
        <w:lastRenderedPageBreak/>
        <w:t>Nota informativă</w:t>
      </w:r>
    </w:p>
    <w:p w:rsidR="002C63E9" w:rsidRPr="00FA42D1" w:rsidRDefault="002C63E9" w:rsidP="002C63E9">
      <w:pPr>
        <w:spacing w:after="0" w:line="240" w:lineRule="auto"/>
        <w:jc w:val="center"/>
        <w:rPr>
          <w:rFonts w:eastAsia="Times New Roman" w:cs="Times New Roman"/>
          <w:b/>
          <w:bCs/>
          <w:szCs w:val="28"/>
          <w:lang w:val="ro-RO" w:eastAsia="ru-RU"/>
        </w:rPr>
      </w:pPr>
      <w:r>
        <w:rPr>
          <w:rFonts w:eastAsia="Times New Roman" w:cs="Times New Roman"/>
          <w:b/>
          <w:bCs/>
          <w:szCs w:val="28"/>
          <w:lang w:val="ro-RO" w:eastAsia="ru-RU"/>
        </w:rPr>
        <w:t>l</w:t>
      </w:r>
      <w:r w:rsidRPr="00FA42D1">
        <w:rPr>
          <w:rFonts w:eastAsia="Times New Roman" w:cs="Times New Roman"/>
          <w:b/>
          <w:bCs/>
          <w:szCs w:val="28"/>
          <w:lang w:val="ro-RO" w:eastAsia="ru-RU"/>
        </w:rPr>
        <w:t xml:space="preserve">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 nr.</w:t>
      </w:r>
      <w:r w:rsidRPr="00FA42D1">
        <w:rPr>
          <w:rFonts w:eastAsia="Times New Roman" w:cs="Times New Roman"/>
          <w:b/>
          <w:bCs/>
          <w:szCs w:val="28"/>
          <w:lang w:val="ro-RO" w:eastAsia="ru-RU"/>
        </w:rPr>
        <w:t xml:space="preserve"> 1/</w:t>
      </w:r>
      <w:r w:rsidR="004F6D8D">
        <w:rPr>
          <w:rFonts w:eastAsia="Times New Roman" w:cs="Times New Roman"/>
          <w:b/>
          <w:bCs/>
          <w:szCs w:val="28"/>
          <w:lang w:val="ro-RO" w:eastAsia="ru-RU"/>
        </w:rPr>
        <w:t>9</w:t>
      </w:r>
      <w:r>
        <w:rPr>
          <w:rFonts w:eastAsia="Times New Roman" w:cs="Times New Roman"/>
          <w:b/>
          <w:bCs/>
          <w:szCs w:val="28"/>
          <w:lang w:val="ro-RO" w:eastAsia="ru-RU"/>
        </w:rPr>
        <w:t xml:space="preserve"> din 31 martie 2016</w:t>
      </w:r>
    </w:p>
    <w:p w:rsidR="002C63E9" w:rsidRPr="00FA42D1" w:rsidRDefault="002C63E9" w:rsidP="002C63E9">
      <w:pPr>
        <w:spacing w:after="0" w:line="240" w:lineRule="auto"/>
        <w:jc w:val="center"/>
        <w:rPr>
          <w:rFonts w:eastAsia="Times New Roman" w:cs="Times New Roman"/>
          <w:szCs w:val="28"/>
          <w:lang w:val="ro-RO" w:eastAsia="ru-RU"/>
        </w:rPr>
      </w:pPr>
      <w:r w:rsidRPr="00FA42D1">
        <w:rPr>
          <w:rFonts w:eastAsia="Times New Roman" w:cs="Times New Roman"/>
          <w:b/>
          <w:bCs/>
          <w:szCs w:val="28"/>
          <w:lang w:val="ro-RO" w:eastAsia="ru-RU"/>
        </w:rPr>
        <w:t xml:space="preserve">„Cu privire la </w:t>
      </w:r>
      <w:r w:rsidRPr="00FA42D1">
        <w:rPr>
          <w:rFonts w:eastAsia="Times New Roman" w:cs="Times New Roman"/>
          <w:b/>
          <w:bCs/>
          <w:szCs w:val="28"/>
          <w:lang w:val="ro-MO" w:eastAsia="ru-RU"/>
        </w:rPr>
        <w:t>rezultatul auditului în LT „C.Stamati” com.Ocnița în perioada 2014-2015(9 luni).</w:t>
      </w:r>
    </w:p>
    <w:p w:rsidR="002C63E9" w:rsidRPr="00FA42D1" w:rsidRDefault="002C63E9" w:rsidP="002C63E9">
      <w:pPr>
        <w:spacing w:after="0" w:line="240" w:lineRule="auto"/>
        <w:jc w:val="right"/>
        <w:rPr>
          <w:rFonts w:eastAsia="Times New Roman" w:cs="Times New Roman"/>
          <w:szCs w:val="28"/>
          <w:lang w:val="ro-MO" w:eastAsia="ru-RU"/>
        </w:rPr>
      </w:pPr>
    </w:p>
    <w:p w:rsidR="002C63E9" w:rsidRPr="00FA42D1" w:rsidRDefault="002C63E9" w:rsidP="002C63E9">
      <w:pPr>
        <w:keepNext/>
        <w:spacing w:after="0" w:line="240" w:lineRule="auto"/>
        <w:ind w:firstLine="284"/>
        <w:jc w:val="both"/>
        <w:rPr>
          <w:rFonts w:eastAsia="Times New Roman" w:cs="Times New Roman"/>
          <w:szCs w:val="28"/>
          <w:lang w:val="ro-RO" w:eastAsia="ru-RU"/>
        </w:rPr>
      </w:pPr>
      <w:r w:rsidRPr="00FA42D1">
        <w:rPr>
          <w:rFonts w:eastAsia="Times New Roman" w:cs="Times New Roman"/>
          <w:szCs w:val="28"/>
          <w:lang w:val="ro-RO" w:eastAsia="ru-RU"/>
        </w:rPr>
        <w:t xml:space="preserve">LT „C.Stamati” (în continuare - Liceul), este instituție preuniversitară finanțată de către autoritatea  administraţiei publice locale de nivelul II. </w:t>
      </w:r>
    </w:p>
    <w:p w:rsidR="002C63E9" w:rsidRPr="00FA42D1" w:rsidRDefault="002C63E9" w:rsidP="002C63E9">
      <w:pPr>
        <w:spacing w:after="0" w:line="240" w:lineRule="auto"/>
        <w:ind w:firstLine="284"/>
        <w:jc w:val="both"/>
        <w:rPr>
          <w:rFonts w:eastAsia="Times New Roman" w:cs="Times New Roman"/>
          <w:szCs w:val="28"/>
          <w:lang w:val="ro-MO" w:eastAsia="ru-RU"/>
        </w:rPr>
      </w:pPr>
      <w:r w:rsidRPr="00FA42D1">
        <w:rPr>
          <w:rFonts w:eastAsia="Times New Roman" w:cs="Times New Roman"/>
          <w:szCs w:val="28"/>
          <w:lang w:val="ro-MO" w:eastAsia="ru-RU"/>
        </w:rPr>
        <w:t xml:space="preserve">În cadrul auditului financiar efectuat la faţa locului, probele de audit au fost </w:t>
      </w:r>
      <w:r w:rsidRPr="00FA42D1">
        <w:rPr>
          <w:rFonts w:eastAsia="Times New Roman" w:cs="Times New Roman"/>
          <w:szCs w:val="28"/>
          <w:u w:val="single"/>
          <w:lang w:val="ro-MO" w:eastAsia="ru-RU"/>
        </w:rPr>
        <w:t>colectate prin analiza rapoartelor financiare şi bilanţurilor despre executarea</w:t>
      </w:r>
      <w:r w:rsidRPr="00FA42D1">
        <w:rPr>
          <w:rFonts w:eastAsia="Times New Roman" w:cs="Times New Roman"/>
          <w:szCs w:val="28"/>
          <w:lang w:val="ro-MO" w:eastAsia="ru-RU"/>
        </w:rPr>
        <w:t xml:space="preserve"> devizelor de cheltuieli; verificarea documentelor primare şi a registrelor contabile; confruntarea datelor instituţiei cu datele primite de la Direcția Generală Finanțe . </w:t>
      </w:r>
    </w:p>
    <w:p w:rsidR="002C63E9" w:rsidRPr="00FA42D1" w:rsidRDefault="002C63E9" w:rsidP="002C63E9">
      <w:pPr>
        <w:spacing w:after="0" w:line="240" w:lineRule="auto"/>
        <w:jc w:val="center"/>
        <w:rPr>
          <w:rFonts w:eastAsia="Times New Roman" w:cs="Times New Roman"/>
          <w:b/>
          <w:szCs w:val="28"/>
          <w:lang w:val="ro-MO" w:eastAsia="ru-RU"/>
        </w:rPr>
      </w:pPr>
      <w:r w:rsidRPr="00FA42D1">
        <w:rPr>
          <w:rFonts w:eastAsia="Times New Roman" w:cs="Times New Roman"/>
          <w:b/>
          <w:szCs w:val="28"/>
          <w:lang w:val="ro-MO" w:eastAsia="ru-RU"/>
        </w:rPr>
        <w:t>Așa dar:</w:t>
      </w:r>
    </w:p>
    <w:p w:rsidR="002C63E9" w:rsidRPr="00FA42D1" w:rsidRDefault="002C63E9" w:rsidP="002C63E9">
      <w:pPr>
        <w:spacing w:after="0" w:line="240" w:lineRule="auto"/>
        <w:ind w:firstLine="435"/>
        <w:jc w:val="both"/>
        <w:rPr>
          <w:rFonts w:eastAsia="Times New Roman" w:cs="Times New Roman"/>
          <w:b/>
          <w:bCs/>
          <w:i/>
          <w:szCs w:val="28"/>
          <w:lang w:val="ro-RO" w:eastAsia="ru-RU"/>
        </w:rPr>
      </w:pPr>
      <w:r w:rsidRPr="00FA42D1">
        <w:rPr>
          <w:rFonts w:eastAsia="Times New Roman" w:cs="Times New Roman"/>
          <w:szCs w:val="28"/>
          <w:lang w:val="ro-RO" w:eastAsia="ru-RU"/>
        </w:rPr>
        <w:t>Analiza completării claselor arată că în anul de învăţămînt 2014-2015 în liceu îşi făceau studiile 291 elevi în 14 clase sau în mediu cîte 21 elevi în fiecare clasă. Totodată în unele clase sînt mai mult de 30 elevi şi anume: în clasa I-36 elevi, în clasa IV-31 elevi; în clasaV-32 elevi; în clasaVI-31 elevi; în clasa a IX-34 elevi.</w:t>
      </w:r>
    </w:p>
    <w:p w:rsidR="002C63E9" w:rsidRPr="00FA42D1" w:rsidRDefault="002C63E9" w:rsidP="002C63E9">
      <w:pPr>
        <w:spacing w:after="0" w:line="240" w:lineRule="auto"/>
        <w:ind w:firstLine="435"/>
        <w:jc w:val="both"/>
        <w:rPr>
          <w:rFonts w:eastAsia="Times New Roman" w:cs="Times New Roman"/>
          <w:b/>
          <w:bCs/>
          <w:i/>
          <w:szCs w:val="28"/>
          <w:lang w:val="ro-RO" w:eastAsia="ru-RU"/>
        </w:rPr>
      </w:pPr>
      <w:r w:rsidRPr="00FA42D1">
        <w:rPr>
          <w:rFonts w:eastAsia="Times New Roman" w:cs="Times New Roman"/>
          <w:szCs w:val="28"/>
          <w:lang w:val="ro-RO" w:eastAsia="ru-RU"/>
        </w:rPr>
        <w:t>Astfel în liceu nu sînt respectate la nivelul corespunzător normele completării claselor prevăzute de Codul educației.</w:t>
      </w:r>
    </w:p>
    <w:p w:rsidR="002C63E9" w:rsidRPr="00FA42D1" w:rsidRDefault="002C63E9" w:rsidP="00DB3349">
      <w:pPr>
        <w:numPr>
          <w:ilvl w:val="0"/>
          <w:numId w:val="34"/>
        </w:numPr>
        <w:spacing w:after="0" w:line="240" w:lineRule="auto"/>
        <w:contextualSpacing/>
        <w:jc w:val="center"/>
        <w:rPr>
          <w:rFonts w:eastAsia="Times New Roman" w:cs="Times New Roman"/>
          <w:b/>
          <w:bCs/>
          <w:i/>
          <w:szCs w:val="28"/>
          <w:lang w:val="ro-RO" w:eastAsia="ru-RU"/>
        </w:rPr>
      </w:pPr>
      <w:r w:rsidRPr="00FA42D1">
        <w:rPr>
          <w:rFonts w:eastAsia="Times New Roman" w:cs="Times New Roman"/>
          <w:b/>
          <w:szCs w:val="28"/>
          <w:lang w:val="ro-RO" w:eastAsia="ru-RU"/>
        </w:rPr>
        <w:t>Analiza îndeplinirii devizului de cheltuieli, cu determinarea factorilor ce au cauzat devierea de la indicii planificaţi.</w:t>
      </w:r>
    </w:p>
    <w:p w:rsidR="002C63E9" w:rsidRPr="00FA42D1" w:rsidRDefault="002C63E9" w:rsidP="002C63E9">
      <w:pPr>
        <w:spacing w:after="0" w:line="240" w:lineRule="auto"/>
        <w:jc w:val="both"/>
        <w:rPr>
          <w:rFonts w:eastAsia="Times New Roman" w:cs="Times New Roman"/>
          <w:b/>
          <w:bCs/>
          <w:i/>
          <w:szCs w:val="28"/>
          <w:lang w:val="ro-RO" w:eastAsia="ru-RU"/>
        </w:rPr>
      </w:pPr>
      <w:r w:rsidRPr="00FA42D1">
        <w:rPr>
          <w:rFonts w:eastAsia="Times New Roman" w:cs="Times New Roman"/>
          <w:szCs w:val="28"/>
          <w:lang w:val="ro-RO" w:eastAsia="ru-RU"/>
        </w:rPr>
        <w:t>Conform raportului general privind executarea devizului de cheltuieli pentru anul 2014 în LT „C.Stamati” au fost planificate mijloace bugetare pentru întreţinerea şi activitatea lui în sumă de 2616,2 mii lei, suma cheltuielilor precizate a alcătuit 3297,3 mii lei, pe cînd cheltuielile efective au constituit 3296,1 mii lei, sau 100%. Cheltuielile de casă alcătuiesc 3291,8 mii lei.</w:t>
      </w:r>
    </w:p>
    <w:p w:rsidR="002C63E9" w:rsidRPr="00FA42D1" w:rsidRDefault="002C63E9" w:rsidP="002C63E9">
      <w:pPr>
        <w:spacing w:after="0" w:line="240" w:lineRule="auto"/>
        <w:ind w:firstLine="426"/>
        <w:jc w:val="both"/>
        <w:rPr>
          <w:rFonts w:eastAsia="Times New Roman" w:cs="Times New Roman"/>
          <w:b/>
          <w:bCs/>
          <w:i/>
          <w:szCs w:val="28"/>
          <w:lang w:val="ro-RO" w:eastAsia="ru-RU"/>
        </w:rPr>
      </w:pPr>
      <w:r w:rsidRPr="00FA42D1">
        <w:rPr>
          <w:rFonts w:eastAsia="Times New Roman" w:cs="Times New Roman"/>
          <w:szCs w:val="28"/>
          <w:lang w:val="ro-RO" w:eastAsia="ru-RU"/>
        </w:rPr>
        <w:t xml:space="preserve">În urma analizei şi controlului cheltuielilor efective a mijloacelor bugetare faţă de cele precizate pe articole şi alineate, privind desfăşurarea procesului şcolar, sau depistat depăşiri a cheltuielilor efective față de planul precizat la următoarele articole:  </w:t>
      </w:r>
    </w:p>
    <w:p w:rsidR="002C63E9" w:rsidRPr="00FA42D1" w:rsidRDefault="002C63E9" w:rsidP="002C63E9">
      <w:pPr>
        <w:spacing w:after="0" w:line="240" w:lineRule="auto"/>
        <w:ind w:firstLine="426"/>
        <w:jc w:val="both"/>
        <w:rPr>
          <w:rFonts w:eastAsia="Times New Roman" w:cs="Times New Roman"/>
          <w:b/>
          <w:bCs/>
          <w:i/>
          <w:szCs w:val="28"/>
          <w:lang w:val="ro-RO" w:eastAsia="ru-RU"/>
        </w:rPr>
      </w:pPr>
      <w:r w:rsidRPr="00FA42D1">
        <w:rPr>
          <w:rFonts w:eastAsia="Times New Roman" w:cs="Times New Roman"/>
          <w:szCs w:val="28"/>
          <w:lang w:val="ro-RO" w:eastAsia="ru-RU"/>
        </w:rPr>
        <w:t>La art.111”Retribuirea muncii” cheltuielile efective au depășit planul precizat cu 15,5 mii lei (planul precizat-1784,9 mii lei; cheltuielile efective-1800,4 mii lei;), iar la art.112„Contribuții de asigurări sociale de stat obligatorii” cu 2,7 mii lei</w:t>
      </w:r>
      <w:r w:rsidRPr="00FA42D1">
        <w:rPr>
          <w:rFonts w:eastAsia="Times New Roman" w:cs="Times New Roman"/>
          <w:b/>
          <w:bCs/>
          <w:i/>
          <w:szCs w:val="28"/>
          <w:lang w:val="ro-RO" w:eastAsia="ru-RU"/>
        </w:rPr>
        <w:t xml:space="preserve"> </w:t>
      </w:r>
      <w:r w:rsidRPr="00FA42D1">
        <w:rPr>
          <w:rFonts w:eastAsia="Times New Roman" w:cs="Times New Roman"/>
          <w:szCs w:val="28"/>
          <w:lang w:val="ro-RO" w:eastAsia="ru-RU"/>
        </w:rPr>
        <w:t>(planul precizat-382,7 mii lei; cheltuielile efective-385,4 mii lei;)</w:t>
      </w:r>
    </w:p>
    <w:p w:rsidR="002C63E9" w:rsidRPr="00FA42D1" w:rsidRDefault="002C63E9" w:rsidP="00DB3349">
      <w:pPr>
        <w:numPr>
          <w:ilvl w:val="0"/>
          <w:numId w:val="34"/>
        </w:numPr>
        <w:spacing w:after="0" w:line="240" w:lineRule="auto"/>
        <w:contextualSpacing/>
        <w:jc w:val="center"/>
        <w:rPr>
          <w:rFonts w:eastAsia="Times New Roman" w:cs="Times New Roman"/>
          <w:b/>
          <w:bCs/>
          <w:i/>
          <w:szCs w:val="28"/>
          <w:lang w:val="ro-RO" w:eastAsia="ru-RU"/>
        </w:rPr>
      </w:pPr>
      <w:r w:rsidRPr="00FA42D1">
        <w:rPr>
          <w:rFonts w:eastAsia="Times New Roman" w:cs="Times New Roman"/>
          <w:b/>
          <w:szCs w:val="28"/>
          <w:lang w:val="ro-RO" w:eastAsia="ru-RU"/>
        </w:rPr>
        <w:t>Corectitudinea efectuării cheltuielilor:</w:t>
      </w:r>
    </w:p>
    <w:p w:rsidR="002C63E9" w:rsidRPr="00FA42D1" w:rsidRDefault="002C63E9" w:rsidP="00DB3349">
      <w:pPr>
        <w:numPr>
          <w:ilvl w:val="0"/>
          <w:numId w:val="35"/>
        </w:numPr>
        <w:spacing w:after="0" w:line="240" w:lineRule="auto"/>
        <w:contextualSpacing/>
        <w:jc w:val="both"/>
        <w:rPr>
          <w:rFonts w:eastAsia="Times New Roman" w:cs="Times New Roman"/>
          <w:b/>
          <w:bCs/>
          <w:i/>
          <w:szCs w:val="28"/>
          <w:lang w:val="ro-RO" w:eastAsia="ru-RU"/>
        </w:rPr>
      </w:pPr>
      <w:r w:rsidRPr="00FA42D1">
        <w:rPr>
          <w:rFonts w:eastAsia="Times New Roman" w:cs="Times New Roman"/>
          <w:i/>
          <w:szCs w:val="28"/>
          <w:u w:val="single"/>
          <w:lang w:val="ro-RO" w:eastAsia="ru-RU"/>
        </w:rPr>
        <w:t>legalitatea şi corectitudinea stabilirii salariilor, în conformitate cu statele de funcţii, precum şi suplimentelor la salariu, premiilor şi altor plăţi;</w:t>
      </w:r>
    </w:p>
    <w:p w:rsidR="002C63E9" w:rsidRPr="00FA42D1" w:rsidRDefault="002C63E9" w:rsidP="002C63E9">
      <w:pPr>
        <w:spacing w:after="0" w:line="240" w:lineRule="auto"/>
        <w:jc w:val="both"/>
        <w:rPr>
          <w:rFonts w:eastAsia="Times New Roman" w:cs="Times New Roman"/>
          <w:b/>
          <w:bCs/>
          <w:i/>
          <w:szCs w:val="28"/>
          <w:lang w:val="ro-RO" w:eastAsia="ru-RU"/>
        </w:rPr>
      </w:pPr>
      <w:r w:rsidRPr="00FA42D1">
        <w:rPr>
          <w:rFonts w:eastAsia="Times New Roman" w:cs="Times New Roman"/>
          <w:szCs w:val="28"/>
          <w:lang w:val="ro-RO" w:eastAsia="ru-RU"/>
        </w:rPr>
        <w:t>În urma auditului compartimentului retribuirea muncii s-au constatat unele deficiențe de plăți neregulamentare în valoare de 120.0 mii lei. Astfel,</w:t>
      </w:r>
    </w:p>
    <w:p w:rsidR="002C63E9" w:rsidRPr="00FA42D1" w:rsidRDefault="002C63E9" w:rsidP="002C63E9">
      <w:pPr>
        <w:spacing w:after="0"/>
        <w:ind w:firstLine="567"/>
        <w:jc w:val="both"/>
        <w:rPr>
          <w:rFonts w:eastAsia="Times New Roman" w:cs="Times New Roman"/>
          <w:szCs w:val="28"/>
          <w:lang w:val="it-IT" w:eastAsia="ru-RU"/>
        </w:rPr>
      </w:pPr>
      <w:r w:rsidRPr="00FA42D1">
        <w:rPr>
          <w:rFonts w:eastAsia="Times New Roman" w:cs="Times New Roman"/>
          <w:szCs w:val="28"/>
          <w:lang w:val="ro-RO" w:eastAsia="ru-RU"/>
        </w:rPr>
        <w:t>-</w:t>
      </w:r>
      <w:r w:rsidRPr="00FA42D1">
        <w:rPr>
          <w:rFonts w:eastAsia="Times New Roman" w:cs="Times New Roman"/>
          <w:color w:val="FF0000"/>
          <w:sz w:val="24"/>
          <w:szCs w:val="24"/>
          <w:lang w:val="it-IT" w:eastAsia="ru-RU"/>
        </w:rPr>
        <w:t xml:space="preserve"> </w:t>
      </w:r>
      <w:r w:rsidRPr="00FA42D1">
        <w:rPr>
          <w:rFonts w:eastAsia="Times New Roman" w:cs="Times New Roman"/>
          <w:szCs w:val="28"/>
          <w:lang w:val="it-IT" w:eastAsia="ru-RU"/>
        </w:rPr>
        <w:t xml:space="preserve">Contrar prevederilor pct.177 a ordinului ministrului finanțelor  nr.93 din 19.07.2010 „ Cu privire la aprobarea Instrucțiunii cu privire la evidența contabilă în instituțiile publice” (în continuare Ordinul nr.93 din 19.07.2010) contabilitatea calculează salariul fără ordinele pe instituţie de angajare, concediere, cumulare şi transferare a colaboratorilor, în conformitate cu statele de personal şi salariile </w:t>
      </w:r>
      <w:r w:rsidRPr="00FA42D1">
        <w:rPr>
          <w:rFonts w:eastAsia="Times New Roman" w:cs="Times New Roman"/>
          <w:szCs w:val="28"/>
          <w:lang w:val="it-IT" w:eastAsia="ru-RU"/>
        </w:rPr>
        <w:lastRenderedPageBreak/>
        <w:t xml:space="preserve">aprobate, fără tabelele de evidenţă a utilizării timpului de muncă şi alte documente. Așa dar, în perioada 2014-2015(9Luni) contabilul a calculat   salariul personalului auxziliar în lipsa unor clauze fundamentale privind munca efectivă și rezultativă și a admis cheltuieli neîntemeiate în sumă de 67.9 mii lei.  </w:t>
      </w:r>
    </w:p>
    <w:p w:rsidR="002C63E9" w:rsidRPr="00FA42D1" w:rsidRDefault="002C63E9" w:rsidP="002C63E9">
      <w:pPr>
        <w:spacing w:after="0"/>
        <w:ind w:firstLine="567"/>
        <w:rPr>
          <w:rFonts w:eastAsia="Times New Roman" w:cs="Times New Roman"/>
          <w:szCs w:val="28"/>
          <w:lang w:val="it-IT" w:eastAsia="ru-RU"/>
        </w:rPr>
      </w:pPr>
      <w:r w:rsidRPr="00FA42D1">
        <w:rPr>
          <w:rFonts w:eastAsia="Times New Roman" w:cs="Times New Roman"/>
          <w:szCs w:val="28"/>
          <w:lang w:val="it-IT" w:eastAsia="ru-RU"/>
        </w:rPr>
        <w:t>- În perioada anului 2014 persoana responsabilă de evidența tabelelor de pontaj a angajaților a fost dna A.Țurțurica (directorul adjunct pentru instruire, iar în 2015(9luni) persoana responsabilă a fost directorul dna I.Perjun, care la sfîrşitul lunii, în baza tabelului,  au determinat numărul total de zile lucrate, precum şi orele suplimentare de lucru, le-au semnat și s-au predat în contabilitate pentru calcularea salariului. În urma verificării tabelelor s-a constatat, că contabilul a adăugat persoane cărora le-au fost calculate neîntemeiat salarii în sumă de 37.7 mii lei inclusiv (2014-24.3 mii lei (Chilar G-20,2 mii lei;Morari G-4.1mii lei</w:t>
      </w:r>
      <w:r w:rsidRPr="00FA42D1">
        <w:rPr>
          <w:rFonts w:eastAsia="Times New Roman" w:cs="Times New Roman"/>
          <w:szCs w:val="28"/>
          <w:lang w:val="ro-RO" w:eastAsia="ru-RU"/>
        </w:rPr>
        <w:t>;</w:t>
      </w:r>
      <w:r w:rsidRPr="00FA42D1">
        <w:rPr>
          <w:rFonts w:eastAsia="Times New Roman" w:cs="Times New Roman"/>
          <w:szCs w:val="28"/>
          <w:lang w:val="it-IT" w:eastAsia="ru-RU"/>
        </w:rPr>
        <w:t>); 2015(9luni)-13,4 mii lei(ChilariG-8,2mii lei; MorariG-1,4mii lei; ManiucR-3,8 mii lei);).</w:t>
      </w:r>
    </w:p>
    <w:p w:rsidR="002C63E9" w:rsidRPr="00FA42D1" w:rsidRDefault="002C63E9" w:rsidP="002C63E9">
      <w:pPr>
        <w:spacing w:after="0"/>
        <w:ind w:firstLine="567"/>
        <w:jc w:val="both"/>
        <w:rPr>
          <w:rFonts w:eastAsia="Times New Roman" w:cs="Times New Roman"/>
          <w:szCs w:val="28"/>
          <w:lang w:val="it-IT" w:eastAsia="ru-RU"/>
        </w:rPr>
      </w:pPr>
      <w:r w:rsidRPr="00FA42D1">
        <w:rPr>
          <w:rFonts w:eastAsia="Times New Roman" w:cs="Times New Roman"/>
          <w:szCs w:val="28"/>
          <w:lang w:val="it-IT" w:eastAsia="ru-RU"/>
        </w:rPr>
        <w:t>-Angajații în anul 2015 lunile(01;04;06;07;) complet nu au fost tabelați, dar sau calculat neîntemeiat salarii în sumă de 10,0 mii lei inclusiv(Chilari G-8,7 mii lei; Morari G-1,3 mii lei;).</w:t>
      </w:r>
    </w:p>
    <w:p w:rsidR="002C63E9" w:rsidRPr="00FA42D1" w:rsidRDefault="002C63E9" w:rsidP="002C63E9">
      <w:pPr>
        <w:spacing w:after="0"/>
        <w:ind w:firstLine="567"/>
        <w:jc w:val="both"/>
        <w:rPr>
          <w:rFonts w:eastAsia="Times New Roman" w:cs="Times New Roman"/>
          <w:szCs w:val="28"/>
          <w:lang w:val="it-IT" w:eastAsia="ru-RU"/>
        </w:rPr>
      </w:pPr>
      <w:r w:rsidRPr="00FA42D1">
        <w:rPr>
          <w:rFonts w:eastAsia="Times New Roman" w:cs="Times New Roman"/>
          <w:szCs w:val="28"/>
          <w:lang w:val="it-IT" w:eastAsia="ru-RU"/>
        </w:rPr>
        <w:t>- În anul 2014(lunile03;04;05;) contabilul în tabelul persoanelor auxziliare adaugă ca laborant profesoara clasei III dna A.Frunze pentru care neîntemiat s-au calculat 2,8 mii lei. Este necesar de menționat, că în statele de personal sînt aprobate 3 unități și ca laborant activează (dna N.Chirca-075 salariu; dna I.Ostravețcaia-1,5 salariu; dna L.Malanciuc-0,75salariu) și pentru perioada nominalizată persoanelor le-au fost calculate salariu în sumă de 8,2 mii lei inclusiv(dna N.Chirca-1,9 mii lei; dna I.Ostravețcaia-4,2 mii lei; dna L.Malanciuc-2,1 mii lei).</w:t>
      </w:r>
    </w:p>
    <w:p w:rsidR="002C63E9" w:rsidRPr="00FA42D1" w:rsidRDefault="002C63E9" w:rsidP="002C63E9">
      <w:pPr>
        <w:spacing w:after="0"/>
        <w:ind w:firstLine="567"/>
        <w:rPr>
          <w:rFonts w:eastAsia="Times New Roman" w:cs="Times New Roman"/>
          <w:szCs w:val="28"/>
          <w:lang w:val="it-IT" w:eastAsia="ru-RU"/>
        </w:rPr>
      </w:pPr>
      <w:r w:rsidRPr="00FA42D1">
        <w:rPr>
          <w:rFonts w:eastAsia="Times New Roman" w:cs="Times New Roman"/>
          <w:szCs w:val="28"/>
          <w:lang w:val="it-IT" w:eastAsia="ru-RU"/>
        </w:rPr>
        <w:t xml:space="preserve">  -Ordinul de angajare la I.Podgornîe, V.Chirca este de la 01.09.2014, contabilitatea îi tabelează și calculează salariu  în sumă de 1,6 mii lei de la 01.08.2014. </w:t>
      </w:r>
    </w:p>
    <w:p w:rsidR="002C63E9" w:rsidRPr="00FA42D1" w:rsidRDefault="002C63E9" w:rsidP="002C63E9">
      <w:pPr>
        <w:spacing w:after="0"/>
        <w:ind w:firstLine="567"/>
        <w:jc w:val="both"/>
        <w:rPr>
          <w:rFonts w:eastAsia="Times New Roman" w:cs="Times New Roman"/>
          <w:szCs w:val="28"/>
          <w:lang w:val="it-IT" w:eastAsia="ru-RU"/>
        </w:rPr>
      </w:pPr>
    </w:p>
    <w:p w:rsidR="002C63E9" w:rsidRPr="00FA42D1" w:rsidRDefault="002C63E9" w:rsidP="002C63E9">
      <w:pPr>
        <w:spacing w:after="0"/>
        <w:ind w:firstLine="567"/>
        <w:jc w:val="both"/>
        <w:rPr>
          <w:rFonts w:eastAsia="Times New Roman" w:cs="Times New Roman"/>
          <w:szCs w:val="28"/>
          <w:lang w:val="it-IT" w:eastAsia="ru-RU"/>
        </w:rPr>
      </w:pPr>
      <w:r w:rsidRPr="00FA42D1">
        <w:rPr>
          <w:rFonts w:eastAsia="Times New Roman" w:cs="Times New Roman"/>
          <w:i/>
          <w:szCs w:val="28"/>
          <w:u w:val="single"/>
          <w:lang w:val="ro-RO" w:eastAsia="ru-RU"/>
        </w:rPr>
        <w:t>- corectitudinea utilizării mijloacelor bugetare la alimentarea elevilor;</w:t>
      </w:r>
    </w:p>
    <w:p w:rsidR="002C63E9" w:rsidRPr="00FA42D1" w:rsidRDefault="002C63E9" w:rsidP="002C63E9">
      <w:pPr>
        <w:keepNext/>
        <w:spacing w:after="0"/>
        <w:ind w:firstLine="540"/>
        <w:jc w:val="both"/>
        <w:rPr>
          <w:rFonts w:eastAsia="Times New Roman" w:cs="Times New Roman"/>
          <w:szCs w:val="28"/>
          <w:lang w:val="ro-RO" w:eastAsia="ru-RU"/>
        </w:rPr>
      </w:pPr>
      <w:r w:rsidRPr="00FA42D1">
        <w:rPr>
          <w:rFonts w:eastAsia="Times New Roman" w:cs="Times New Roman"/>
          <w:szCs w:val="28"/>
          <w:lang w:val="ro-RO" w:eastAsia="ru-RU"/>
        </w:rPr>
        <w:lastRenderedPageBreak/>
        <w:t>În urma verificării trecerii la cheltuieli a produselor alimentare s-a stabilit casarea morcovului în cantitate de 26kg în sumă de 143 lei din gestiunea bucătarului E.Juc. Conform pct.160 din Ordinul Nr.93 din 19.07.2010, în cazul cînd pierderile s-au format din cauza deteriorării valorilor materiale puse pe seama persoanelor culpabile, prejudiciul cauzat se recuperă din contil persoanei vinovate. Astfel, suma de 143 lei trebuia să fie achitată de către bucătarul E.Juc și nu din contul bugetului Liceului.</w:t>
      </w:r>
    </w:p>
    <w:p w:rsidR="002C63E9" w:rsidRPr="00FA42D1" w:rsidRDefault="002C63E9" w:rsidP="002C63E9">
      <w:pPr>
        <w:keepNext/>
        <w:spacing w:after="0"/>
        <w:ind w:firstLine="540"/>
        <w:jc w:val="both"/>
        <w:rPr>
          <w:rFonts w:eastAsia="Times New Roman" w:cs="Times New Roman"/>
          <w:szCs w:val="28"/>
          <w:lang w:val="ro-RO" w:eastAsia="ru-RU"/>
        </w:rPr>
      </w:pPr>
      <w:r w:rsidRPr="00FA42D1">
        <w:rPr>
          <w:rFonts w:eastAsia="Times New Roman" w:cs="Times New Roman"/>
          <w:szCs w:val="28"/>
          <w:lang w:val="ro-RO" w:eastAsia="ru-RU"/>
        </w:rPr>
        <w:t>Conform actului din ianuarie 2014 în urma prelucrării 125 kg răsărită s-au primit 30 litri ulei, 60kg macuh, pe cînd de facto după prelucrare (în baza normativului prezentat de către morar) trebuia să obțină 44 litri ulei, macuh 50 kg și deșeuri 31kg. Astfel Liceul a suportat pierderi de ulei în cantitate de 14 litri în sumă de 284 lei.</w:t>
      </w:r>
    </w:p>
    <w:p w:rsidR="002C63E9" w:rsidRPr="00FA42D1" w:rsidRDefault="002C63E9" w:rsidP="002C63E9">
      <w:pPr>
        <w:keepNext/>
        <w:spacing w:after="0"/>
        <w:ind w:firstLine="540"/>
        <w:jc w:val="both"/>
        <w:rPr>
          <w:rFonts w:eastAsia="Times New Roman" w:cs="Times New Roman"/>
          <w:szCs w:val="28"/>
          <w:lang w:val="ro-RO" w:eastAsia="ru-RU"/>
        </w:rPr>
      </w:pPr>
      <w:r w:rsidRPr="00FA42D1">
        <w:rPr>
          <w:rFonts w:eastAsia="Times New Roman" w:cs="Times New Roman"/>
          <w:szCs w:val="28"/>
          <w:lang w:val="ro-RO" w:eastAsia="ru-RU"/>
        </w:rPr>
        <w:t>Anologic cu prelucrarea grîului conform actului din 507kg grîu s-a obținut făină 270kg, tărîță 120kg, pe cînd de facto după prelucrare (în baza normativului prezentat de către morar) trebuia să obțină 304kg făină, tărîță 167 kg și deșeuri 25kg sau pierderile au alcătuit 34kg făină în sumă de 242 lei și tărîță 47kg în sumă de 141lei.</w:t>
      </w:r>
    </w:p>
    <w:p w:rsidR="002C63E9" w:rsidRPr="00FA42D1" w:rsidRDefault="002C63E9" w:rsidP="002C63E9">
      <w:pPr>
        <w:keepNext/>
        <w:spacing w:after="0"/>
        <w:ind w:firstLine="540"/>
        <w:jc w:val="both"/>
        <w:rPr>
          <w:rFonts w:eastAsia="Times New Roman" w:cs="Times New Roman"/>
          <w:i/>
          <w:szCs w:val="28"/>
          <w:lang w:val="ro-RO" w:eastAsia="ru-RU"/>
        </w:rPr>
      </w:pPr>
      <w:r w:rsidRPr="00FA42D1">
        <w:rPr>
          <w:rFonts w:eastAsia="Times New Roman" w:cs="Times New Roman"/>
          <w:i/>
          <w:szCs w:val="28"/>
          <w:lang w:val="ro-RO" w:eastAsia="ru-RU"/>
        </w:rPr>
        <w:t>- corectitudinea utilizării mijloacelor pentru reparațiile curente ale clădirilor și încăperilor;</w:t>
      </w:r>
    </w:p>
    <w:p w:rsidR="002C63E9" w:rsidRPr="00FA42D1" w:rsidRDefault="002C63E9" w:rsidP="002C63E9">
      <w:pPr>
        <w:keepNext/>
        <w:spacing w:after="0"/>
        <w:ind w:firstLine="540"/>
        <w:jc w:val="both"/>
        <w:rPr>
          <w:rFonts w:eastAsia="Times New Roman" w:cs="Times New Roman"/>
          <w:b/>
          <w:szCs w:val="28"/>
          <w:lang w:val="ro-RO" w:eastAsia="ru-RU"/>
        </w:rPr>
      </w:pPr>
    </w:p>
    <w:p w:rsidR="002C63E9" w:rsidRPr="00FA42D1" w:rsidRDefault="002C63E9" w:rsidP="002C63E9">
      <w:pPr>
        <w:keepNext/>
        <w:spacing w:after="0"/>
        <w:ind w:firstLine="540"/>
        <w:jc w:val="both"/>
        <w:rPr>
          <w:rFonts w:eastAsia="Times New Roman" w:cs="Times New Roman"/>
          <w:iCs/>
          <w:szCs w:val="28"/>
          <w:lang w:val="ro-RO" w:eastAsia="ru-RU"/>
        </w:rPr>
      </w:pPr>
      <w:r w:rsidRPr="00FA42D1">
        <w:rPr>
          <w:rFonts w:eastAsia="Times New Roman" w:cs="Times New Roman"/>
          <w:iCs/>
          <w:szCs w:val="28"/>
          <w:lang w:val="ro-RO" w:eastAsia="ru-RU"/>
        </w:rPr>
        <w:t>Conform datelor prezentate în anul 2014 pentru reparația Liceului sau alocat mijloace bănești în sumă de 55.5 mii lei. Suma dată sa transferat la SRL „Vista Const” – 4,3 mii lei, , SRL „Chimchei-Com” – 34,4 mii lei, SRL„Azimprim” -13,8 mii lei și GȘ„Ursachi Eudochia”-3,0 mii lei. În urma analizei facturilor fiscale sa stabilit, că SRL „Azimprim” în facturile nr.0338206 din 29.07.2014 în sumă de 3,6 mii lei și nr.0338221 din 29.08.2014 a descris denumirea mărfurilor, dar la vopsea este scris numărul cutiilor, fără a indica căte kg sînt în realitate. În perioada auditată pentru efectuarea reparației curente sau procurat 80 cutii de vopsea în sumă de 8,2 mii lei,</w:t>
      </w:r>
      <w:r w:rsidRPr="00FA42D1">
        <w:rPr>
          <w:rFonts w:eastAsia="Times New Roman" w:cs="Times New Roman"/>
          <w:szCs w:val="28"/>
          <w:lang w:val="ro-RO" w:eastAsia="ru-RU"/>
        </w:rPr>
        <w:t xml:space="preserve"> care sau trecut la chieltuieli fără ca să fie indicat volumul lucrărilor. </w:t>
      </w:r>
      <w:r w:rsidRPr="00FA42D1">
        <w:rPr>
          <w:rFonts w:eastAsia="Times New Roman" w:cs="Times New Roman"/>
          <w:szCs w:val="28"/>
          <w:lang w:val="it-IT" w:eastAsia="ru-RU"/>
        </w:rPr>
        <w:t xml:space="preserve">Analogic au fost casate 2,5 tone de ciment în sumă de 1,9 mii lei, PGC plăci 5 bucăți în sumă de 0,5 mii lei, OSB plite 41 bucăți în sumă de 8,8 mii lei, linoleum 228 m2 în sumă de 21,2 mii lei. Astfel, Liceul nu a respectat pct.81 din </w:t>
      </w:r>
      <w:r w:rsidRPr="00FA42D1">
        <w:rPr>
          <w:rFonts w:eastAsia="Times New Roman" w:cs="Times New Roman"/>
          <w:iCs/>
          <w:szCs w:val="28"/>
          <w:lang w:val="ro-RO" w:eastAsia="ru-RU"/>
        </w:rPr>
        <w:t>Ordinul ministrului finanțelor nr.93 din 19.07.2010 cu privire la evidența contabilă în serviciu public.</w:t>
      </w:r>
    </w:p>
    <w:p w:rsidR="002C63E9" w:rsidRPr="00FA42D1" w:rsidRDefault="002C63E9" w:rsidP="002C63E9">
      <w:pPr>
        <w:keepNext/>
        <w:spacing w:after="0"/>
        <w:ind w:firstLine="540"/>
        <w:jc w:val="both"/>
        <w:rPr>
          <w:rFonts w:eastAsia="Times New Roman" w:cs="Times New Roman"/>
          <w:i/>
          <w:szCs w:val="28"/>
          <w:lang w:val="ro-RO" w:eastAsia="ru-RU"/>
        </w:rPr>
      </w:pPr>
      <w:r w:rsidRPr="00FA42D1">
        <w:rPr>
          <w:rFonts w:eastAsia="Times New Roman" w:cs="Times New Roman"/>
          <w:i/>
          <w:szCs w:val="28"/>
          <w:lang w:val="ro-RO" w:eastAsia="ru-RU"/>
        </w:rPr>
        <w:t>- corectitudinea utilizării mijloacelor prevăzute pentru reparaţii capitale;</w:t>
      </w:r>
    </w:p>
    <w:p w:rsidR="002C63E9" w:rsidRPr="00FA42D1" w:rsidRDefault="002C63E9" w:rsidP="002C63E9">
      <w:pPr>
        <w:keepNext/>
        <w:spacing w:after="0"/>
        <w:ind w:firstLine="540"/>
        <w:rPr>
          <w:rFonts w:eastAsia="Times New Roman" w:cs="Times New Roman"/>
          <w:szCs w:val="28"/>
          <w:lang w:val="ro-RO" w:eastAsia="ru-RU"/>
        </w:rPr>
      </w:pPr>
      <w:r w:rsidRPr="00FA42D1">
        <w:rPr>
          <w:rFonts w:eastAsia="Times New Roman" w:cs="Times New Roman"/>
          <w:szCs w:val="28"/>
          <w:lang w:val="ro-RO" w:eastAsia="ru-RU"/>
        </w:rPr>
        <w:t xml:space="preserve">În rezultatul verificării corectitudinii utilizării mijloacelor prevăzute pentru amenajarea teritoriului s-a stabilit, că unele lucrări au fost îndeplinite nu în volumul care au fost solicitate, şi anume conform contractului încheiat și devizului </w:t>
      </w:r>
      <w:r w:rsidRPr="00FA42D1">
        <w:rPr>
          <w:rFonts w:eastAsia="Times New Roman" w:cs="Times New Roman"/>
          <w:szCs w:val="28"/>
          <w:lang w:val="ro-RO" w:eastAsia="ru-RU"/>
        </w:rPr>
        <w:lastRenderedPageBreak/>
        <w:t>ofertă a fost prevăzută montarea stratului de fundație de piatră spartă 98,62m3 cu prețul 263,4 lei, dar, conform procesului verbal de recepţie a lucrărilor executate nr.1 fără a fi indicat data și luna, a fost montată 98,62m3 cu prețul 275,06 lei. Cheltuielile pentru executarea acestor lucrări au fost majorate faţă de preţurile stabilite în devizul  ofertă şi contractul încheiat cu 1,7 mii lei (98,62x263,4=25978,89; 98,62x275,06=27126,28;27126,28-25978,89=1147,39x1,5=1721,08lei).</w:t>
      </w:r>
    </w:p>
    <w:p w:rsidR="002C63E9" w:rsidRPr="00FA42D1" w:rsidRDefault="002C63E9" w:rsidP="002C63E9">
      <w:pPr>
        <w:keepNext/>
        <w:spacing w:after="0"/>
        <w:ind w:firstLine="540"/>
        <w:rPr>
          <w:rFonts w:eastAsia="Times New Roman" w:cs="Times New Roman"/>
          <w:szCs w:val="28"/>
          <w:lang w:val="ro-RO" w:eastAsia="ru-RU"/>
        </w:rPr>
      </w:pPr>
    </w:p>
    <w:p w:rsidR="002C63E9" w:rsidRPr="004F6D8D" w:rsidRDefault="002C63E9" w:rsidP="002C63E9">
      <w:pPr>
        <w:keepNext/>
        <w:spacing w:after="0"/>
        <w:ind w:firstLine="540"/>
        <w:rPr>
          <w:rFonts w:eastAsia="Times New Roman" w:cs="Times New Roman"/>
          <w:b/>
          <w:szCs w:val="28"/>
          <w:lang w:val="ro-RO" w:eastAsia="ru-RU"/>
        </w:rPr>
      </w:pPr>
      <w:r w:rsidRPr="004F6D8D">
        <w:rPr>
          <w:rFonts w:eastAsia="Times New Roman" w:cs="Times New Roman"/>
          <w:b/>
          <w:szCs w:val="28"/>
          <w:lang w:val="ro-RO" w:eastAsia="ru-RU"/>
        </w:rPr>
        <w:t>Auditor intern                                                                          V. Cozmic</w:t>
      </w:r>
    </w:p>
    <w:p w:rsidR="002C63E9" w:rsidRDefault="002C63E9" w:rsidP="002C63E9">
      <w:pPr>
        <w:rPr>
          <w:rFonts w:eastAsia="Times New Roman" w:cs="Times New Roman"/>
          <w:bCs/>
          <w:szCs w:val="20"/>
          <w:lang w:val="ro-RO" w:eastAsia="ru-RU"/>
        </w:rPr>
      </w:pPr>
    </w:p>
    <w:p w:rsidR="007C6BCF" w:rsidRDefault="007C6BCF">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0" type="#_x0000_t75" style="position:absolute;left:0;text-align:left;margin-left:170.3pt;margin-top:-49.75pt;width:130.8pt;height:142.55pt;z-index:251663360">
            <v:imagedata r:id="rId8" o:title=""/>
          </v:shape>
          <o:OLEObject Type="Embed" ProgID="Unknown" ShapeID="_x0000_s1030" DrawAspect="Content" ObjectID="_1521448878" r:id="rId27"/>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7C6BCF">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w:t>
      </w:r>
      <w:r w:rsidR="007C6BCF" w:rsidRPr="007C6BCF">
        <w:rPr>
          <w:rFonts w:eastAsia="Times New Roman" w:cs="Times New Roman"/>
          <w:bCs/>
          <w:szCs w:val="24"/>
          <w:lang w:val="ro-RO" w:eastAsia="ru-RU"/>
        </w:rPr>
        <w:t>Н</w:t>
      </w:r>
      <w:r w:rsidRPr="00626038">
        <w:rPr>
          <w:rFonts w:eastAsia="Times New Roman" w:cs="Times New Roman"/>
          <w:bCs/>
          <w:szCs w:val="24"/>
          <w:lang w:val="ro-RO" w:eastAsia="ru-RU"/>
        </w:rPr>
        <w:t>НЫЙ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825AD5" w:rsidRPr="003C5307" w:rsidRDefault="00825AD5" w:rsidP="002C63E9">
      <w:pPr>
        <w:spacing w:after="0" w:line="240" w:lineRule="auto"/>
        <w:jc w:val="center"/>
        <w:rPr>
          <w:rFonts w:eastAsia="Times New Roman" w:cs="Times New Roman"/>
          <w:b/>
          <w:szCs w:val="28"/>
          <w:lang w:val="ro-RO" w:eastAsia="ru-RU"/>
        </w:rPr>
      </w:pPr>
    </w:p>
    <w:p w:rsidR="00825AD5" w:rsidRPr="003C5307" w:rsidRDefault="00825AD5" w:rsidP="002C63E9">
      <w:pPr>
        <w:spacing w:after="0" w:line="240" w:lineRule="auto"/>
        <w:jc w:val="center"/>
        <w:rPr>
          <w:rFonts w:eastAsia="Times New Roman" w:cs="Times New Roman"/>
          <w:b/>
          <w:szCs w:val="28"/>
          <w:lang w:val="ro-RO" w:eastAsia="ru-RU"/>
        </w:rPr>
      </w:pPr>
    </w:p>
    <w:p w:rsidR="002C63E9" w:rsidRPr="00626038" w:rsidRDefault="004F6D8D" w:rsidP="002C63E9">
      <w:pPr>
        <w:spacing w:after="0" w:line="240" w:lineRule="auto"/>
        <w:jc w:val="center"/>
        <w:rPr>
          <w:rFonts w:eastAsia="Times New Roman" w:cs="Times New Roman"/>
          <w:b/>
          <w:szCs w:val="28"/>
          <w:highlight w:val="red"/>
          <w:lang w:val="ro-RO" w:eastAsia="ru-RU"/>
        </w:rPr>
      </w:pPr>
      <w:r>
        <w:rPr>
          <w:rFonts w:eastAsia="Times New Roman" w:cs="Times New Roman"/>
          <w:b/>
          <w:szCs w:val="28"/>
          <w:lang w:val="it-IT" w:eastAsia="ru-RU"/>
        </w:rPr>
        <w:t>Decizie nr. 1/10</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pStyle w:val="a3"/>
        <w:ind w:left="502"/>
        <w:jc w:val="both"/>
        <w:rPr>
          <w:sz w:val="36"/>
          <w:szCs w:val="36"/>
          <w:lang w:val="it-IT"/>
        </w:rPr>
      </w:pPr>
    </w:p>
    <w:p w:rsidR="002C63E9" w:rsidRPr="00873666" w:rsidRDefault="002C63E9" w:rsidP="002C63E9">
      <w:pPr>
        <w:spacing w:after="0" w:line="240" w:lineRule="auto"/>
        <w:rPr>
          <w:rFonts w:eastAsia="Times New Roman" w:cs="Times New Roman"/>
          <w:b/>
          <w:szCs w:val="28"/>
          <w:lang w:val="ro-RO" w:eastAsia="ru-RU"/>
        </w:rPr>
      </w:pPr>
      <w:r w:rsidRPr="00873666">
        <w:rPr>
          <w:rFonts w:eastAsia="Times New Roman" w:cs="Times New Roman"/>
          <w:b/>
          <w:szCs w:val="28"/>
          <w:lang w:val="ro-RO" w:eastAsia="ru-RU"/>
        </w:rPr>
        <w:t>”Cu privire la modificarea Deciziei nr.7/7 din 07.09.2015</w:t>
      </w:r>
    </w:p>
    <w:p w:rsidR="002C63E9" w:rsidRPr="00873666" w:rsidRDefault="002C63E9" w:rsidP="002C63E9">
      <w:pPr>
        <w:spacing w:after="0" w:line="240" w:lineRule="auto"/>
        <w:rPr>
          <w:rFonts w:eastAsia="Times New Roman" w:cs="Times New Roman"/>
          <w:b/>
          <w:szCs w:val="28"/>
          <w:lang w:val="ro-RO" w:eastAsia="ru-RU"/>
        </w:rPr>
      </w:pPr>
      <w:r w:rsidRPr="00873666">
        <w:rPr>
          <w:rFonts w:eastAsia="Times New Roman" w:cs="Times New Roman"/>
          <w:b/>
          <w:szCs w:val="28"/>
          <w:lang w:val="ro-RO" w:eastAsia="ru-RU"/>
        </w:rPr>
        <w:t xml:space="preserve">despre constituirea Comisiei de concurs pentru ocuparea </w:t>
      </w:r>
    </w:p>
    <w:p w:rsidR="002C63E9" w:rsidRPr="00873666" w:rsidRDefault="002C63E9" w:rsidP="002C63E9">
      <w:pPr>
        <w:spacing w:after="0" w:line="240" w:lineRule="auto"/>
        <w:rPr>
          <w:rFonts w:eastAsia="Times New Roman" w:cs="Times New Roman"/>
          <w:b/>
          <w:szCs w:val="28"/>
          <w:lang w:val="ro-RO" w:eastAsia="ru-RU"/>
        </w:rPr>
      </w:pPr>
      <w:r w:rsidRPr="00873666">
        <w:rPr>
          <w:rFonts w:eastAsia="Times New Roman" w:cs="Times New Roman"/>
          <w:b/>
          <w:szCs w:val="28"/>
          <w:lang w:val="ro-RO" w:eastAsia="ru-RU"/>
        </w:rPr>
        <w:t>funcţiilor publice de conducere”</w:t>
      </w:r>
    </w:p>
    <w:p w:rsidR="002C63E9" w:rsidRPr="00873666" w:rsidRDefault="002C63E9" w:rsidP="002C63E9">
      <w:pPr>
        <w:spacing w:after="0" w:line="240" w:lineRule="auto"/>
        <w:rPr>
          <w:rFonts w:eastAsia="Times New Roman" w:cs="Times New Roman"/>
          <w:szCs w:val="28"/>
          <w:lang w:val="ro-RO" w:eastAsia="ru-RU"/>
        </w:rPr>
      </w:pPr>
    </w:p>
    <w:p w:rsidR="002C63E9" w:rsidRPr="00873666" w:rsidRDefault="002C63E9" w:rsidP="002C63E9">
      <w:pPr>
        <w:spacing w:after="0" w:line="240" w:lineRule="auto"/>
        <w:ind w:firstLine="720"/>
        <w:jc w:val="both"/>
        <w:rPr>
          <w:rFonts w:eastAsia="Times New Roman" w:cs="Times New Roman"/>
          <w:szCs w:val="28"/>
          <w:lang w:val="ro-RO" w:eastAsia="ru-RU"/>
        </w:rPr>
      </w:pPr>
      <w:r w:rsidRPr="00873666">
        <w:rPr>
          <w:rFonts w:eastAsia="Times New Roman" w:cs="Times New Roman"/>
          <w:szCs w:val="28"/>
          <w:lang w:val="ro-RO" w:eastAsia="ru-RU"/>
        </w:rPr>
        <w:t>În  urma depunerii mandatului de consilier raional de către dna Perjun Ina, fracțiunea PLDM și în baza art. 43 alin. 1 n) din Legea nr. 436 din 28.12.2006 privind administrația publică locală, Consiliul raional,</w:t>
      </w:r>
    </w:p>
    <w:p w:rsidR="002C63E9" w:rsidRPr="00873666" w:rsidRDefault="002C63E9" w:rsidP="002C63E9">
      <w:pPr>
        <w:spacing w:after="0" w:line="240" w:lineRule="auto"/>
        <w:ind w:firstLine="720"/>
        <w:jc w:val="both"/>
        <w:rPr>
          <w:rFonts w:eastAsia="Times New Roman" w:cs="Times New Roman"/>
          <w:szCs w:val="28"/>
          <w:lang w:val="ro-RO" w:eastAsia="ru-RU"/>
        </w:rPr>
      </w:pPr>
    </w:p>
    <w:p w:rsidR="002C63E9" w:rsidRPr="00873666" w:rsidRDefault="002C63E9" w:rsidP="002C63E9">
      <w:pPr>
        <w:spacing w:after="0" w:line="240" w:lineRule="auto"/>
        <w:ind w:firstLine="720"/>
        <w:jc w:val="center"/>
        <w:rPr>
          <w:rFonts w:eastAsia="Times New Roman" w:cs="Times New Roman"/>
          <w:b/>
          <w:szCs w:val="28"/>
          <w:lang w:val="ro-RO" w:eastAsia="ru-RU"/>
        </w:rPr>
      </w:pPr>
      <w:r w:rsidRPr="00873666">
        <w:rPr>
          <w:rFonts w:eastAsia="Times New Roman" w:cs="Times New Roman"/>
          <w:b/>
          <w:szCs w:val="28"/>
          <w:lang w:val="ro-RO" w:eastAsia="ru-RU"/>
        </w:rPr>
        <w:t>DECIDE:</w:t>
      </w:r>
    </w:p>
    <w:p w:rsidR="002C63E9" w:rsidRPr="00873666" w:rsidRDefault="002C63E9" w:rsidP="002C63E9">
      <w:pPr>
        <w:spacing w:after="0" w:line="240" w:lineRule="auto"/>
        <w:ind w:firstLine="720"/>
        <w:jc w:val="center"/>
        <w:rPr>
          <w:rFonts w:eastAsia="Times New Roman" w:cs="Times New Roman"/>
          <w:b/>
          <w:szCs w:val="28"/>
          <w:lang w:val="ro-RO" w:eastAsia="ru-RU"/>
        </w:rPr>
      </w:pPr>
    </w:p>
    <w:p w:rsidR="002C63E9" w:rsidRPr="00873666" w:rsidRDefault="002C63E9" w:rsidP="00DB3349">
      <w:pPr>
        <w:numPr>
          <w:ilvl w:val="0"/>
          <w:numId w:val="1"/>
        </w:numPr>
        <w:spacing w:after="0" w:line="240" w:lineRule="auto"/>
        <w:jc w:val="both"/>
        <w:rPr>
          <w:rFonts w:eastAsia="Times New Roman" w:cs="Times New Roman"/>
          <w:szCs w:val="28"/>
          <w:lang w:val="ro-RO" w:eastAsia="ru-RU"/>
        </w:rPr>
      </w:pPr>
      <w:r w:rsidRPr="00873666">
        <w:rPr>
          <w:rFonts w:eastAsia="Times New Roman" w:cs="Times New Roman"/>
          <w:szCs w:val="28"/>
          <w:lang w:val="ro-RO" w:eastAsia="ru-RU"/>
        </w:rPr>
        <w:t>Se substituie dna Perjun Ina cu dl Lesnic Ruslan, consilier raional din partea fracțiunii PLDM, ca membru al comisiei.</w:t>
      </w:r>
    </w:p>
    <w:p w:rsidR="002C63E9" w:rsidRPr="00873666" w:rsidRDefault="002C63E9" w:rsidP="00DB3349">
      <w:pPr>
        <w:numPr>
          <w:ilvl w:val="0"/>
          <w:numId w:val="1"/>
        </w:numPr>
        <w:spacing w:after="0" w:line="240" w:lineRule="auto"/>
        <w:jc w:val="both"/>
        <w:rPr>
          <w:rFonts w:eastAsia="Times New Roman" w:cs="Times New Roman"/>
          <w:szCs w:val="28"/>
          <w:lang w:val="ro-RO" w:eastAsia="ru-RU"/>
        </w:rPr>
      </w:pPr>
      <w:r w:rsidRPr="00873666">
        <w:rPr>
          <w:rFonts w:eastAsia="Times New Roman" w:cs="Times New Roman"/>
          <w:szCs w:val="28"/>
          <w:lang w:val="ro-RO" w:eastAsia="ru-RU"/>
        </w:rPr>
        <w:t>Prezenta  Decizie intră în vigoare din momentul adoptării.</w:t>
      </w:r>
    </w:p>
    <w:p w:rsidR="002C63E9" w:rsidRPr="00873666" w:rsidRDefault="002C63E9" w:rsidP="002C63E9">
      <w:pPr>
        <w:pStyle w:val="a3"/>
        <w:ind w:left="502"/>
        <w:jc w:val="both"/>
        <w:rPr>
          <w:sz w:val="36"/>
          <w:szCs w:val="36"/>
          <w:lang w:val="ro-RO"/>
        </w:rPr>
      </w:pPr>
    </w:p>
    <w:p w:rsidR="002C63E9" w:rsidRPr="00EA62E4" w:rsidRDefault="002C63E9" w:rsidP="002C63E9">
      <w:pPr>
        <w:pStyle w:val="a3"/>
        <w:ind w:left="502"/>
        <w:jc w:val="both"/>
        <w:rPr>
          <w:sz w:val="36"/>
          <w:szCs w:val="36"/>
          <w:lang w:val="it-IT"/>
        </w:rPr>
      </w:pPr>
    </w:p>
    <w:p w:rsidR="00825AD5" w:rsidRPr="00C41493" w:rsidRDefault="00825AD5" w:rsidP="00825AD5">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825AD5" w:rsidRDefault="00825AD5" w:rsidP="00825AD5">
      <w:pPr>
        <w:rPr>
          <w:rFonts w:eastAsia="Times New Roman" w:cs="Times New Roman"/>
          <w:b/>
          <w:szCs w:val="28"/>
          <w:lang w:val="ro-RO" w:eastAsia="ru-RU"/>
        </w:rPr>
      </w:pPr>
    </w:p>
    <w:p w:rsidR="00825AD5" w:rsidRDefault="00825AD5" w:rsidP="00825AD5">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rPr>
          <w:sz w:val="36"/>
          <w:szCs w:val="36"/>
          <w:lang w:val="ro-RO"/>
        </w:rPr>
      </w:pPr>
      <w:r>
        <w:rPr>
          <w:sz w:val="36"/>
          <w:szCs w:val="36"/>
          <w:lang w:val="ro-RO"/>
        </w:rPr>
        <w:br w:type="page"/>
      </w:r>
    </w:p>
    <w:p w:rsidR="002C63E9" w:rsidRPr="00873666" w:rsidRDefault="002C63E9" w:rsidP="002C63E9">
      <w:pPr>
        <w:spacing w:after="0" w:line="240" w:lineRule="auto"/>
        <w:jc w:val="center"/>
        <w:rPr>
          <w:rFonts w:eastAsia="Times New Roman" w:cs="Times New Roman"/>
          <w:b/>
          <w:szCs w:val="28"/>
          <w:lang w:val="ro-RO" w:eastAsia="ru-RU"/>
        </w:rPr>
      </w:pPr>
      <w:r w:rsidRPr="00873666">
        <w:rPr>
          <w:rFonts w:eastAsia="Times New Roman" w:cs="Times New Roman"/>
          <w:b/>
          <w:szCs w:val="28"/>
          <w:lang w:val="ro-RO" w:eastAsia="ru-RU"/>
        </w:rPr>
        <w:lastRenderedPageBreak/>
        <w:t>Notă informativă</w:t>
      </w:r>
    </w:p>
    <w:p w:rsidR="002C63E9" w:rsidRPr="00B4153A" w:rsidRDefault="002C63E9" w:rsidP="002C63E9">
      <w:pPr>
        <w:spacing w:after="0" w:line="240" w:lineRule="auto"/>
        <w:jc w:val="center"/>
        <w:rPr>
          <w:rFonts w:eastAsia="Times New Roman" w:cs="Times New Roman"/>
          <w:b/>
          <w:szCs w:val="28"/>
          <w:lang w:val="ro-RO" w:eastAsia="ru-RU"/>
        </w:rPr>
      </w:pPr>
      <w:r w:rsidRPr="00B4153A">
        <w:rPr>
          <w:rFonts w:eastAsia="Times New Roman" w:cs="Times New Roman"/>
          <w:b/>
          <w:szCs w:val="28"/>
          <w:lang w:val="ro-RO"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 xml:space="preserve">a </w:t>
      </w:r>
      <w:r w:rsidRPr="00B4153A">
        <w:rPr>
          <w:rFonts w:eastAsia="Times New Roman" w:cs="Times New Roman"/>
          <w:b/>
          <w:szCs w:val="28"/>
          <w:lang w:val="ro-RO" w:eastAsia="ru-RU"/>
        </w:rPr>
        <w:t>nr.1/</w:t>
      </w:r>
      <w:r w:rsidR="004F6D8D">
        <w:rPr>
          <w:rFonts w:eastAsia="Times New Roman" w:cs="Times New Roman"/>
          <w:b/>
          <w:szCs w:val="28"/>
          <w:lang w:val="ro-RO" w:eastAsia="ru-RU"/>
        </w:rPr>
        <w:t>10</w:t>
      </w:r>
      <w:r w:rsidRPr="00B4153A">
        <w:rPr>
          <w:rFonts w:eastAsia="Times New Roman" w:cs="Times New Roman"/>
          <w:b/>
          <w:szCs w:val="28"/>
          <w:lang w:val="ro-RO" w:eastAsia="ru-RU"/>
        </w:rPr>
        <w:t xml:space="preserve"> din </w:t>
      </w:r>
      <w:r>
        <w:rPr>
          <w:rFonts w:eastAsia="Times New Roman" w:cs="Times New Roman"/>
          <w:b/>
          <w:szCs w:val="28"/>
          <w:lang w:val="ro-RO" w:eastAsia="ru-RU"/>
        </w:rPr>
        <w:t xml:space="preserve">31 martie </w:t>
      </w:r>
      <w:r w:rsidRPr="00B4153A">
        <w:rPr>
          <w:rFonts w:eastAsia="Times New Roman" w:cs="Times New Roman"/>
          <w:b/>
          <w:szCs w:val="28"/>
          <w:lang w:val="ro-RO" w:eastAsia="ru-RU"/>
        </w:rPr>
        <w:t xml:space="preserve"> 201</w:t>
      </w:r>
      <w:r>
        <w:rPr>
          <w:rFonts w:eastAsia="Times New Roman" w:cs="Times New Roman"/>
          <w:b/>
          <w:szCs w:val="28"/>
          <w:lang w:val="ro-RO" w:eastAsia="ru-RU"/>
        </w:rPr>
        <w:t>6</w:t>
      </w:r>
    </w:p>
    <w:p w:rsidR="002C63E9" w:rsidRPr="00873666" w:rsidRDefault="002C63E9" w:rsidP="002C63E9">
      <w:pPr>
        <w:spacing w:after="0" w:line="240" w:lineRule="auto"/>
        <w:jc w:val="both"/>
        <w:rPr>
          <w:rFonts w:eastAsia="Times New Roman" w:cs="Times New Roman"/>
          <w:b/>
          <w:szCs w:val="28"/>
          <w:lang w:val="ro-RO" w:eastAsia="ru-RU"/>
        </w:rPr>
      </w:pPr>
      <w:r>
        <w:rPr>
          <w:rFonts w:eastAsia="Times New Roman" w:cs="Times New Roman"/>
          <w:b/>
          <w:szCs w:val="28"/>
          <w:lang w:val="ro-RO" w:eastAsia="ru-RU"/>
        </w:rPr>
        <w:t>„</w:t>
      </w:r>
      <w:r w:rsidRPr="00873666">
        <w:rPr>
          <w:rFonts w:eastAsia="Times New Roman" w:cs="Times New Roman"/>
          <w:b/>
          <w:szCs w:val="28"/>
          <w:lang w:val="ro-RO" w:eastAsia="ru-RU"/>
        </w:rPr>
        <w:t>Cu privire la modificarea Deciziei nr.7/7 din 07.09.2015</w:t>
      </w:r>
      <w:r>
        <w:rPr>
          <w:rFonts w:eastAsia="Times New Roman" w:cs="Times New Roman"/>
          <w:b/>
          <w:szCs w:val="28"/>
          <w:lang w:val="ro-RO" w:eastAsia="ru-RU"/>
        </w:rPr>
        <w:t xml:space="preserve"> </w:t>
      </w:r>
      <w:r w:rsidRPr="00873666">
        <w:rPr>
          <w:rFonts w:eastAsia="Times New Roman" w:cs="Times New Roman"/>
          <w:b/>
          <w:szCs w:val="28"/>
          <w:lang w:val="ro-RO" w:eastAsia="ru-RU"/>
        </w:rPr>
        <w:t xml:space="preserve">despre constituirea Comisiei de concurs pentru ocuparea funcţiilor publice </w:t>
      </w:r>
      <w:r>
        <w:rPr>
          <w:rFonts w:eastAsia="Times New Roman" w:cs="Times New Roman"/>
          <w:b/>
          <w:szCs w:val="28"/>
          <w:lang w:val="ro-RO" w:eastAsia="ru-RU"/>
        </w:rPr>
        <w:t xml:space="preserve">de </w:t>
      </w:r>
      <w:r w:rsidRPr="00873666">
        <w:rPr>
          <w:rFonts w:eastAsia="Times New Roman" w:cs="Times New Roman"/>
          <w:b/>
          <w:szCs w:val="28"/>
          <w:lang w:val="ro-RO" w:eastAsia="ru-RU"/>
        </w:rPr>
        <w:t>conducere”</w:t>
      </w:r>
    </w:p>
    <w:p w:rsidR="002C63E9" w:rsidRPr="00873666" w:rsidRDefault="002C63E9" w:rsidP="002C63E9">
      <w:pPr>
        <w:spacing w:after="0" w:line="240" w:lineRule="auto"/>
        <w:jc w:val="center"/>
        <w:rPr>
          <w:rFonts w:eastAsia="Times New Roman" w:cs="Times New Roman"/>
          <w:b/>
          <w:szCs w:val="28"/>
          <w:lang w:val="ro-RO" w:eastAsia="ru-RU"/>
        </w:rPr>
      </w:pPr>
    </w:p>
    <w:p w:rsidR="002C63E9" w:rsidRPr="00873666" w:rsidRDefault="002C63E9" w:rsidP="002C63E9">
      <w:pPr>
        <w:spacing w:after="0" w:line="240" w:lineRule="auto"/>
        <w:jc w:val="center"/>
        <w:rPr>
          <w:rFonts w:eastAsia="Times New Roman" w:cs="Times New Roman"/>
          <w:b/>
          <w:szCs w:val="28"/>
          <w:lang w:val="ro-RO" w:eastAsia="ru-RU"/>
        </w:rPr>
      </w:pPr>
      <w:r w:rsidRPr="00873666">
        <w:rPr>
          <w:rFonts w:eastAsia="Times New Roman" w:cs="Times New Roman"/>
          <w:b/>
          <w:szCs w:val="28"/>
          <w:lang w:val="ro-RO" w:eastAsia="ru-RU"/>
        </w:rPr>
        <w:t xml:space="preserve">  </w:t>
      </w:r>
    </w:p>
    <w:p w:rsidR="002C63E9" w:rsidRPr="00873666" w:rsidRDefault="002C63E9" w:rsidP="002C63E9">
      <w:pPr>
        <w:spacing w:after="0" w:line="360" w:lineRule="auto"/>
        <w:jc w:val="both"/>
        <w:rPr>
          <w:rFonts w:eastAsia="Times New Roman" w:cs="Times New Roman"/>
          <w:szCs w:val="28"/>
          <w:lang w:val="ro-RO" w:eastAsia="ru-RU"/>
        </w:rPr>
      </w:pPr>
      <w:r w:rsidRPr="00873666">
        <w:rPr>
          <w:rFonts w:eastAsia="Times New Roman" w:cs="Times New Roman"/>
          <w:szCs w:val="28"/>
          <w:lang w:val="ro-RO" w:eastAsia="ru-RU"/>
        </w:rPr>
        <w:t xml:space="preserve">      În urma depunerii mandatului de consilier raional de către dna Perjun Ina, fracțiunea  PLDM, Consiliului raional i se propune de a înlocui persoana sus-menționată cu consilierul din aceeași fracțiune, dl Lesnic Ruslan. </w:t>
      </w:r>
      <w:r>
        <w:rPr>
          <w:rFonts w:eastAsia="Times New Roman" w:cs="Times New Roman"/>
          <w:szCs w:val="28"/>
          <w:lang w:val="ro-RO" w:eastAsia="ru-RU"/>
        </w:rPr>
        <w:t>Propunerea a parvenit de la fracțiune.</w:t>
      </w:r>
      <w:r w:rsidRPr="00873666">
        <w:rPr>
          <w:rFonts w:eastAsia="Times New Roman" w:cs="Times New Roman"/>
          <w:szCs w:val="28"/>
          <w:lang w:val="ro-RO" w:eastAsia="ru-RU"/>
        </w:rPr>
        <w:t xml:space="preserve"> </w:t>
      </w:r>
    </w:p>
    <w:p w:rsidR="002C63E9" w:rsidRPr="00873666" w:rsidRDefault="002C63E9" w:rsidP="002C63E9">
      <w:pPr>
        <w:spacing w:after="0" w:line="360" w:lineRule="auto"/>
        <w:rPr>
          <w:rFonts w:eastAsia="Times New Roman" w:cs="Times New Roman"/>
          <w:szCs w:val="28"/>
          <w:lang w:val="ro-RO" w:eastAsia="ru-RU"/>
        </w:rPr>
      </w:pPr>
      <w:r w:rsidRPr="00873666">
        <w:rPr>
          <w:rFonts w:eastAsia="Times New Roman" w:cs="Times New Roman"/>
          <w:szCs w:val="28"/>
          <w:lang w:val="ro-RO" w:eastAsia="ru-RU"/>
        </w:rPr>
        <w:t xml:space="preserve"> </w:t>
      </w:r>
    </w:p>
    <w:p w:rsidR="002C63E9" w:rsidRPr="00873666" w:rsidRDefault="002C63E9" w:rsidP="002C63E9">
      <w:pPr>
        <w:spacing w:after="0" w:line="360" w:lineRule="auto"/>
        <w:rPr>
          <w:rFonts w:eastAsia="Times New Roman" w:cs="Times New Roman"/>
          <w:szCs w:val="28"/>
          <w:lang w:val="ro-RO" w:eastAsia="ru-RU"/>
        </w:rPr>
      </w:pPr>
    </w:p>
    <w:p w:rsidR="002C63E9" w:rsidRPr="00873666" w:rsidRDefault="002C63E9" w:rsidP="002C63E9">
      <w:pPr>
        <w:spacing w:after="0" w:line="360" w:lineRule="auto"/>
        <w:rPr>
          <w:rFonts w:eastAsia="Times New Roman" w:cs="Times New Roman"/>
          <w:szCs w:val="28"/>
          <w:lang w:val="ro-RO" w:eastAsia="ru-RU"/>
        </w:rPr>
      </w:pPr>
    </w:p>
    <w:p w:rsidR="002C63E9" w:rsidRPr="00CA0333" w:rsidRDefault="002C63E9" w:rsidP="002C63E9">
      <w:pPr>
        <w:rPr>
          <w:rFonts w:eastAsia="Times New Roman" w:cs="Times New Roman"/>
          <w:bCs/>
          <w:szCs w:val="20"/>
          <w:lang w:val="ro-RO" w:eastAsia="ru-RU"/>
        </w:rPr>
      </w:pPr>
      <w:r w:rsidRPr="00873666">
        <w:rPr>
          <w:rFonts w:eastAsia="Times New Roman" w:cs="Times New Roman"/>
          <w:b/>
          <w:szCs w:val="28"/>
          <w:lang w:val="ro-RO" w:eastAsia="ru-RU"/>
        </w:rPr>
        <w:t xml:space="preserve"> Specialist principal                                                          Tatiana  Cataraga</w:t>
      </w: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3" type="#_x0000_t75" style="position:absolute;left:0;text-align:left;margin-left:170.3pt;margin-top:-49.75pt;width:130.8pt;height:142.55pt;z-index:251676672">
            <v:imagedata r:id="rId8" o:title=""/>
          </v:shape>
          <o:OLEObject Type="Embed" ProgID="Unknown" ShapeID="_x0000_s1043" DrawAspect="Content" ObjectID="_1521448879" r:id="rId28"/>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7C6BCF">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7C6BCF" w:rsidRPr="007C6BCF">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4F6D8D">
        <w:rPr>
          <w:rFonts w:eastAsia="Times New Roman" w:cs="Times New Roman"/>
          <w:b/>
          <w:szCs w:val="28"/>
          <w:lang w:val="it-IT" w:eastAsia="ru-RU"/>
        </w:rPr>
        <w:t>11</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Default="002C63E9" w:rsidP="002C63E9">
      <w:pPr>
        <w:rPr>
          <w:rFonts w:eastAsia="Times New Roman" w:cs="Times New Roman"/>
          <w:bCs/>
          <w:szCs w:val="20"/>
          <w:lang w:val="ro-RO" w:eastAsia="ru-RU"/>
        </w:rPr>
      </w:pPr>
    </w:p>
    <w:p w:rsidR="002C63E9" w:rsidRPr="00BD2FD7" w:rsidRDefault="002C63E9" w:rsidP="002C63E9">
      <w:pPr>
        <w:spacing w:after="0"/>
        <w:rPr>
          <w:rFonts w:eastAsia="Times New Roman" w:cs="Times New Roman"/>
          <w:b/>
          <w:bCs/>
          <w:szCs w:val="20"/>
          <w:lang w:val="ro-RO" w:eastAsia="ru-RU"/>
        </w:rPr>
      </w:pPr>
      <w:r w:rsidRPr="00BD2FD7">
        <w:rPr>
          <w:rFonts w:eastAsia="Times New Roman" w:cs="Times New Roman"/>
          <w:b/>
          <w:bCs/>
          <w:szCs w:val="20"/>
          <w:lang w:val="ro-RO" w:eastAsia="ru-RU"/>
        </w:rPr>
        <w:t xml:space="preserve">Cu privire la casarea unor utilaje medicale de la </w:t>
      </w:r>
    </w:p>
    <w:p w:rsidR="002C63E9" w:rsidRDefault="002C63E9" w:rsidP="002C63E9">
      <w:pPr>
        <w:spacing w:after="0"/>
        <w:rPr>
          <w:rFonts w:eastAsia="Times New Roman" w:cs="Times New Roman"/>
          <w:b/>
          <w:bCs/>
          <w:szCs w:val="20"/>
          <w:lang w:val="ro-RO" w:eastAsia="ru-RU"/>
        </w:rPr>
      </w:pPr>
      <w:r w:rsidRPr="00BD2FD7">
        <w:rPr>
          <w:rFonts w:eastAsia="Times New Roman" w:cs="Times New Roman"/>
          <w:b/>
          <w:bCs/>
          <w:szCs w:val="20"/>
          <w:lang w:val="ro-RO" w:eastAsia="ru-RU"/>
        </w:rPr>
        <w:t>Întreprinderea Municipală „Centrul Stomatologic Raional Ocnița”</w:t>
      </w:r>
    </w:p>
    <w:p w:rsidR="002C63E9" w:rsidRPr="009110A0" w:rsidRDefault="002C63E9" w:rsidP="002C63E9">
      <w:pPr>
        <w:spacing w:after="160" w:line="259" w:lineRule="auto"/>
        <w:rPr>
          <w:rFonts w:eastAsia="Calibri" w:cs="Times New Roman"/>
          <w:szCs w:val="28"/>
          <w:lang w:val="ro-RO"/>
        </w:rPr>
      </w:pPr>
    </w:p>
    <w:p w:rsidR="002C63E9" w:rsidRDefault="002C63E9" w:rsidP="002C63E9">
      <w:pPr>
        <w:spacing w:after="160" w:line="259" w:lineRule="auto"/>
        <w:ind w:firstLine="567"/>
        <w:jc w:val="both"/>
        <w:rPr>
          <w:rFonts w:eastAsia="Calibri" w:cs="Times New Roman"/>
          <w:szCs w:val="28"/>
          <w:lang w:val="ro-RO"/>
        </w:rPr>
      </w:pPr>
      <w:r w:rsidRPr="009110A0">
        <w:rPr>
          <w:rFonts w:eastAsia="Calibri" w:cs="Times New Roman"/>
          <w:szCs w:val="28"/>
          <w:lang w:val="ro-RO"/>
        </w:rPr>
        <w:t xml:space="preserve">În urma demersului administrației ÎM „Centrul Stomatologic Raional Ocnița” </w:t>
      </w:r>
      <w:r>
        <w:rPr>
          <w:rFonts w:eastAsia="Calibri" w:cs="Times New Roman"/>
          <w:szCs w:val="28"/>
          <w:lang w:val="ro-RO"/>
        </w:rPr>
        <w:t xml:space="preserve">referitor la </w:t>
      </w:r>
      <w:r w:rsidRPr="009110A0">
        <w:rPr>
          <w:rFonts w:eastAsia="Calibri" w:cs="Times New Roman"/>
          <w:szCs w:val="28"/>
          <w:lang w:val="ro-RO"/>
        </w:rPr>
        <w:t>casarea unop utilaje medicale, în conformitate cu art. 43 (2) al Legii privind administrația publică locală nr. 436-XVI din 28. 12.2006, Regulamentului privind casarea bunurilor uzate, raportate la mijloace fixe, Consiliul raional,</w:t>
      </w:r>
    </w:p>
    <w:p w:rsidR="002C63E9" w:rsidRPr="009110A0" w:rsidRDefault="002C63E9" w:rsidP="002C63E9">
      <w:pPr>
        <w:spacing w:after="160" w:line="259" w:lineRule="auto"/>
        <w:ind w:firstLine="567"/>
        <w:jc w:val="center"/>
        <w:rPr>
          <w:rFonts w:eastAsia="Calibri" w:cs="Times New Roman"/>
          <w:szCs w:val="28"/>
          <w:lang w:val="ro-RO"/>
        </w:rPr>
      </w:pPr>
      <w:r>
        <w:rPr>
          <w:rFonts w:eastAsia="Calibri" w:cs="Times New Roman"/>
          <w:szCs w:val="28"/>
          <w:lang w:val="ro-RO"/>
        </w:rPr>
        <w:t>DECIDE:</w:t>
      </w:r>
    </w:p>
    <w:p w:rsidR="002C63E9" w:rsidRPr="009110A0" w:rsidRDefault="002C63E9" w:rsidP="00DB3349">
      <w:pPr>
        <w:pStyle w:val="a3"/>
        <w:numPr>
          <w:ilvl w:val="0"/>
          <w:numId w:val="38"/>
        </w:numPr>
        <w:spacing w:after="160" w:line="259" w:lineRule="auto"/>
        <w:jc w:val="both"/>
        <w:rPr>
          <w:rFonts w:eastAsia="Calibri" w:cs="Times New Roman"/>
          <w:szCs w:val="28"/>
          <w:lang w:val="ro-RO"/>
        </w:rPr>
      </w:pPr>
      <w:r w:rsidRPr="009110A0">
        <w:rPr>
          <w:rFonts w:eastAsia="Calibri" w:cs="Times New Roman"/>
          <w:szCs w:val="28"/>
          <w:lang w:val="ro-RO"/>
        </w:rPr>
        <w:t>Se casează utilajele medicale de la ÎM „Centrul Stomatologic Raional Ocnița”, după cum urmează:</w:t>
      </w:r>
    </w:p>
    <w:p w:rsidR="002C63E9" w:rsidRPr="009110A0" w:rsidRDefault="002C63E9" w:rsidP="00DB3349">
      <w:pPr>
        <w:pStyle w:val="a3"/>
        <w:numPr>
          <w:ilvl w:val="0"/>
          <w:numId w:val="39"/>
        </w:numPr>
        <w:spacing w:after="160" w:line="259" w:lineRule="auto"/>
        <w:jc w:val="both"/>
        <w:rPr>
          <w:rFonts w:eastAsia="Calibri" w:cs="Times New Roman"/>
          <w:szCs w:val="28"/>
          <w:lang w:val="ro-RO"/>
        </w:rPr>
      </w:pPr>
      <w:r w:rsidRPr="009110A0">
        <w:rPr>
          <w:rFonts w:eastAsia="Calibri" w:cs="Times New Roman"/>
          <w:szCs w:val="28"/>
          <w:lang w:val="ro-RO"/>
        </w:rPr>
        <w:t>Instalație stomatologică „PROBASET” -3 duc. , grad de uzură 100%</w:t>
      </w:r>
    </w:p>
    <w:p w:rsidR="002C63E9" w:rsidRPr="009110A0" w:rsidRDefault="002C63E9" w:rsidP="00DB3349">
      <w:pPr>
        <w:pStyle w:val="a3"/>
        <w:numPr>
          <w:ilvl w:val="0"/>
          <w:numId w:val="39"/>
        </w:numPr>
        <w:spacing w:after="160" w:line="259" w:lineRule="auto"/>
        <w:jc w:val="both"/>
        <w:rPr>
          <w:rFonts w:eastAsia="Calibri" w:cs="Times New Roman"/>
          <w:szCs w:val="28"/>
          <w:lang w:val="ro-RO"/>
        </w:rPr>
      </w:pPr>
      <w:r w:rsidRPr="009110A0">
        <w:rPr>
          <w:rFonts w:eastAsia="Calibri" w:cs="Times New Roman"/>
          <w:szCs w:val="28"/>
          <w:lang w:val="ro-RO"/>
        </w:rPr>
        <w:t>Instalație stomatologică „</w:t>
      </w:r>
      <w:r w:rsidRPr="009110A0">
        <w:rPr>
          <w:rFonts w:eastAsia="Calibri" w:cs="Times New Roman"/>
          <w:szCs w:val="28"/>
        </w:rPr>
        <w:t>УС-30</w:t>
      </w:r>
      <w:r w:rsidRPr="009110A0">
        <w:rPr>
          <w:rFonts w:eastAsia="Calibri" w:cs="Times New Roman"/>
          <w:szCs w:val="28"/>
          <w:lang w:val="ro-RO"/>
        </w:rPr>
        <w:t>” -2 duc. , grad de uzură 100%</w:t>
      </w:r>
      <w:r>
        <w:rPr>
          <w:rFonts w:eastAsia="Calibri" w:cs="Times New Roman"/>
          <w:szCs w:val="28"/>
          <w:lang w:val="ro-RO"/>
        </w:rPr>
        <w:t>.</w:t>
      </w:r>
    </w:p>
    <w:p w:rsidR="002C63E9" w:rsidRPr="009110A0" w:rsidRDefault="002C63E9" w:rsidP="00DB3349">
      <w:pPr>
        <w:pStyle w:val="a3"/>
        <w:numPr>
          <w:ilvl w:val="0"/>
          <w:numId w:val="38"/>
        </w:numPr>
        <w:spacing w:after="160" w:line="259" w:lineRule="auto"/>
        <w:jc w:val="both"/>
        <w:rPr>
          <w:rFonts w:eastAsia="Calibri" w:cs="Times New Roman"/>
          <w:szCs w:val="28"/>
          <w:lang w:val="ro-RO"/>
        </w:rPr>
      </w:pPr>
      <w:r w:rsidRPr="009110A0">
        <w:rPr>
          <w:rFonts w:eastAsia="Calibri" w:cs="Times New Roman"/>
          <w:szCs w:val="28"/>
          <w:lang w:val="ro-RO"/>
        </w:rPr>
        <w:t>Controlul îndeplinirii prezentei Decizii se pune în sarcina dlui A. Țopa, vicepreședintele raionului.</w:t>
      </w:r>
    </w:p>
    <w:p w:rsidR="002C63E9" w:rsidRPr="009110A0" w:rsidRDefault="002C63E9" w:rsidP="002C63E9">
      <w:pPr>
        <w:spacing w:after="160" w:line="259" w:lineRule="auto"/>
        <w:rPr>
          <w:rFonts w:eastAsia="Calibri" w:cs="Times New Roman"/>
          <w:szCs w:val="28"/>
          <w:lang w:val="ro-RO"/>
        </w:rPr>
      </w:pPr>
    </w:p>
    <w:p w:rsidR="00E62D38" w:rsidRPr="00C41493" w:rsidRDefault="00E62D38" w:rsidP="00E62D38">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E62D38" w:rsidRDefault="00E62D38" w:rsidP="00E62D38">
      <w:pPr>
        <w:rPr>
          <w:rFonts w:eastAsia="Times New Roman" w:cs="Times New Roman"/>
          <w:b/>
          <w:szCs w:val="28"/>
          <w:lang w:val="ro-RO" w:eastAsia="ru-RU"/>
        </w:rPr>
      </w:pPr>
    </w:p>
    <w:p w:rsidR="00E62D38" w:rsidRDefault="00E62D38" w:rsidP="00E62D38">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9110A0" w:rsidRDefault="002C63E9" w:rsidP="002C63E9">
      <w:pPr>
        <w:spacing w:after="160" w:line="259" w:lineRule="auto"/>
        <w:jc w:val="both"/>
        <w:rPr>
          <w:rFonts w:eastAsia="Calibri" w:cs="Times New Roman"/>
          <w:szCs w:val="28"/>
          <w:lang w:val="ro-RO"/>
        </w:rPr>
      </w:pPr>
    </w:p>
    <w:p w:rsidR="002C63E9" w:rsidRDefault="002C63E9" w:rsidP="002C63E9">
      <w:pPr>
        <w:spacing w:after="0"/>
        <w:rPr>
          <w:rFonts w:eastAsia="Times New Roman" w:cs="Times New Roman"/>
          <w:bCs/>
          <w:szCs w:val="20"/>
          <w:lang w:val="ro-RO" w:eastAsia="ru-RU"/>
        </w:rPr>
      </w:pPr>
      <w:r>
        <w:rPr>
          <w:rFonts w:eastAsia="Times New Roman" w:cs="Times New Roman"/>
          <w:bCs/>
          <w:szCs w:val="20"/>
          <w:lang w:val="ro-RO" w:eastAsia="ru-RU"/>
        </w:rPr>
        <w:br w:type="page"/>
      </w:r>
    </w:p>
    <w:p w:rsidR="002C63E9" w:rsidRPr="00C305AC" w:rsidRDefault="002C63E9" w:rsidP="002C63E9">
      <w:pPr>
        <w:spacing w:after="0"/>
        <w:jc w:val="center"/>
        <w:rPr>
          <w:rFonts w:eastAsia="Times New Roman" w:cs="Times New Roman"/>
          <w:b/>
          <w:bCs/>
          <w:szCs w:val="20"/>
          <w:lang w:val="ro-RO" w:eastAsia="ru-RU"/>
        </w:rPr>
      </w:pPr>
      <w:r w:rsidRPr="00C305AC">
        <w:rPr>
          <w:rFonts w:eastAsia="Times New Roman" w:cs="Times New Roman"/>
          <w:b/>
          <w:bCs/>
          <w:szCs w:val="20"/>
          <w:lang w:val="ro-RO" w:eastAsia="ru-RU"/>
        </w:rPr>
        <w:lastRenderedPageBreak/>
        <w:t>Nota informativă</w:t>
      </w:r>
    </w:p>
    <w:p w:rsidR="002C63E9" w:rsidRPr="00C305AC" w:rsidRDefault="002C63E9" w:rsidP="002C63E9">
      <w:pPr>
        <w:spacing w:after="0"/>
        <w:jc w:val="center"/>
        <w:rPr>
          <w:rFonts w:eastAsia="Times New Roman" w:cs="Times New Roman"/>
          <w:b/>
          <w:bCs/>
          <w:szCs w:val="20"/>
          <w:lang w:val="ro-RO" w:eastAsia="ru-RU"/>
        </w:rPr>
      </w:pPr>
      <w:r w:rsidRPr="00C305AC">
        <w:rPr>
          <w:rFonts w:eastAsia="Times New Roman" w:cs="Times New Roman"/>
          <w:b/>
          <w:bCs/>
          <w:szCs w:val="20"/>
          <w:lang w:val="ro-RO" w:eastAsia="ru-RU"/>
        </w:rPr>
        <w:t xml:space="preserve"> 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 nr.</w:t>
      </w:r>
      <w:r w:rsidRPr="00C305AC">
        <w:rPr>
          <w:rFonts w:eastAsia="Times New Roman" w:cs="Times New Roman"/>
          <w:b/>
          <w:bCs/>
          <w:szCs w:val="20"/>
          <w:lang w:val="ro-RO" w:eastAsia="ru-RU"/>
        </w:rPr>
        <w:t xml:space="preserve"> 1/</w:t>
      </w:r>
      <w:r w:rsidR="004F6D8D">
        <w:rPr>
          <w:rFonts w:eastAsia="Times New Roman" w:cs="Times New Roman"/>
          <w:b/>
          <w:bCs/>
          <w:szCs w:val="20"/>
          <w:lang w:val="ro-RO" w:eastAsia="ru-RU"/>
        </w:rPr>
        <w:t>11</w:t>
      </w:r>
      <w:r w:rsidRPr="00C305AC">
        <w:rPr>
          <w:rFonts w:eastAsia="Times New Roman" w:cs="Times New Roman"/>
          <w:b/>
          <w:bCs/>
          <w:szCs w:val="20"/>
          <w:lang w:val="ro-RO" w:eastAsia="ru-RU"/>
        </w:rPr>
        <w:t xml:space="preserve"> din 31 martie 2016</w:t>
      </w:r>
    </w:p>
    <w:p w:rsidR="002C63E9" w:rsidRPr="00BD2FD7" w:rsidRDefault="002C63E9" w:rsidP="002C63E9">
      <w:pPr>
        <w:spacing w:after="0"/>
        <w:jc w:val="center"/>
        <w:rPr>
          <w:rFonts w:eastAsia="Times New Roman" w:cs="Times New Roman"/>
          <w:b/>
          <w:bCs/>
          <w:szCs w:val="20"/>
          <w:lang w:val="ro-RO" w:eastAsia="ru-RU"/>
        </w:rPr>
      </w:pPr>
      <w:r>
        <w:rPr>
          <w:rFonts w:eastAsia="Times New Roman" w:cs="Times New Roman"/>
          <w:b/>
          <w:bCs/>
          <w:szCs w:val="20"/>
          <w:lang w:val="ro-RO" w:eastAsia="ru-RU"/>
        </w:rPr>
        <w:t>„</w:t>
      </w:r>
      <w:r w:rsidRPr="00BD2FD7">
        <w:rPr>
          <w:rFonts w:eastAsia="Times New Roman" w:cs="Times New Roman"/>
          <w:b/>
          <w:bCs/>
          <w:szCs w:val="20"/>
          <w:lang w:val="ro-RO" w:eastAsia="ru-RU"/>
        </w:rPr>
        <w:t>Cu privire la casarea unor utilaje medicale de la</w:t>
      </w:r>
    </w:p>
    <w:p w:rsidR="002C63E9" w:rsidRDefault="002C63E9" w:rsidP="002C63E9">
      <w:pPr>
        <w:spacing w:after="0"/>
        <w:jc w:val="center"/>
        <w:rPr>
          <w:rFonts w:eastAsia="Times New Roman" w:cs="Times New Roman"/>
          <w:b/>
          <w:bCs/>
          <w:szCs w:val="20"/>
          <w:lang w:val="ro-RO" w:eastAsia="ru-RU"/>
        </w:rPr>
      </w:pPr>
      <w:r w:rsidRPr="00BD2FD7">
        <w:rPr>
          <w:rFonts w:eastAsia="Times New Roman" w:cs="Times New Roman"/>
          <w:b/>
          <w:bCs/>
          <w:szCs w:val="20"/>
          <w:lang w:val="ro-RO" w:eastAsia="ru-RU"/>
        </w:rPr>
        <w:t>Întreprinderea Municipală „Centrul Stomatologic Raional Ocnița”</w:t>
      </w:r>
    </w:p>
    <w:p w:rsidR="002C63E9" w:rsidRDefault="002C63E9" w:rsidP="002C63E9">
      <w:pPr>
        <w:spacing w:after="0"/>
        <w:jc w:val="both"/>
        <w:rPr>
          <w:rFonts w:eastAsia="Times New Roman" w:cs="Times New Roman"/>
          <w:b/>
          <w:bCs/>
          <w:szCs w:val="20"/>
          <w:lang w:val="ro-RO" w:eastAsia="ru-RU"/>
        </w:rPr>
      </w:pPr>
    </w:p>
    <w:p w:rsidR="002C63E9" w:rsidRPr="00C305AC" w:rsidRDefault="002C63E9" w:rsidP="002C63E9">
      <w:pPr>
        <w:tabs>
          <w:tab w:val="left" w:pos="6885"/>
          <w:tab w:val="right" w:pos="9355"/>
        </w:tabs>
        <w:spacing w:after="0" w:line="240" w:lineRule="auto"/>
        <w:jc w:val="both"/>
        <w:rPr>
          <w:rFonts w:eastAsia="Times New Roman" w:cs="Times New Roman"/>
          <w:szCs w:val="28"/>
          <w:lang w:val="ro-RO" w:eastAsia="ru-RU"/>
        </w:rPr>
      </w:pPr>
      <w:r w:rsidRPr="00C305AC">
        <w:rPr>
          <w:rFonts w:eastAsia="Times New Roman" w:cs="Times New Roman"/>
          <w:szCs w:val="28"/>
          <w:lang w:val="ro-RO" w:eastAsia="ru-RU"/>
        </w:rPr>
        <w:t xml:space="preserve">        ÎM Centrul Stomatologic Raional Ocnița  Vă aduce la cunostința precum că în stocuri </w:t>
      </w:r>
      <w:r>
        <w:rPr>
          <w:rFonts w:eastAsia="Times New Roman" w:cs="Times New Roman"/>
          <w:szCs w:val="28"/>
          <w:lang w:val="ro-RO" w:eastAsia="ru-RU"/>
        </w:rPr>
        <w:t>sînt înregistrate mijloace fixe</w:t>
      </w:r>
      <w:r w:rsidRPr="00C305AC">
        <w:rPr>
          <w:rFonts w:eastAsia="Times New Roman" w:cs="Times New Roman"/>
          <w:szCs w:val="28"/>
          <w:lang w:val="ro-RO" w:eastAsia="ru-RU"/>
        </w:rPr>
        <w:t xml:space="preserve">, care sînt inutilizabile cu grad de uzura 100 % (anul darii în expluatare 1984,1988), </w:t>
      </w:r>
      <w:r>
        <w:rPr>
          <w:rFonts w:eastAsia="Times New Roman" w:cs="Times New Roman"/>
          <w:szCs w:val="28"/>
          <w:lang w:val="ro-RO" w:eastAsia="ru-RU"/>
        </w:rPr>
        <w:t xml:space="preserve"> au stare nesatisfacatoare</w:t>
      </w:r>
      <w:r w:rsidRPr="00C305AC">
        <w:rPr>
          <w:rFonts w:eastAsia="Times New Roman" w:cs="Times New Roman"/>
          <w:szCs w:val="28"/>
          <w:lang w:val="ro-RO" w:eastAsia="ru-RU"/>
        </w:rPr>
        <w:t>,  este imposibil de</w:t>
      </w:r>
      <w:r>
        <w:rPr>
          <w:rFonts w:eastAsia="Times New Roman" w:cs="Times New Roman"/>
          <w:szCs w:val="28"/>
          <w:lang w:val="ro-RO" w:eastAsia="ru-RU"/>
        </w:rPr>
        <w:t xml:space="preserve"> a investiga și trata pacienții</w:t>
      </w:r>
      <w:r w:rsidRPr="00C305AC">
        <w:rPr>
          <w:rFonts w:eastAsia="Times New Roman" w:cs="Times New Roman"/>
          <w:szCs w:val="28"/>
          <w:lang w:val="ro-RO" w:eastAsia="ru-RU"/>
        </w:rPr>
        <w:t>,</w:t>
      </w:r>
      <w:r>
        <w:rPr>
          <w:rFonts w:eastAsia="Times New Roman" w:cs="Times New Roman"/>
          <w:szCs w:val="28"/>
          <w:lang w:val="ro-RO" w:eastAsia="ru-RU"/>
        </w:rPr>
        <w:t xml:space="preserve"> </w:t>
      </w:r>
      <w:r w:rsidRPr="00C305AC">
        <w:rPr>
          <w:rFonts w:eastAsia="Times New Roman" w:cs="Times New Roman"/>
          <w:szCs w:val="28"/>
          <w:lang w:val="ro-RO" w:eastAsia="ru-RU"/>
        </w:rPr>
        <w:t xml:space="preserve">sînt de model invechit și nu pot fi supuse reparației.  </w:t>
      </w:r>
    </w:p>
    <w:p w:rsidR="002C63E9" w:rsidRPr="00C305AC" w:rsidRDefault="002C63E9" w:rsidP="002C63E9">
      <w:pPr>
        <w:tabs>
          <w:tab w:val="left" w:pos="6885"/>
          <w:tab w:val="right" w:pos="9355"/>
        </w:tabs>
        <w:spacing w:after="0" w:line="240" w:lineRule="auto"/>
        <w:jc w:val="both"/>
        <w:rPr>
          <w:rFonts w:eastAsia="Times New Roman" w:cs="Times New Roman"/>
          <w:sz w:val="32"/>
          <w:szCs w:val="32"/>
          <w:lang w:val="ro-RO" w:eastAsia="ru-RU"/>
        </w:rPr>
      </w:pPr>
      <w:r w:rsidRPr="00C305AC">
        <w:rPr>
          <w:rFonts w:eastAsia="Times New Roman" w:cs="Times New Roman"/>
          <w:szCs w:val="28"/>
          <w:lang w:val="ro-RO" w:eastAsia="ru-RU"/>
        </w:rPr>
        <w:t xml:space="preserve">      Vă rugam să acceptați examinarea notei informative în cadrul sesiunii Consiliului Raional și intervinem cu rugamintea de a  rebuta mijloacele fixe conform  proceselor-verbale anexate.                </w:t>
      </w:r>
    </w:p>
    <w:p w:rsidR="002C63E9" w:rsidRPr="00C305AC" w:rsidRDefault="002C63E9" w:rsidP="002C63E9">
      <w:pPr>
        <w:spacing w:after="0" w:line="240" w:lineRule="auto"/>
        <w:jc w:val="both"/>
        <w:rPr>
          <w:rFonts w:eastAsia="Times New Roman" w:cs="Times New Roman"/>
          <w:sz w:val="32"/>
          <w:szCs w:val="32"/>
          <w:lang w:val="ro-RO" w:eastAsia="ru-RU"/>
        </w:rPr>
      </w:pPr>
    </w:p>
    <w:p w:rsidR="002C63E9" w:rsidRPr="00C305AC" w:rsidRDefault="002C63E9" w:rsidP="002C63E9">
      <w:pPr>
        <w:spacing w:after="0" w:line="240" w:lineRule="auto"/>
        <w:jc w:val="both"/>
        <w:rPr>
          <w:rFonts w:eastAsia="Times New Roman" w:cs="Times New Roman"/>
          <w:szCs w:val="28"/>
          <w:lang w:val="ro-RO" w:eastAsia="ru-RU"/>
        </w:rPr>
      </w:pPr>
    </w:p>
    <w:p w:rsidR="002C63E9" w:rsidRPr="00C305AC" w:rsidRDefault="002C63E9" w:rsidP="002C63E9">
      <w:pPr>
        <w:spacing w:after="0" w:line="240" w:lineRule="auto"/>
        <w:jc w:val="both"/>
        <w:rPr>
          <w:rFonts w:eastAsia="Times New Roman" w:cs="Times New Roman"/>
          <w:szCs w:val="28"/>
          <w:lang w:val="ro-RO" w:eastAsia="ru-RU"/>
        </w:rPr>
      </w:pPr>
    </w:p>
    <w:p w:rsidR="002C63E9" w:rsidRPr="00C305AC" w:rsidRDefault="002C63E9" w:rsidP="002C63E9">
      <w:pPr>
        <w:spacing w:after="0" w:line="240" w:lineRule="auto"/>
        <w:jc w:val="both"/>
        <w:rPr>
          <w:rFonts w:eastAsia="Times New Roman" w:cs="Times New Roman"/>
          <w:szCs w:val="28"/>
          <w:lang w:val="ro-RO" w:eastAsia="ru-RU"/>
        </w:rPr>
      </w:pPr>
    </w:p>
    <w:p w:rsidR="002C63E9" w:rsidRPr="00C305AC" w:rsidRDefault="002C63E9" w:rsidP="002C63E9">
      <w:pPr>
        <w:spacing w:after="0" w:line="240" w:lineRule="auto"/>
        <w:jc w:val="both"/>
        <w:rPr>
          <w:rFonts w:eastAsia="Times New Roman" w:cs="Times New Roman"/>
          <w:b/>
          <w:szCs w:val="28"/>
          <w:lang w:val="ro-RO" w:eastAsia="ru-RU"/>
        </w:rPr>
      </w:pPr>
      <w:r w:rsidRPr="00C305AC">
        <w:rPr>
          <w:rFonts w:eastAsia="Times New Roman" w:cs="Times New Roman"/>
          <w:b/>
          <w:szCs w:val="28"/>
          <w:lang w:val="ro-RO" w:eastAsia="ru-RU"/>
        </w:rPr>
        <w:t xml:space="preserve">Director IM Centrul Stomatologic </w:t>
      </w:r>
    </w:p>
    <w:p w:rsidR="002C63E9" w:rsidRPr="00C305AC" w:rsidRDefault="002C63E9" w:rsidP="002C63E9">
      <w:pPr>
        <w:spacing w:after="0" w:line="240" w:lineRule="auto"/>
        <w:jc w:val="both"/>
        <w:rPr>
          <w:rFonts w:eastAsia="Times New Roman" w:cs="Times New Roman"/>
          <w:b/>
          <w:szCs w:val="28"/>
          <w:lang w:val="ro-RO" w:eastAsia="ru-RU"/>
        </w:rPr>
      </w:pPr>
      <w:r w:rsidRPr="00C305AC">
        <w:rPr>
          <w:rFonts w:eastAsia="Times New Roman" w:cs="Times New Roman"/>
          <w:b/>
          <w:szCs w:val="28"/>
          <w:lang w:val="ro-RO" w:eastAsia="ru-RU"/>
        </w:rPr>
        <w:t xml:space="preserve">Raional Ocnita                                                                                   Ivan Goinic       </w:t>
      </w:r>
    </w:p>
    <w:p w:rsidR="002C63E9" w:rsidRDefault="002C63E9" w:rsidP="002C63E9">
      <w:pPr>
        <w:spacing w:after="0"/>
        <w:jc w:val="both"/>
        <w:rPr>
          <w:rFonts w:eastAsia="Times New Roman" w:cs="Times New Roman"/>
          <w:b/>
          <w:bCs/>
          <w:szCs w:val="20"/>
          <w:lang w:val="ro-RO" w:eastAsia="ru-RU"/>
        </w:rPr>
      </w:pPr>
    </w:p>
    <w:p w:rsidR="002C63E9" w:rsidRDefault="002C63E9" w:rsidP="002C63E9">
      <w:pPr>
        <w:jc w:val="cente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1" type="#_x0000_t75" style="position:absolute;left:0;text-align:left;margin-left:168.05pt;margin-top:-49.75pt;width:130.8pt;height:142.55pt;z-index:251664384">
            <v:imagedata r:id="rId8" o:title=""/>
          </v:shape>
          <o:OLEObject Type="Embed" ProgID="Unknown" ShapeID="_x0000_s1031" DrawAspect="Content" ObjectID="_1521448880" r:id="rId29"/>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DC5C8B">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DC5C8B" w:rsidRPr="00DC5C8B">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4F6D8D">
        <w:rPr>
          <w:rFonts w:eastAsia="Times New Roman" w:cs="Times New Roman"/>
          <w:b/>
          <w:szCs w:val="28"/>
          <w:lang w:val="it-IT" w:eastAsia="ru-RU"/>
        </w:rPr>
        <w:t>12</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pStyle w:val="a3"/>
        <w:ind w:left="502"/>
        <w:jc w:val="both"/>
        <w:rPr>
          <w:sz w:val="36"/>
          <w:szCs w:val="36"/>
          <w:lang w:val="it-IT"/>
        </w:rPr>
      </w:pPr>
    </w:p>
    <w:p w:rsidR="002C63E9" w:rsidRPr="00EA62E4" w:rsidRDefault="002C63E9" w:rsidP="002C63E9">
      <w:pPr>
        <w:pStyle w:val="a3"/>
        <w:ind w:left="502"/>
        <w:jc w:val="both"/>
        <w:rPr>
          <w:sz w:val="36"/>
          <w:szCs w:val="36"/>
          <w:lang w:val="it-IT"/>
        </w:rPr>
      </w:pPr>
    </w:p>
    <w:p w:rsidR="002C63E9" w:rsidRPr="00292E30" w:rsidRDefault="002C63E9" w:rsidP="002C63E9">
      <w:pPr>
        <w:spacing w:after="0" w:line="240" w:lineRule="auto"/>
        <w:rPr>
          <w:rFonts w:eastAsia="Times New Roman" w:cs="Times New Roman"/>
          <w:b/>
          <w:szCs w:val="24"/>
          <w:lang w:val="ro-RO" w:eastAsia="ru-RU"/>
        </w:rPr>
      </w:pPr>
      <w:r w:rsidRPr="00292E30">
        <w:rPr>
          <w:rFonts w:eastAsia="Times New Roman" w:cs="Times New Roman"/>
          <w:b/>
          <w:szCs w:val="24"/>
          <w:lang w:val="ro-RO" w:eastAsia="ru-RU"/>
        </w:rPr>
        <w:t xml:space="preserve">Cu privire la aprobarea Programului de reparaţie </w:t>
      </w:r>
    </w:p>
    <w:p w:rsidR="002C63E9" w:rsidRPr="00292E30" w:rsidRDefault="002C63E9" w:rsidP="002C63E9">
      <w:pPr>
        <w:spacing w:after="0" w:line="240" w:lineRule="auto"/>
        <w:rPr>
          <w:rFonts w:eastAsia="Times New Roman" w:cs="Times New Roman"/>
          <w:b/>
          <w:szCs w:val="24"/>
          <w:lang w:val="ro-RO" w:eastAsia="ru-RU"/>
        </w:rPr>
      </w:pPr>
      <w:r w:rsidRPr="00292E30">
        <w:rPr>
          <w:rFonts w:eastAsia="Times New Roman" w:cs="Times New Roman"/>
          <w:b/>
          <w:szCs w:val="24"/>
          <w:lang w:val="ro-RO" w:eastAsia="ru-RU"/>
        </w:rPr>
        <w:t>a drumurilor publice locale pe anul 2016</w:t>
      </w:r>
    </w:p>
    <w:p w:rsidR="002C63E9" w:rsidRPr="00292E30" w:rsidRDefault="002C63E9" w:rsidP="002C63E9">
      <w:pPr>
        <w:spacing w:after="0" w:line="240" w:lineRule="auto"/>
        <w:ind w:firstLine="284"/>
        <w:jc w:val="both"/>
        <w:rPr>
          <w:rFonts w:eastAsia="Times New Roman" w:cs="Times New Roman"/>
          <w:szCs w:val="24"/>
          <w:lang w:val="ro-RO" w:eastAsia="ru-RU"/>
        </w:rPr>
      </w:pPr>
    </w:p>
    <w:p w:rsidR="002C63E9" w:rsidRPr="00292E30" w:rsidRDefault="002C63E9" w:rsidP="002C63E9">
      <w:pPr>
        <w:spacing w:after="0" w:line="240" w:lineRule="auto"/>
        <w:ind w:firstLine="284"/>
        <w:jc w:val="both"/>
        <w:rPr>
          <w:rFonts w:eastAsia="Times New Roman" w:cs="Times New Roman"/>
          <w:szCs w:val="24"/>
          <w:lang w:val="ro-RO" w:eastAsia="ru-RU"/>
        </w:rPr>
      </w:pPr>
    </w:p>
    <w:p w:rsidR="002C63E9" w:rsidRPr="00292E30" w:rsidRDefault="002C63E9" w:rsidP="002C63E9">
      <w:pPr>
        <w:spacing w:after="0" w:line="240" w:lineRule="auto"/>
        <w:ind w:firstLine="284"/>
        <w:jc w:val="both"/>
        <w:rPr>
          <w:rFonts w:eastAsia="Times New Roman" w:cs="Times New Roman"/>
          <w:szCs w:val="24"/>
          <w:lang w:val="ro-RO" w:eastAsia="ru-RU"/>
        </w:rPr>
      </w:pPr>
      <w:r w:rsidRPr="00292E30">
        <w:rPr>
          <w:rFonts w:eastAsia="Times New Roman" w:cs="Times New Roman"/>
          <w:szCs w:val="24"/>
          <w:lang w:val="ro-RO" w:eastAsia="ru-RU"/>
        </w:rPr>
        <w:t>Întru asigurarea funcţionării eficiente a infrastructurii din teritoriul administrat, amenajarea căilor de acces în localităţi, securitatea traficului (rutier) de mărfuri şi pasageri pe drumurile de importanţă locală, in conformitate cu Legea fondului rutier Nr. 750-XIII din 02.02.1996 şi a Legii drumurilor Nr. 509-XIII din 22.06.1995, art.</w:t>
      </w:r>
      <w:r w:rsidRPr="00292E30">
        <w:rPr>
          <w:rFonts w:eastAsia="Times New Roman" w:cs="Times New Roman"/>
          <w:szCs w:val="28"/>
          <w:lang w:val="ro-RO" w:eastAsia="ro-RO"/>
        </w:rPr>
        <w:t xml:space="preserve"> 43 (1)  b), g)  al Legii privind administraţia publică locală Nr.436 – XVI  din 28.12.2006, Consiliul raional,</w:t>
      </w:r>
    </w:p>
    <w:p w:rsidR="002C63E9" w:rsidRPr="00292E30" w:rsidRDefault="002C63E9" w:rsidP="002C63E9">
      <w:pPr>
        <w:spacing w:after="0" w:line="240" w:lineRule="auto"/>
        <w:jc w:val="both"/>
        <w:rPr>
          <w:rFonts w:eastAsia="Times New Roman" w:cs="Times New Roman"/>
          <w:szCs w:val="20"/>
          <w:lang w:val="ro-RO" w:eastAsia="ru-RU"/>
        </w:rPr>
      </w:pPr>
    </w:p>
    <w:p w:rsidR="002C63E9" w:rsidRPr="00292E30" w:rsidRDefault="002C63E9" w:rsidP="002C63E9">
      <w:pPr>
        <w:spacing w:after="0" w:line="240" w:lineRule="auto"/>
        <w:jc w:val="center"/>
        <w:rPr>
          <w:rFonts w:eastAsia="Times New Roman" w:cs="Times New Roman"/>
          <w:b/>
          <w:szCs w:val="20"/>
          <w:lang w:val="ro-RO" w:eastAsia="ru-RU"/>
        </w:rPr>
      </w:pPr>
    </w:p>
    <w:p w:rsidR="002C63E9" w:rsidRPr="00292E30" w:rsidRDefault="002C63E9" w:rsidP="002C63E9">
      <w:pPr>
        <w:spacing w:after="0" w:line="240" w:lineRule="auto"/>
        <w:jc w:val="center"/>
        <w:rPr>
          <w:rFonts w:eastAsia="Times New Roman" w:cs="Times New Roman"/>
          <w:b/>
          <w:szCs w:val="20"/>
          <w:lang w:val="ro-RO" w:eastAsia="ru-RU"/>
        </w:rPr>
      </w:pPr>
      <w:r w:rsidRPr="00292E30">
        <w:rPr>
          <w:rFonts w:eastAsia="Times New Roman" w:cs="Times New Roman"/>
          <w:b/>
          <w:szCs w:val="20"/>
          <w:lang w:val="ro-RO" w:eastAsia="ru-RU"/>
        </w:rPr>
        <w:t>DECIDE:</w:t>
      </w:r>
    </w:p>
    <w:p w:rsidR="002C63E9" w:rsidRPr="00292E30" w:rsidRDefault="002C63E9" w:rsidP="00DB3349">
      <w:pPr>
        <w:numPr>
          <w:ilvl w:val="0"/>
          <w:numId w:val="6"/>
        </w:numPr>
        <w:spacing w:after="0" w:line="240" w:lineRule="auto"/>
        <w:contextualSpacing/>
        <w:jc w:val="both"/>
        <w:rPr>
          <w:rFonts w:eastAsia="Times New Roman" w:cs="Times New Roman"/>
          <w:szCs w:val="20"/>
          <w:lang w:val="ro-RO" w:eastAsia="ru-RU"/>
        </w:rPr>
      </w:pPr>
      <w:r w:rsidRPr="00292E30">
        <w:rPr>
          <w:rFonts w:eastAsia="Times New Roman" w:cs="Times New Roman"/>
          <w:szCs w:val="20"/>
          <w:lang w:val="ro-RO" w:eastAsia="ru-RU"/>
        </w:rPr>
        <w:t>Se aprobă Programul de reparaţie a drumurilor publice locale pe anul 2016.(Anexă)</w:t>
      </w:r>
    </w:p>
    <w:p w:rsidR="002C63E9" w:rsidRPr="00292E30" w:rsidRDefault="002C63E9" w:rsidP="00DB3349">
      <w:pPr>
        <w:numPr>
          <w:ilvl w:val="0"/>
          <w:numId w:val="6"/>
        </w:numPr>
        <w:spacing w:after="0" w:line="240" w:lineRule="auto"/>
        <w:contextualSpacing/>
        <w:jc w:val="both"/>
        <w:rPr>
          <w:rFonts w:eastAsia="Times New Roman" w:cs="Times New Roman"/>
          <w:szCs w:val="20"/>
          <w:lang w:val="ro-RO" w:eastAsia="ru-RU"/>
        </w:rPr>
      </w:pPr>
      <w:r w:rsidRPr="00292E30">
        <w:rPr>
          <w:rFonts w:eastAsia="Times New Roman" w:cs="Times New Roman"/>
          <w:szCs w:val="20"/>
          <w:lang w:val="ro-RO" w:eastAsia="ru-RU"/>
        </w:rPr>
        <w:t>Secţia CGCD (dl B. Sîtnic) va monitoriza drumurile locale, ce necesită în regim de urgenţă efectuarea lucrărilor de reparaţie.</w:t>
      </w:r>
    </w:p>
    <w:p w:rsidR="002C63E9" w:rsidRPr="00292E30" w:rsidRDefault="002C63E9" w:rsidP="00DB3349">
      <w:pPr>
        <w:numPr>
          <w:ilvl w:val="0"/>
          <w:numId w:val="6"/>
        </w:numPr>
        <w:spacing w:after="0" w:line="240" w:lineRule="auto"/>
        <w:contextualSpacing/>
        <w:jc w:val="both"/>
        <w:rPr>
          <w:rFonts w:eastAsia="Times New Roman" w:cs="Times New Roman"/>
          <w:b/>
          <w:szCs w:val="28"/>
          <w:lang w:val="ro-RO" w:eastAsia="ru-RU"/>
        </w:rPr>
      </w:pPr>
      <w:r w:rsidRPr="00292E30">
        <w:rPr>
          <w:rFonts w:eastAsia="Times New Roman" w:cs="Times New Roman"/>
          <w:szCs w:val="20"/>
          <w:lang w:val="ro-RO" w:eastAsia="ru-RU"/>
        </w:rPr>
        <w:t>Controlul îndeplinirii prezentei Decizii  se pune în sarcină Executivului raional</w:t>
      </w:r>
    </w:p>
    <w:p w:rsidR="002C63E9" w:rsidRPr="00292E30" w:rsidRDefault="002C63E9" w:rsidP="002C63E9">
      <w:pPr>
        <w:spacing w:after="0" w:line="240" w:lineRule="auto"/>
        <w:jc w:val="both"/>
        <w:rPr>
          <w:rFonts w:eastAsia="Times New Roman" w:cs="Times New Roman"/>
          <w:b/>
          <w:szCs w:val="28"/>
          <w:lang w:val="ro-RO" w:eastAsia="ru-RU"/>
        </w:rPr>
      </w:pPr>
    </w:p>
    <w:p w:rsidR="002C63E9" w:rsidRPr="00292E30" w:rsidRDefault="002C63E9" w:rsidP="002C63E9">
      <w:pPr>
        <w:spacing w:after="0" w:line="240" w:lineRule="auto"/>
        <w:jc w:val="both"/>
        <w:rPr>
          <w:rFonts w:eastAsia="Times New Roman" w:cs="Times New Roman"/>
          <w:b/>
          <w:szCs w:val="28"/>
          <w:lang w:val="ro-RO" w:eastAsia="ru-RU"/>
        </w:rPr>
      </w:pPr>
    </w:p>
    <w:p w:rsidR="002C63E9" w:rsidRPr="00292E30" w:rsidRDefault="002C63E9" w:rsidP="002C63E9">
      <w:pPr>
        <w:spacing w:after="0" w:line="240" w:lineRule="auto"/>
        <w:jc w:val="both"/>
        <w:rPr>
          <w:rFonts w:eastAsia="Times New Roman" w:cs="Times New Roman"/>
          <w:b/>
          <w:szCs w:val="28"/>
          <w:lang w:val="ro-RO" w:eastAsia="ru-RU"/>
        </w:rPr>
      </w:pPr>
    </w:p>
    <w:p w:rsidR="00E62D38" w:rsidRPr="00C41493" w:rsidRDefault="00E62D38" w:rsidP="00E62D38">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E62D38" w:rsidRDefault="00E62D38" w:rsidP="00E62D38">
      <w:pPr>
        <w:rPr>
          <w:rFonts w:eastAsia="Times New Roman" w:cs="Times New Roman"/>
          <w:b/>
          <w:szCs w:val="28"/>
          <w:lang w:val="ro-RO" w:eastAsia="ru-RU"/>
        </w:rPr>
      </w:pPr>
    </w:p>
    <w:p w:rsidR="00E62D38" w:rsidRDefault="00E62D38" w:rsidP="00E62D38">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292E30" w:rsidRDefault="002C63E9" w:rsidP="002C63E9">
      <w:pPr>
        <w:spacing w:after="0" w:line="240" w:lineRule="auto"/>
        <w:jc w:val="both"/>
        <w:rPr>
          <w:rFonts w:eastAsia="Times New Roman" w:cs="Times New Roman"/>
          <w:szCs w:val="28"/>
          <w:lang w:val="ro-RO" w:eastAsia="ru-RU"/>
        </w:rPr>
      </w:pPr>
    </w:p>
    <w:p w:rsidR="002C63E9" w:rsidRPr="00292E30" w:rsidRDefault="002C63E9" w:rsidP="002C63E9">
      <w:pPr>
        <w:spacing w:after="0" w:line="240" w:lineRule="auto"/>
        <w:jc w:val="both"/>
        <w:rPr>
          <w:rFonts w:eastAsia="Times New Roman" w:cs="Times New Roman"/>
          <w:b/>
          <w:szCs w:val="28"/>
          <w:lang w:val="ro-RO" w:eastAsia="ru-RU"/>
        </w:rPr>
      </w:pPr>
    </w:p>
    <w:p w:rsidR="002C63E9" w:rsidRPr="00292E30" w:rsidRDefault="002C63E9" w:rsidP="002C63E9">
      <w:pPr>
        <w:spacing w:after="0" w:line="240" w:lineRule="auto"/>
        <w:jc w:val="both"/>
        <w:rPr>
          <w:rFonts w:eastAsia="Times New Roman" w:cs="Times New Roman"/>
          <w:b/>
          <w:szCs w:val="28"/>
          <w:lang w:val="ro-RO" w:eastAsia="ru-RU"/>
        </w:rPr>
      </w:pPr>
    </w:p>
    <w:p w:rsidR="002C63E9" w:rsidRPr="00292E30" w:rsidRDefault="002C63E9" w:rsidP="002C63E9">
      <w:pPr>
        <w:spacing w:after="0" w:line="240" w:lineRule="auto"/>
        <w:jc w:val="both"/>
        <w:rPr>
          <w:rFonts w:eastAsia="Times New Roman" w:cs="Times New Roman"/>
          <w:b/>
          <w:szCs w:val="28"/>
          <w:lang w:val="ro-RO" w:eastAsia="ru-RU"/>
        </w:rPr>
      </w:pPr>
    </w:p>
    <w:p w:rsidR="002C63E9" w:rsidRDefault="002C63E9" w:rsidP="002C63E9">
      <w:pPr>
        <w:spacing w:after="0" w:line="240" w:lineRule="auto"/>
        <w:jc w:val="both"/>
        <w:rPr>
          <w:rFonts w:eastAsia="Times New Roman" w:cs="Times New Roman"/>
          <w:b/>
          <w:szCs w:val="28"/>
          <w:lang w:val="ro-RO" w:eastAsia="ru-RU"/>
        </w:rPr>
        <w:sectPr w:rsidR="002C63E9" w:rsidSect="00795C54">
          <w:pgSz w:w="11906" w:h="16838"/>
          <w:pgMar w:top="1134" w:right="850" w:bottom="1134" w:left="1701" w:header="708" w:footer="708" w:gutter="0"/>
          <w:cols w:space="708"/>
          <w:docGrid w:linePitch="381"/>
        </w:sectPr>
      </w:pPr>
    </w:p>
    <w:p w:rsidR="002C63E9" w:rsidRPr="00292E30" w:rsidRDefault="002C63E9" w:rsidP="002C63E9">
      <w:pPr>
        <w:spacing w:after="0" w:line="240" w:lineRule="auto"/>
        <w:jc w:val="both"/>
        <w:rPr>
          <w:rFonts w:eastAsia="Times New Roman" w:cs="Times New Roman"/>
          <w:b/>
          <w:szCs w:val="28"/>
          <w:lang w:val="ro-RO" w:eastAsia="ru-RU"/>
        </w:rPr>
      </w:pPr>
    </w:p>
    <w:p w:rsidR="002C63E9" w:rsidRPr="00292E30" w:rsidRDefault="002C63E9" w:rsidP="002C63E9">
      <w:pPr>
        <w:tabs>
          <w:tab w:val="right" w:pos="14570"/>
        </w:tabs>
        <w:spacing w:after="0" w:line="240" w:lineRule="auto"/>
        <w:jc w:val="right"/>
        <w:rPr>
          <w:rFonts w:eastAsia="MS Mincho" w:cs="Times New Roman"/>
          <w:i/>
          <w:szCs w:val="28"/>
          <w:lang w:val="ro-RO" w:eastAsia="ru-RU"/>
        </w:rPr>
      </w:pPr>
      <w:r w:rsidRPr="00292E30">
        <w:rPr>
          <w:rFonts w:eastAsia="MS Mincho" w:cs="Times New Roman"/>
          <w:i/>
          <w:szCs w:val="28"/>
          <w:lang w:val="ro-RO" w:eastAsia="ru-RU"/>
        </w:rPr>
        <w:t xml:space="preserve">Anexă </w:t>
      </w:r>
    </w:p>
    <w:p w:rsidR="002C63E9" w:rsidRPr="00292E30" w:rsidRDefault="002C63E9" w:rsidP="002C63E9">
      <w:pPr>
        <w:tabs>
          <w:tab w:val="right" w:pos="14570"/>
        </w:tabs>
        <w:spacing w:after="0" w:line="240" w:lineRule="auto"/>
        <w:jc w:val="right"/>
        <w:rPr>
          <w:rFonts w:eastAsia="MS Mincho" w:cs="Times New Roman"/>
          <w:i/>
          <w:szCs w:val="28"/>
          <w:lang w:val="ro-RO" w:eastAsia="ru-RU"/>
        </w:rPr>
      </w:pPr>
      <w:r w:rsidRPr="00292E30">
        <w:rPr>
          <w:rFonts w:eastAsia="MS Mincho" w:cs="Times New Roman"/>
          <w:i/>
          <w:szCs w:val="28"/>
          <w:lang w:val="ro-RO" w:eastAsia="ru-RU"/>
        </w:rPr>
        <w:t xml:space="preserve">la Decizia </w:t>
      </w:r>
      <w:r>
        <w:rPr>
          <w:rFonts w:eastAsia="MS Mincho" w:cs="Times New Roman"/>
          <w:i/>
          <w:szCs w:val="28"/>
          <w:lang w:val="ro-RO" w:eastAsia="ru-RU"/>
        </w:rPr>
        <w:t>1/</w:t>
      </w:r>
      <w:r w:rsidR="004F6D8D">
        <w:rPr>
          <w:rFonts w:eastAsia="MS Mincho" w:cs="Times New Roman"/>
          <w:i/>
          <w:szCs w:val="28"/>
          <w:lang w:val="ro-RO" w:eastAsia="ru-RU"/>
        </w:rPr>
        <w:t>12</w:t>
      </w:r>
    </w:p>
    <w:p w:rsidR="002C63E9" w:rsidRPr="00292E30" w:rsidRDefault="002C63E9" w:rsidP="002C63E9">
      <w:pPr>
        <w:tabs>
          <w:tab w:val="right" w:pos="14570"/>
        </w:tabs>
        <w:spacing w:after="0" w:line="240" w:lineRule="auto"/>
        <w:jc w:val="right"/>
        <w:rPr>
          <w:rFonts w:eastAsia="MS Mincho" w:cs="Times New Roman"/>
          <w:i/>
          <w:szCs w:val="28"/>
          <w:lang w:val="ro-RO" w:eastAsia="ru-RU"/>
        </w:rPr>
      </w:pPr>
      <w:r w:rsidRPr="00292E30">
        <w:rPr>
          <w:rFonts w:eastAsia="MS Mincho" w:cs="Times New Roman"/>
          <w:i/>
          <w:szCs w:val="28"/>
          <w:lang w:val="ro-RO" w:eastAsia="ru-RU"/>
        </w:rPr>
        <w:t xml:space="preserve">din   </w:t>
      </w:r>
      <w:r>
        <w:rPr>
          <w:rFonts w:eastAsia="MS Mincho" w:cs="Times New Roman"/>
          <w:i/>
          <w:szCs w:val="28"/>
          <w:lang w:val="ro-RO" w:eastAsia="ru-RU"/>
        </w:rPr>
        <w:t xml:space="preserve">31 </w:t>
      </w:r>
      <w:r w:rsidRPr="00292E30">
        <w:rPr>
          <w:rFonts w:eastAsia="MS Mincho" w:cs="Times New Roman"/>
          <w:i/>
          <w:szCs w:val="28"/>
          <w:lang w:val="ro-RO" w:eastAsia="ru-RU"/>
        </w:rPr>
        <w:t xml:space="preserve"> martie 2016</w:t>
      </w:r>
    </w:p>
    <w:p w:rsidR="002C63E9" w:rsidRPr="00292E30" w:rsidRDefault="002C63E9" w:rsidP="002C63E9">
      <w:pPr>
        <w:tabs>
          <w:tab w:val="right" w:pos="14570"/>
        </w:tabs>
        <w:spacing w:line="240" w:lineRule="auto"/>
        <w:contextualSpacing/>
        <w:jc w:val="center"/>
        <w:rPr>
          <w:rFonts w:eastAsia="MS Mincho" w:cs="Times New Roman"/>
          <w:b/>
          <w:i/>
          <w:szCs w:val="28"/>
          <w:lang w:val="ro-RO" w:eastAsia="ru-RU"/>
        </w:rPr>
      </w:pPr>
      <w:r w:rsidRPr="00292E30">
        <w:rPr>
          <w:rFonts w:eastAsia="MS Mincho" w:cs="Times New Roman"/>
          <w:b/>
          <w:i/>
          <w:szCs w:val="28"/>
          <w:lang w:val="ro-RO" w:eastAsia="ru-RU"/>
        </w:rPr>
        <w:t xml:space="preserve">Programul de reparaţie a drumurilor publice locale din raionul Ocniţa </w:t>
      </w:r>
    </w:p>
    <w:p w:rsidR="002C63E9" w:rsidRPr="00292E30" w:rsidRDefault="002C63E9" w:rsidP="002C63E9">
      <w:pPr>
        <w:tabs>
          <w:tab w:val="right" w:pos="14570"/>
        </w:tabs>
        <w:spacing w:line="240" w:lineRule="auto"/>
        <w:contextualSpacing/>
        <w:jc w:val="center"/>
        <w:rPr>
          <w:rFonts w:eastAsia="MS Mincho" w:cs="Times New Roman"/>
          <w:b/>
          <w:i/>
          <w:szCs w:val="28"/>
          <w:lang w:val="ro-RO" w:eastAsia="ru-RU"/>
        </w:rPr>
      </w:pPr>
      <w:r w:rsidRPr="00292E30">
        <w:rPr>
          <w:rFonts w:eastAsia="MS Mincho" w:cs="Times New Roman"/>
          <w:b/>
          <w:i/>
          <w:szCs w:val="28"/>
          <w:lang w:val="ro-RO" w:eastAsia="ru-RU"/>
        </w:rPr>
        <w:t>pe anul 2016 finanţate din bugetul local</w:t>
      </w:r>
    </w:p>
    <w:tbl>
      <w:tblPr>
        <w:tblStyle w:val="11"/>
        <w:tblW w:w="15560" w:type="dxa"/>
        <w:tblLayout w:type="fixed"/>
        <w:tblLook w:val="00A0" w:firstRow="1" w:lastRow="0" w:firstColumn="1" w:lastColumn="0" w:noHBand="0" w:noVBand="0"/>
      </w:tblPr>
      <w:tblGrid>
        <w:gridCol w:w="675"/>
        <w:gridCol w:w="1134"/>
        <w:gridCol w:w="5529"/>
        <w:gridCol w:w="1560"/>
        <w:gridCol w:w="1559"/>
        <w:gridCol w:w="1701"/>
        <w:gridCol w:w="3402"/>
      </w:tblGrid>
      <w:tr w:rsidR="002C63E9" w:rsidRPr="00292E30" w:rsidTr="00795C54">
        <w:tc>
          <w:tcPr>
            <w:tcW w:w="675"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Nr.</w:t>
            </w:r>
          </w:p>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d/o</w:t>
            </w:r>
          </w:p>
        </w:tc>
        <w:tc>
          <w:tcPr>
            <w:tcW w:w="1134" w:type="dxa"/>
            <w:vAlign w:val="center"/>
          </w:tcPr>
          <w:p w:rsidR="002C63E9" w:rsidRPr="00292E30" w:rsidRDefault="002C63E9" w:rsidP="00795C54">
            <w:pPr>
              <w:tabs>
                <w:tab w:val="right" w:pos="14570"/>
              </w:tabs>
              <w:ind w:left="-108" w:right="-108"/>
              <w:jc w:val="center"/>
              <w:rPr>
                <w:rFonts w:cs="Times New Roman"/>
                <w:b/>
                <w:i/>
                <w:sz w:val="24"/>
                <w:szCs w:val="24"/>
                <w:lang w:val="ro-RO"/>
              </w:rPr>
            </w:pPr>
            <w:r w:rsidRPr="00292E30">
              <w:rPr>
                <w:rFonts w:cs="Times New Roman"/>
                <w:b/>
                <w:i/>
                <w:sz w:val="24"/>
                <w:szCs w:val="24"/>
                <w:lang w:val="ro-RO"/>
              </w:rPr>
              <w:t>Nr. drumului</w:t>
            </w:r>
          </w:p>
        </w:tc>
        <w:tc>
          <w:tcPr>
            <w:tcW w:w="5529"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Denumirea drumului</w:t>
            </w:r>
          </w:p>
        </w:tc>
        <w:tc>
          <w:tcPr>
            <w:tcW w:w="1560"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Traseu (km)</w:t>
            </w:r>
          </w:p>
        </w:tc>
        <w:tc>
          <w:tcPr>
            <w:tcW w:w="1559"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Lungimea transonului de reparat (km)</w:t>
            </w:r>
          </w:p>
        </w:tc>
        <w:tc>
          <w:tcPr>
            <w:tcW w:w="1701"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Volumul alocaţiilor (mii lei)</w:t>
            </w:r>
          </w:p>
        </w:tc>
        <w:tc>
          <w:tcPr>
            <w:tcW w:w="3402" w:type="dxa"/>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Tipul lucrărilor</w:t>
            </w:r>
          </w:p>
        </w:tc>
      </w:tr>
      <w:tr w:rsidR="002C63E9" w:rsidRPr="00292E30" w:rsidTr="00795C54">
        <w:tc>
          <w:tcPr>
            <w:tcW w:w="675"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1</w:t>
            </w:r>
          </w:p>
        </w:tc>
        <w:tc>
          <w:tcPr>
            <w:tcW w:w="1134"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2</w:t>
            </w:r>
          </w:p>
        </w:tc>
        <w:tc>
          <w:tcPr>
            <w:tcW w:w="5529"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3</w:t>
            </w:r>
          </w:p>
        </w:tc>
        <w:tc>
          <w:tcPr>
            <w:tcW w:w="1560"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4</w:t>
            </w:r>
          </w:p>
        </w:tc>
        <w:tc>
          <w:tcPr>
            <w:tcW w:w="1559"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5</w:t>
            </w:r>
          </w:p>
        </w:tc>
        <w:tc>
          <w:tcPr>
            <w:tcW w:w="1701"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6</w:t>
            </w:r>
          </w:p>
        </w:tc>
        <w:tc>
          <w:tcPr>
            <w:tcW w:w="3402" w:type="dxa"/>
            <w:tcBorders>
              <w:bottom w:val="single" w:sz="4" w:space="0" w:color="auto"/>
            </w:tcBorders>
            <w:vAlign w:val="center"/>
          </w:tcPr>
          <w:p w:rsidR="002C63E9" w:rsidRPr="00292E30" w:rsidRDefault="002C63E9" w:rsidP="00795C54">
            <w:pPr>
              <w:tabs>
                <w:tab w:val="right" w:pos="14570"/>
              </w:tabs>
              <w:jc w:val="center"/>
              <w:rPr>
                <w:rFonts w:cs="Times New Roman"/>
                <w:b/>
                <w:i/>
                <w:sz w:val="24"/>
                <w:szCs w:val="24"/>
                <w:lang w:val="ro-RO"/>
              </w:rPr>
            </w:pPr>
            <w:r w:rsidRPr="00292E30">
              <w:rPr>
                <w:rFonts w:cs="Times New Roman"/>
                <w:b/>
                <w:i/>
                <w:sz w:val="24"/>
                <w:szCs w:val="24"/>
                <w:lang w:val="ro-RO"/>
              </w:rPr>
              <w:t>7</w:t>
            </w:r>
          </w:p>
        </w:tc>
      </w:tr>
      <w:tr w:rsidR="002C63E9" w:rsidRPr="00C974D3" w:rsidTr="00795C54">
        <w:trPr>
          <w:trHeight w:val="321"/>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s. Unguri</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400,00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292E30" w:rsidTr="00795C54">
        <w:trPr>
          <w:trHeight w:val="136"/>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com. Vălcineţ</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140,00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rPr>
          <w:trHeight w:val="136"/>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or. Frunză</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rPr>
          <w:trHeight w:val="345"/>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4</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s. Gîrbova</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150,00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Reconstrucţia unei străzi</w:t>
            </w:r>
          </w:p>
        </w:tc>
      </w:tr>
      <w:tr w:rsidR="002C63E9" w:rsidRPr="00292E30" w:rsidTr="00795C54">
        <w:trPr>
          <w:trHeight w:val="192"/>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com. Grinăuţi-Moldova</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rPr>
          <w:trHeight w:val="258"/>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6</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com. Lipnic</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150,00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rPr>
          <w:trHeight w:val="555"/>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7</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str. Bîrnova</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300,00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pietris cu adaus de material</w:t>
            </w:r>
          </w:p>
        </w:tc>
      </w:tr>
      <w:tr w:rsidR="002C63E9" w:rsidRPr="00292E30" w:rsidTr="00795C54">
        <w:trPr>
          <w:trHeight w:val="220"/>
        </w:trPr>
        <w:tc>
          <w:tcPr>
            <w:tcW w:w="675"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8</w:t>
            </w:r>
          </w:p>
        </w:tc>
        <w:tc>
          <w:tcPr>
            <w:tcW w:w="1134"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s. Verejeni, com. Lencăuţi</w:t>
            </w:r>
          </w:p>
        </w:tc>
        <w:tc>
          <w:tcPr>
            <w:tcW w:w="1560"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150,00</w:t>
            </w:r>
          </w:p>
        </w:tc>
        <w:tc>
          <w:tcPr>
            <w:tcW w:w="3402" w:type="dxa"/>
            <w:tcBorders>
              <w:top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rPr>
          <w:trHeight w:val="285"/>
        </w:trPr>
        <w:tc>
          <w:tcPr>
            <w:tcW w:w="675"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9</w:t>
            </w:r>
          </w:p>
        </w:tc>
        <w:tc>
          <w:tcPr>
            <w:tcW w:w="1134"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or. Ocniţa</w:t>
            </w:r>
          </w:p>
        </w:tc>
        <w:tc>
          <w:tcPr>
            <w:tcW w:w="1560"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600,00</w:t>
            </w:r>
          </w:p>
        </w:tc>
        <w:tc>
          <w:tcPr>
            <w:tcW w:w="3402" w:type="dxa"/>
            <w:tcBorders>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w:t>
            </w:r>
          </w:p>
        </w:tc>
      </w:tr>
      <w:tr w:rsidR="002C63E9" w:rsidRPr="00C974D3" w:rsidTr="00795C54">
        <w:trPr>
          <w:trHeight w:val="126"/>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com Bîrlădeni</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250,00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Rep.drum cu adaos de mater.</w:t>
            </w:r>
          </w:p>
        </w:tc>
      </w:tr>
      <w:tr w:rsidR="002C63E9" w:rsidRPr="00C974D3" w:rsidTr="00795C54">
        <w:trPr>
          <w:trHeight w:val="112"/>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11</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Străzile s. Calaraşovca</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Rep.drum cu adaos de mater</w:t>
            </w:r>
          </w:p>
        </w:tc>
      </w:tr>
      <w:tr w:rsidR="002C63E9" w:rsidRPr="00292E30" w:rsidTr="00795C54">
        <w:trPr>
          <w:trHeight w:val="146"/>
        </w:trPr>
        <w:tc>
          <w:tcPr>
            <w:tcW w:w="675"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12</w:t>
            </w:r>
          </w:p>
        </w:tc>
        <w:tc>
          <w:tcPr>
            <w:tcW w:w="1134"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 12</w:t>
            </w:r>
          </w:p>
        </w:tc>
        <w:tc>
          <w:tcPr>
            <w:tcW w:w="5529" w:type="dxa"/>
            <w:tcBorders>
              <w:top w:val="single" w:sz="4" w:space="0" w:color="auto"/>
              <w:bottom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Gr. Raia - st. Dediul Mare</w:t>
            </w:r>
          </w:p>
        </w:tc>
        <w:tc>
          <w:tcPr>
            <w:tcW w:w="1560"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100,00</w:t>
            </w:r>
          </w:p>
        </w:tc>
        <w:tc>
          <w:tcPr>
            <w:tcW w:w="3402" w:type="dxa"/>
            <w:tcBorders>
              <w:top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lastRenderedPageBreak/>
              <w:t>13</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 16</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Unguri - Otaci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 – 7,90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7,90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200,00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curăţirea acostamentelor</w:t>
            </w:r>
          </w:p>
        </w:tc>
      </w:tr>
      <w:tr w:rsidR="002C63E9" w:rsidRPr="00292E30"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14</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L-16</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Unguri - Otaci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2,50 –3,50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292E30"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15</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L-6</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Ocniţa – Naslavcea-Lencăuţi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13,00 - 17,10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4,10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60,00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Reparaţia drumurilor din pietriş cu adaus de material</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16</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L-6</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Ocniţa – Naslavcea-Lencăuţi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0,00 - 8,00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8,0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60,00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17</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L-6</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Ocniţa – Naslavcea-Lencăuţi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17,10 - 21,90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4,80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60,00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18</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L-5</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Drum de acces spre s. Berezovca, com. Calaraşovca</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 – 2,40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2,40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19</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L-4</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Vălcineţ – Climăuţi – Cernoleuca - Dîngeni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 – 3,00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3,00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20</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L-4</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Vălcineţ – Climăuţi – Cernoleuca - Dîngeni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27,20 – 35,30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8,10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si profilarea acostamentelor</w:t>
            </w:r>
          </w:p>
        </w:tc>
      </w:tr>
      <w:tr w:rsidR="002C63E9" w:rsidRPr="00C974D3"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21</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L-10</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R10-Drum de acces spre s. Mihălăşeni</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0,00-1,00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292E30" w:rsidTr="00795C54">
        <w:tc>
          <w:tcPr>
            <w:tcW w:w="675"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22</w:t>
            </w:r>
          </w:p>
        </w:tc>
        <w:tc>
          <w:tcPr>
            <w:tcW w:w="1134"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L-7</w:t>
            </w:r>
          </w:p>
        </w:tc>
        <w:tc>
          <w:tcPr>
            <w:tcW w:w="5529" w:type="dxa"/>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 xml:space="preserve">R11-Drum de acces spre Casa-Muzeu „C. Stamati” </w:t>
            </w:r>
          </w:p>
        </w:tc>
        <w:tc>
          <w:tcPr>
            <w:tcW w:w="1560"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0,00-1,00</w:t>
            </w:r>
          </w:p>
        </w:tc>
        <w:tc>
          <w:tcPr>
            <w:tcW w:w="1559"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w:t>
            </w:r>
          </w:p>
        </w:tc>
        <w:tc>
          <w:tcPr>
            <w:tcW w:w="1701"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30,00</w:t>
            </w:r>
          </w:p>
        </w:tc>
        <w:tc>
          <w:tcPr>
            <w:tcW w:w="3402" w:type="dxa"/>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w:t>
            </w:r>
          </w:p>
        </w:tc>
      </w:tr>
      <w:tr w:rsidR="002C63E9" w:rsidRPr="00C974D3" w:rsidTr="00795C54">
        <w:trPr>
          <w:trHeight w:val="75"/>
        </w:trPr>
        <w:tc>
          <w:tcPr>
            <w:tcW w:w="675" w:type="dxa"/>
            <w:tcBorders>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en-US"/>
              </w:rPr>
            </w:pPr>
            <w:r w:rsidRPr="00292E30">
              <w:rPr>
                <w:rFonts w:cs="Times New Roman"/>
                <w:b/>
                <w:sz w:val="24"/>
                <w:szCs w:val="24"/>
                <w:lang w:val="en-US"/>
              </w:rPr>
              <w:t>23</w:t>
            </w:r>
          </w:p>
        </w:tc>
        <w:tc>
          <w:tcPr>
            <w:tcW w:w="1134" w:type="dxa"/>
            <w:tcBorders>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L-15</w:t>
            </w:r>
          </w:p>
        </w:tc>
        <w:tc>
          <w:tcPr>
            <w:tcW w:w="5529" w:type="dxa"/>
            <w:tcBorders>
              <w:left w:val="single" w:sz="4" w:space="0" w:color="auto"/>
              <w:bottom w:val="single" w:sz="4" w:space="0" w:color="auto"/>
              <w:right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R11-s. Clocuşna - Frontiera cu Ucraina</w:t>
            </w:r>
          </w:p>
        </w:tc>
        <w:tc>
          <w:tcPr>
            <w:tcW w:w="1560" w:type="dxa"/>
            <w:tcBorders>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0,00 – 10,05</w:t>
            </w:r>
          </w:p>
        </w:tc>
        <w:tc>
          <w:tcPr>
            <w:tcW w:w="1559" w:type="dxa"/>
            <w:tcBorders>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10,05</w:t>
            </w:r>
          </w:p>
        </w:tc>
        <w:tc>
          <w:tcPr>
            <w:tcW w:w="1701" w:type="dxa"/>
            <w:tcBorders>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50,00</w:t>
            </w:r>
          </w:p>
        </w:tc>
        <w:tc>
          <w:tcPr>
            <w:tcW w:w="3402" w:type="dxa"/>
            <w:tcBorders>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 şi profilarea acostamentelor</w:t>
            </w:r>
          </w:p>
        </w:tc>
      </w:tr>
      <w:tr w:rsidR="002C63E9" w:rsidRPr="00292E30" w:rsidTr="00795C54">
        <w:trPr>
          <w:trHeight w:val="315"/>
        </w:trPr>
        <w:tc>
          <w:tcPr>
            <w:tcW w:w="675" w:type="dxa"/>
            <w:tcBorders>
              <w:top w:val="single" w:sz="4" w:space="0" w:color="auto"/>
              <w:bottom w:val="single" w:sz="4" w:space="0" w:color="auto"/>
              <w:right w:val="single" w:sz="4" w:space="0" w:color="auto"/>
            </w:tcBorders>
            <w:vAlign w:val="center"/>
          </w:tcPr>
          <w:p w:rsidR="002C63E9" w:rsidRPr="00292E30" w:rsidRDefault="002C63E9" w:rsidP="00795C54">
            <w:pPr>
              <w:tabs>
                <w:tab w:val="right" w:pos="14570"/>
              </w:tabs>
              <w:ind w:left="-142" w:right="-108"/>
              <w:jc w:val="center"/>
              <w:rPr>
                <w:rFonts w:cs="Times New Roman"/>
                <w:b/>
                <w:sz w:val="24"/>
                <w:szCs w:val="24"/>
                <w:lang w:val="ro-RO"/>
              </w:rPr>
            </w:pPr>
            <w:r w:rsidRPr="00292E30">
              <w:rPr>
                <w:rFonts w:cs="Times New Roman"/>
                <w:b/>
                <w:sz w:val="24"/>
                <w:szCs w:val="24"/>
                <w:lang w:val="ro-RO"/>
              </w:rPr>
              <w:t>24</w:t>
            </w:r>
          </w:p>
        </w:tc>
        <w:tc>
          <w:tcPr>
            <w:tcW w:w="1134"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L-4,2</w:t>
            </w:r>
          </w:p>
        </w:tc>
        <w:tc>
          <w:tcPr>
            <w:tcW w:w="5529"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Drum de acces spre s. Sauca</w:t>
            </w:r>
          </w:p>
        </w:tc>
        <w:tc>
          <w:tcPr>
            <w:tcW w:w="1560"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3,80 – 4,80</w:t>
            </w:r>
          </w:p>
        </w:tc>
        <w:tc>
          <w:tcPr>
            <w:tcW w:w="1559" w:type="dxa"/>
            <w:tcBorders>
              <w:top w:val="single" w:sz="4" w:space="0" w:color="auto"/>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w:t>
            </w:r>
          </w:p>
        </w:tc>
        <w:tc>
          <w:tcPr>
            <w:tcW w:w="1701" w:type="dxa"/>
            <w:tcBorders>
              <w:top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100,00</w:t>
            </w:r>
          </w:p>
        </w:tc>
        <w:tc>
          <w:tcPr>
            <w:tcW w:w="3402" w:type="dxa"/>
            <w:tcBorders>
              <w:top w:val="single" w:sz="4" w:space="0" w:color="auto"/>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Plombarea gropilor</w:t>
            </w:r>
          </w:p>
        </w:tc>
      </w:tr>
      <w:tr w:rsidR="002C63E9" w:rsidRPr="00292E30" w:rsidTr="00795C54">
        <w:trPr>
          <w:trHeight w:val="315"/>
        </w:trPr>
        <w:tc>
          <w:tcPr>
            <w:tcW w:w="675" w:type="dxa"/>
            <w:tcBorders>
              <w:top w:val="single" w:sz="4" w:space="0" w:color="auto"/>
              <w:bottom w:val="single" w:sz="4" w:space="0" w:color="auto"/>
              <w:right w:val="single" w:sz="4" w:space="0" w:color="auto"/>
            </w:tcBorders>
            <w:vAlign w:val="center"/>
          </w:tcPr>
          <w:p w:rsidR="002C63E9" w:rsidRPr="00292E30" w:rsidRDefault="002C63E9" w:rsidP="00795C54">
            <w:pPr>
              <w:tabs>
                <w:tab w:val="right" w:pos="14570"/>
              </w:tabs>
              <w:ind w:left="-142" w:right="-108"/>
              <w:jc w:val="center"/>
              <w:rPr>
                <w:rFonts w:cs="Times New Roman"/>
                <w:b/>
                <w:sz w:val="24"/>
                <w:szCs w:val="24"/>
                <w:lang w:val="ro-RO"/>
              </w:rPr>
            </w:pPr>
            <w:r w:rsidRPr="00292E30">
              <w:rPr>
                <w:rFonts w:cs="Times New Roman"/>
                <w:b/>
                <w:sz w:val="24"/>
                <w:szCs w:val="24"/>
                <w:lang w:val="ro-RO"/>
              </w:rPr>
              <w:t>25</w:t>
            </w:r>
          </w:p>
        </w:tc>
        <w:tc>
          <w:tcPr>
            <w:tcW w:w="1134"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rPr>
                <w:rFonts w:cs="Times New Roman"/>
                <w:b/>
                <w:sz w:val="24"/>
                <w:szCs w:val="24"/>
                <w:lang w:val="ro-RO"/>
              </w:rPr>
            </w:pPr>
            <w:r w:rsidRPr="00292E30">
              <w:rPr>
                <w:rFonts w:cs="Times New Roman"/>
                <w:b/>
                <w:sz w:val="24"/>
                <w:szCs w:val="24"/>
                <w:lang w:val="ro-RO"/>
              </w:rPr>
              <w:t>Întreţinerea de iarnă</w:t>
            </w:r>
          </w:p>
        </w:tc>
        <w:tc>
          <w:tcPr>
            <w:tcW w:w="1560" w:type="dxa"/>
            <w:tcBorders>
              <w:top w:val="single" w:sz="4" w:space="0" w:color="auto"/>
              <w:left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bottom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200,00</w:t>
            </w:r>
          </w:p>
        </w:tc>
        <w:tc>
          <w:tcPr>
            <w:tcW w:w="3402" w:type="dxa"/>
            <w:tcBorders>
              <w:top w:val="single" w:sz="4" w:space="0" w:color="auto"/>
              <w:left w:val="single" w:sz="4" w:space="0" w:color="auto"/>
              <w:bottom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r>
      <w:tr w:rsidR="002C63E9" w:rsidRPr="00292E30" w:rsidTr="00795C54">
        <w:trPr>
          <w:trHeight w:val="420"/>
        </w:trPr>
        <w:tc>
          <w:tcPr>
            <w:tcW w:w="675" w:type="dxa"/>
            <w:tcBorders>
              <w:top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134" w:type="dxa"/>
            <w:tcBorders>
              <w:top w:val="single" w:sz="4" w:space="0" w:color="auto"/>
              <w:left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5529" w:type="dxa"/>
            <w:tcBorders>
              <w:top w:val="single" w:sz="4" w:space="0" w:color="auto"/>
              <w:left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TOTAL</w:t>
            </w:r>
          </w:p>
        </w:tc>
        <w:tc>
          <w:tcPr>
            <w:tcW w:w="1560" w:type="dxa"/>
            <w:tcBorders>
              <w:top w:val="single" w:sz="4" w:space="0" w:color="auto"/>
              <w:left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559" w:type="dxa"/>
            <w:tcBorders>
              <w:top w:val="single" w:sz="4" w:space="0" w:color="auto"/>
              <w:lef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c>
          <w:tcPr>
            <w:tcW w:w="1701" w:type="dxa"/>
            <w:tcBorders>
              <w:top w:val="single" w:sz="4" w:space="0" w:color="auto"/>
              <w:righ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r w:rsidRPr="00292E30">
              <w:rPr>
                <w:rFonts w:cs="Times New Roman"/>
                <w:b/>
                <w:sz w:val="24"/>
                <w:szCs w:val="24"/>
                <w:lang w:val="ro-RO"/>
              </w:rPr>
              <w:t>3 500,00</w:t>
            </w:r>
          </w:p>
        </w:tc>
        <w:tc>
          <w:tcPr>
            <w:tcW w:w="3402" w:type="dxa"/>
            <w:tcBorders>
              <w:top w:val="single" w:sz="4" w:space="0" w:color="auto"/>
              <w:left w:val="single" w:sz="4" w:space="0" w:color="auto"/>
            </w:tcBorders>
            <w:vAlign w:val="center"/>
          </w:tcPr>
          <w:p w:rsidR="002C63E9" w:rsidRPr="00292E30" w:rsidRDefault="002C63E9" w:rsidP="00795C54">
            <w:pPr>
              <w:tabs>
                <w:tab w:val="right" w:pos="14570"/>
              </w:tabs>
              <w:jc w:val="center"/>
              <w:rPr>
                <w:rFonts w:cs="Times New Roman"/>
                <w:b/>
                <w:sz w:val="24"/>
                <w:szCs w:val="24"/>
                <w:lang w:val="ro-RO"/>
              </w:rPr>
            </w:pPr>
          </w:p>
        </w:tc>
      </w:tr>
    </w:tbl>
    <w:p w:rsidR="002C63E9" w:rsidRPr="00292E30" w:rsidRDefault="002C63E9" w:rsidP="002C63E9">
      <w:pPr>
        <w:tabs>
          <w:tab w:val="right" w:pos="14570"/>
        </w:tabs>
        <w:spacing w:line="240" w:lineRule="auto"/>
        <w:rPr>
          <w:rFonts w:eastAsia="MS Mincho" w:cs="Times New Roman"/>
          <w:b/>
          <w:szCs w:val="28"/>
          <w:lang w:val="ro-RO" w:eastAsia="ru-RU"/>
        </w:rPr>
      </w:pPr>
    </w:p>
    <w:p w:rsidR="002C63E9" w:rsidRDefault="002C63E9" w:rsidP="002C63E9">
      <w:pPr>
        <w:ind w:left="1416" w:firstLine="708"/>
        <w:rPr>
          <w:rFonts w:eastAsia="MS Mincho" w:cs="Times New Roman"/>
          <w:b/>
          <w:szCs w:val="28"/>
          <w:lang w:val="ro-RO" w:eastAsia="ru-RU"/>
        </w:rPr>
      </w:pPr>
      <w:r w:rsidRPr="00292E30">
        <w:rPr>
          <w:rFonts w:eastAsia="MS Mincho" w:cs="Times New Roman"/>
          <w:b/>
          <w:szCs w:val="28"/>
          <w:lang w:val="ro-RO" w:eastAsia="ru-RU"/>
        </w:rPr>
        <w:t>Secretarul Consiliului raional                                                 A. Galușca</w:t>
      </w:r>
    </w:p>
    <w:p w:rsidR="002C63E9" w:rsidRDefault="002C63E9" w:rsidP="002C63E9">
      <w:pPr>
        <w:rPr>
          <w:rFonts w:eastAsia="MS Mincho" w:cs="Times New Roman"/>
          <w:b/>
          <w:szCs w:val="28"/>
          <w:lang w:val="ro-RO" w:eastAsia="ru-RU"/>
        </w:rPr>
      </w:pPr>
      <w:r>
        <w:rPr>
          <w:rFonts w:eastAsia="MS Mincho" w:cs="Times New Roman"/>
          <w:b/>
          <w:szCs w:val="28"/>
          <w:lang w:val="ro-RO" w:eastAsia="ru-RU"/>
        </w:rPr>
        <w:br w:type="page"/>
      </w:r>
    </w:p>
    <w:p w:rsidR="002C63E9" w:rsidRPr="00292E30" w:rsidRDefault="002C63E9" w:rsidP="002C63E9">
      <w:pPr>
        <w:rPr>
          <w:rFonts w:eastAsia="MS Mincho" w:cs="Times New Roman"/>
          <w:b/>
          <w:szCs w:val="28"/>
          <w:lang w:val="ro-RO" w:eastAsia="ru-RU"/>
        </w:rPr>
        <w:sectPr w:rsidR="002C63E9" w:rsidRPr="00292E30" w:rsidSect="00795C54">
          <w:pgSz w:w="16838" w:h="11906" w:orient="landscape"/>
          <w:pgMar w:top="850" w:right="1134" w:bottom="1701" w:left="1134" w:header="708" w:footer="708" w:gutter="0"/>
          <w:cols w:space="708"/>
          <w:docGrid w:linePitch="381"/>
        </w:sectPr>
      </w:pPr>
    </w:p>
    <w:p w:rsidR="002C63E9" w:rsidRDefault="002C63E9" w:rsidP="002C63E9">
      <w:pPr>
        <w:rPr>
          <w:rFonts w:eastAsia="Times New Roman" w:cs="Times New Roman"/>
          <w:b/>
          <w:szCs w:val="28"/>
          <w:lang w:val="ro-RO" w:eastAsia="ru-RU"/>
        </w:rPr>
        <w:sectPr w:rsidR="002C63E9" w:rsidSect="00795C54">
          <w:pgSz w:w="11906" w:h="16838"/>
          <w:pgMar w:top="1134" w:right="850" w:bottom="1134" w:left="1701" w:header="708" w:footer="708" w:gutter="0"/>
          <w:cols w:space="708"/>
          <w:docGrid w:linePitch="381"/>
        </w:sectPr>
      </w:pPr>
    </w:p>
    <w:p w:rsidR="002C63E9" w:rsidRDefault="002C63E9" w:rsidP="002C63E9">
      <w:pPr>
        <w:spacing w:after="0" w:line="240" w:lineRule="auto"/>
        <w:jc w:val="center"/>
        <w:rPr>
          <w:rFonts w:eastAsia="Times New Roman" w:cs="Times New Roman"/>
          <w:b/>
          <w:szCs w:val="28"/>
          <w:lang w:val="ro-RO" w:eastAsia="ru-RU"/>
        </w:rPr>
      </w:pPr>
      <w:r w:rsidRPr="00292E30">
        <w:rPr>
          <w:rFonts w:eastAsia="Times New Roman" w:cs="Times New Roman"/>
          <w:b/>
          <w:szCs w:val="28"/>
          <w:lang w:val="ro-RO" w:eastAsia="ru-RU"/>
        </w:rPr>
        <w:lastRenderedPageBreak/>
        <w:t>Notă informativă</w:t>
      </w:r>
    </w:p>
    <w:p w:rsidR="002C63E9" w:rsidRPr="00292E30" w:rsidRDefault="002C63E9" w:rsidP="002C63E9">
      <w:pPr>
        <w:spacing w:after="0" w:line="240" w:lineRule="auto"/>
        <w:jc w:val="center"/>
        <w:rPr>
          <w:rFonts w:eastAsia="Times New Roman" w:cs="Times New Roman"/>
          <w:b/>
          <w:szCs w:val="28"/>
          <w:lang w:val="ro-RO" w:eastAsia="ru-RU"/>
        </w:rPr>
      </w:pPr>
      <w:r w:rsidRPr="00292E30">
        <w:rPr>
          <w:rFonts w:eastAsia="Times New Roman" w:cs="Times New Roman"/>
          <w:b/>
          <w:szCs w:val="28"/>
          <w:lang w:val="ro-RO"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 xml:space="preserve">a </w:t>
      </w:r>
      <w:r w:rsidRPr="00292E30">
        <w:rPr>
          <w:rFonts w:eastAsia="Times New Roman" w:cs="Times New Roman"/>
          <w:b/>
          <w:szCs w:val="28"/>
          <w:lang w:val="ro-RO" w:eastAsia="ru-RU"/>
        </w:rPr>
        <w:t xml:space="preserve">nr. </w:t>
      </w:r>
      <w:r>
        <w:rPr>
          <w:rFonts w:eastAsia="Times New Roman" w:cs="Times New Roman"/>
          <w:b/>
          <w:szCs w:val="28"/>
          <w:lang w:val="ro-RO" w:eastAsia="ru-RU"/>
        </w:rPr>
        <w:t>1/</w:t>
      </w:r>
      <w:r w:rsidR="004F6D8D">
        <w:rPr>
          <w:rFonts w:eastAsia="Times New Roman" w:cs="Times New Roman"/>
          <w:b/>
          <w:szCs w:val="28"/>
          <w:lang w:val="ro-RO" w:eastAsia="ru-RU"/>
        </w:rPr>
        <w:t>12</w:t>
      </w:r>
      <w:r w:rsidRPr="00292E30">
        <w:rPr>
          <w:rFonts w:eastAsia="Times New Roman" w:cs="Times New Roman"/>
          <w:b/>
          <w:szCs w:val="28"/>
          <w:lang w:val="ro-RO" w:eastAsia="ru-RU"/>
        </w:rPr>
        <w:t xml:space="preserve"> </w:t>
      </w:r>
      <w:r w:rsidRPr="00292E30">
        <w:rPr>
          <w:rFonts w:eastAsia="Times New Roman" w:cs="Times New Roman"/>
          <w:b/>
          <w:szCs w:val="24"/>
          <w:lang w:val="ro-RO" w:eastAsia="ru-RU"/>
        </w:rPr>
        <w:t>din</w:t>
      </w:r>
      <w:r w:rsidRPr="00292E30">
        <w:rPr>
          <w:rFonts w:eastAsia="Calibri" w:cs="Times New Roman"/>
          <w:b/>
          <w:szCs w:val="28"/>
          <w:lang w:val="ro-RO"/>
        </w:rPr>
        <w:t xml:space="preserve"> </w:t>
      </w:r>
      <w:r>
        <w:rPr>
          <w:rFonts w:eastAsia="Calibri" w:cs="Times New Roman"/>
          <w:b/>
          <w:szCs w:val="28"/>
          <w:lang w:val="ro-RO"/>
        </w:rPr>
        <w:t>31</w:t>
      </w:r>
      <w:r w:rsidRPr="00292E30">
        <w:rPr>
          <w:rFonts w:eastAsia="Calibri" w:cs="Times New Roman"/>
          <w:b/>
          <w:szCs w:val="28"/>
          <w:lang w:val="ro-RO"/>
        </w:rPr>
        <w:t xml:space="preserve"> martie</w:t>
      </w:r>
      <w:r w:rsidRPr="00292E30">
        <w:rPr>
          <w:rFonts w:eastAsia="Times New Roman" w:cs="Times New Roman"/>
          <w:b/>
          <w:szCs w:val="24"/>
          <w:lang w:val="ro-RO" w:eastAsia="ru-RU"/>
        </w:rPr>
        <w:t xml:space="preserve"> 2016</w:t>
      </w:r>
    </w:p>
    <w:p w:rsidR="002C63E9" w:rsidRPr="00292E30" w:rsidRDefault="002C63E9" w:rsidP="002C63E9">
      <w:pPr>
        <w:spacing w:after="0" w:line="240" w:lineRule="auto"/>
        <w:jc w:val="center"/>
        <w:rPr>
          <w:rFonts w:eastAsia="Times New Roman" w:cs="Times New Roman"/>
          <w:b/>
          <w:szCs w:val="24"/>
          <w:lang w:val="ro-RO" w:eastAsia="ru-RU"/>
        </w:rPr>
      </w:pPr>
    </w:p>
    <w:p w:rsidR="002C63E9" w:rsidRPr="00292E30" w:rsidRDefault="002C63E9" w:rsidP="002C63E9">
      <w:pPr>
        <w:spacing w:after="0" w:line="240" w:lineRule="auto"/>
        <w:jc w:val="center"/>
        <w:rPr>
          <w:rFonts w:eastAsia="Times New Roman" w:cs="Times New Roman"/>
          <w:b/>
          <w:szCs w:val="24"/>
          <w:lang w:val="ro-RO" w:eastAsia="ru-RU"/>
        </w:rPr>
      </w:pPr>
      <w:r w:rsidRPr="00292E30">
        <w:rPr>
          <w:rFonts w:eastAsia="Times New Roman" w:cs="Times New Roman"/>
          <w:b/>
          <w:szCs w:val="24"/>
          <w:lang w:val="ro-RO" w:eastAsia="ru-RU"/>
        </w:rPr>
        <w:t xml:space="preserve">„Cu privire la aprobarea Programului de reparaţie </w:t>
      </w:r>
    </w:p>
    <w:p w:rsidR="002C63E9" w:rsidRPr="00292E30" w:rsidRDefault="002C63E9" w:rsidP="002C63E9">
      <w:pPr>
        <w:spacing w:after="0" w:line="240" w:lineRule="auto"/>
        <w:jc w:val="center"/>
        <w:rPr>
          <w:rFonts w:eastAsia="Times New Roman" w:cs="Times New Roman"/>
          <w:b/>
          <w:szCs w:val="24"/>
          <w:lang w:val="ro-RO" w:eastAsia="ru-RU"/>
        </w:rPr>
      </w:pPr>
      <w:r w:rsidRPr="00292E30">
        <w:rPr>
          <w:rFonts w:eastAsia="Times New Roman" w:cs="Times New Roman"/>
          <w:b/>
          <w:szCs w:val="24"/>
          <w:lang w:val="ro-RO" w:eastAsia="ru-RU"/>
        </w:rPr>
        <w:t>a drumurilor publice pe anul 2016”</w:t>
      </w:r>
    </w:p>
    <w:p w:rsidR="002C63E9" w:rsidRPr="00292E30" w:rsidRDefault="002C63E9" w:rsidP="002C63E9">
      <w:pPr>
        <w:spacing w:after="0" w:line="240" w:lineRule="auto"/>
        <w:ind w:firstLine="284"/>
        <w:jc w:val="both"/>
        <w:rPr>
          <w:rFonts w:eastAsia="Times New Roman" w:cs="Times New Roman"/>
          <w:szCs w:val="24"/>
          <w:lang w:val="ro-RO" w:eastAsia="ru-RU"/>
        </w:rPr>
      </w:pPr>
    </w:p>
    <w:p w:rsidR="002C63E9" w:rsidRPr="00292E30" w:rsidRDefault="002C63E9" w:rsidP="002C63E9">
      <w:pPr>
        <w:spacing w:after="0" w:line="240" w:lineRule="auto"/>
        <w:ind w:firstLine="284"/>
        <w:jc w:val="both"/>
        <w:rPr>
          <w:rFonts w:eastAsia="Times New Roman" w:cs="Times New Roman"/>
          <w:szCs w:val="24"/>
          <w:lang w:val="ro-RO" w:eastAsia="ru-RU"/>
        </w:rPr>
      </w:pPr>
      <w:r w:rsidRPr="00292E30">
        <w:rPr>
          <w:rFonts w:eastAsia="Times New Roman" w:cs="Times New Roman"/>
          <w:szCs w:val="24"/>
          <w:lang w:val="ro-RO" w:eastAsia="ru-RU"/>
        </w:rPr>
        <w:t xml:space="preserve"> În temeiul prevederilor, art.</w:t>
      </w:r>
      <w:r w:rsidRPr="00292E30">
        <w:rPr>
          <w:rFonts w:eastAsia="Times New Roman" w:cs="Times New Roman"/>
          <w:szCs w:val="28"/>
          <w:lang w:val="ro-RO" w:eastAsia="ro-RO"/>
        </w:rPr>
        <w:t xml:space="preserve"> 43 (1)  b), g)  al Legii privind administraţia publică locală Nr.436 – XVI  din 28.12.2006, art. 5 al. (3) din</w:t>
      </w:r>
      <w:r w:rsidRPr="00292E30">
        <w:rPr>
          <w:rFonts w:eastAsia="Times New Roman" w:cs="Times New Roman"/>
          <w:szCs w:val="24"/>
          <w:lang w:val="ro-RO" w:eastAsia="ru-RU"/>
        </w:rPr>
        <w:t xml:space="preserve">  Legea drumurilor Nr. 509-XIII din 22.06.1995,</w:t>
      </w:r>
      <w:r w:rsidRPr="00292E30">
        <w:rPr>
          <w:rFonts w:eastAsia="Times New Roman" w:cs="Times New Roman"/>
          <w:szCs w:val="28"/>
          <w:lang w:val="ro-RO" w:eastAsia="ro-RO"/>
        </w:rPr>
        <w:t xml:space="preserve">  art. 66 al. (2) din </w:t>
      </w:r>
      <w:r w:rsidRPr="00292E30">
        <w:rPr>
          <w:rFonts w:eastAsia="Times New Roman" w:cs="Times New Roman"/>
          <w:szCs w:val="24"/>
          <w:lang w:val="ro-RO" w:eastAsia="ru-RU"/>
        </w:rPr>
        <w:t>Legea fondului rutier Nr. 750-XIII din 02.02.1996, în urma expertizării drumurilor publice locale de către Comisia raională în componenţa reprezentanţilor de la SCGCD, „Drumuri edineţ” SA şi inspectoratul raional de patrulare CPR-Ocniţa, au fost întocmite actele de constatare a defecţiunilor, în baza cărora este alcătuit Programul de reparaţie a drumurilor publice locale din raionul Ocniţa pe anul 2016 în sumă de 3500 mii lei.</w:t>
      </w:r>
    </w:p>
    <w:p w:rsidR="002C63E9" w:rsidRPr="00292E30" w:rsidRDefault="002C63E9" w:rsidP="002C63E9">
      <w:pPr>
        <w:spacing w:after="0" w:line="240" w:lineRule="auto"/>
        <w:ind w:firstLine="284"/>
        <w:jc w:val="both"/>
        <w:rPr>
          <w:rFonts w:eastAsia="Times New Roman" w:cs="Times New Roman"/>
          <w:szCs w:val="24"/>
          <w:lang w:val="ro-RO" w:eastAsia="ru-RU"/>
        </w:rPr>
      </w:pPr>
      <w:r w:rsidRPr="00292E30">
        <w:rPr>
          <w:rFonts w:eastAsia="Times New Roman" w:cs="Times New Roman"/>
          <w:szCs w:val="24"/>
          <w:lang w:val="ro-RO" w:eastAsia="ru-RU"/>
        </w:rPr>
        <w:t>Alăturat, Programul de reparaţie a drumurilor publice locale din raion pe anul 2016, finanţat din fondul rutier, se prezintă pentru aprobare la şedinţa Consiliului raional.</w:t>
      </w:r>
    </w:p>
    <w:p w:rsidR="002C63E9" w:rsidRPr="00292E30" w:rsidRDefault="002C63E9" w:rsidP="002C63E9">
      <w:pPr>
        <w:spacing w:after="0" w:line="240" w:lineRule="auto"/>
        <w:ind w:firstLine="284"/>
        <w:jc w:val="both"/>
        <w:rPr>
          <w:rFonts w:eastAsia="Times New Roman" w:cs="Times New Roman"/>
          <w:szCs w:val="24"/>
          <w:lang w:val="ro-RO" w:eastAsia="ru-RU"/>
        </w:rPr>
      </w:pPr>
    </w:p>
    <w:p w:rsidR="002C63E9" w:rsidRPr="00292E30" w:rsidRDefault="002C63E9" w:rsidP="002C63E9">
      <w:pPr>
        <w:spacing w:after="0" w:line="240" w:lineRule="auto"/>
        <w:ind w:firstLine="284"/>
        <w:jc w:val="both"/>
        <w:rPr>
          <w:rFonts w:eastAsia="Times New Roman" w:cs="Times New Roman"/>
          <w:b/>
          <w:szCs w:val="24"/>
          <w:lang w:val="ro-RO" w:eastAsia="ru-RU"/>
        </w:rPr>
      </w:pPr>
      <w:r w:rsidRPr="00292E30">
        <w:rPr>
          <w:rFonts w:eastAsia="Times New Roman" w:cs="Times New Roman"/>
          <w:b/>
          <w:szCs w:val="24"/>
          <w:lang w:val="ro-RO" w:eastAsia="ru-RU"/>
        </w:rPr>
        <w:t xml:space="preserve">Şef al Secţiei  SCGCD                                                                   B. Sîtnic </w:t>
      </w:r>
    </w:p>
    <w:p w:rsidR="002C63E9" w:rsidRPr="00292E30" w:rsidRDefault="002C63E9" w:rsidP="002C63E9">
      <w:pPr>
        <w:pStyle w:val="a3"/>
        <w:ind w:left="502"/>
        <w:jc w:val="both"/>
        <w:rPr>
          <w:sz w:val="36"/>
          <w:szCs w:val="36"/>
          <w:lang w:val="ro-RO"/>
        </w:rPr>
      </w:pPr>
    </w:p>
    <w:p w:rsidR="002C63E9" w:rsidRPr="00626038" w:rsidRDefault="002C63E9" w:rsidP="002C63E9">
      <w:pPr>
        <w:spacing w:after="0" w:line="240" w:lineRule="auto"/>
        <w:jc w:val="both"/>
        <w:rPr>
          <w:rFonts w:eastAsia="Times New Roman" w:cs="Times New Roman"/>
          <w:szCs w:val="28"/>
          <w:lang w:val="ro-RO" w:eastAsia="ru-RU"/>
        </w:rPr>
      </w:pPr>
    </w:p>
    <w:p w:rsidR="002C63E9" w:rsidRDefault="002C63E9" w:rsidP="002C63E9">
      <w:pPr>
        <w:rPr>
          <w:sz w:val="36"/>
          <w:szCs w:val="36"/>
          <w:lang w:val="ro-RO"/>
        </w:rPr>
      </w:pPr>
      <w:r>
        <w:rPr>
          <w:sz w:val="36"/>
          <w:szCs w:val="36"/>
          <w:lang w:val="ro-RO"/>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2" type="#_x0000_t75" style="position:absolute;left:0;text-align:left;margin-left:163.55pt;margin-top:-51.25pt;width:130.8pt;height:142.55pt;z-index:251665408">
            <v:imagedata r:id="rId8" o:title=""/>
          </v:shape>
          <o:OLEObject Type="Embed" ProgID="Unknown" ShapeID="_x0000_s1032" DrawAspect="Content" ObjectID="_1521448881" r:id="rId30"/>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DC5C8B">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DC5C8B" w:rsidRPr="00DC5C8B">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4F6D8D">
        <w:rPr>
          <w:rFonts w:eastAsia="Times New Roman" w:cs="Times New Roman"/>
          <w:b/>
          <w:szCs w:val="28"/>
          <w:lang w:val="it-IT" w:eastAsia="ru-RU"/>
        </w:rPr>
        <w:t>13</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pStyle w:val="a3"/>
        <w:ind w:left="502"/>
        <w:jc w:val="both"/>
        <w:rPr>
          <w:sz w:val="36"/>
          <w:szCs w:val="36"/>
          <w:lang w:val="it-IT"/>
        </w:rPr>
      </w:pPr>
    </w:p>
    <w:p w:rsidR="002C63E9" w:rsidRDefault="002C63E9" w:rsidP="002C63E9">
      <w:pPr>
        <w:tabs>
          <w:tab w:val="left" w:pos="6249"/>
        </w:tabs>
        <w:spacing w:after="0" w:line="240" w:lineRule="auto"/>
        <w:rPr>
          <w:rFonts w:eastAsia="Times New Roman" w:cs="Times New Roman"/>
          <w:b/>
          <w:szCs w:val="28"/>
          <w:lang w:val="ro-RO" w:eastAsia="ru-RU"/>
        </w:rPr>
      </w:pPr>
      <w:r w:rsidRPr="00B90C15">
        <w:rPr>
          <w:rFonts w:eastAsia="Times New Roman" w:cs="Times New Roman"/>
          <w:b/>
          <w:szCs w:val="28"/>
          <w:lang w:val="ro-RO" w:eastAsia="ru-RU"/>
        </w:rPr>
        <w:t xml:space="preserve">Cu privire la modificarea componenței nominale </w:t>
      </w:r>
      <w:r>
        <w:rPr>
          <w:rFonts w:eastAsia="Times New Roman" w:cs="Times New Roman"/>
          <w:b/>
          <w:szCs w:val="28"/>
          <w:lang w:val="ro-RO" w:eastAsia="ru-RU"/>
        </w:rPr>
        <w:t xml:space="preserve">a </w:t>
      </w:r>
      <w:r w:rsidRPr="00B90C15">
        <w:rPr>
          <w:rFonts w:eastAsia="Times New Roman" w:cs="Times New Roman"/>
          <w:b/>
          <w:szCs w:val="28"/>
          <w:lang w:val="ro-RO" w:eastAsia="ru-RU"/>
        </w:rPr>
        <w:t xml:space="preserve">comisiei  </w:t>
      </w:r>
    </w:p>
    <w:p w:rsidR="002C63E9" w:rsidRDefault="002C63E9" w:rsidP="002C63E9">
      <w:pPr>
        <w:tabs>
          <w:tab w:val="left" w:pos="6249"/>
        </w:tabs>
        <w:spacing w:after="0" w:line="240" w:lineRule="auto"/>
        <w:rPr>
          <w:rFonts w:eastAsia="Times New Roman" w:cs="Times New Roman"/>
          <w:b/>
          <w:szCs w:val="28"/>
          <w:lang w:val="ro-RO" w:eastAsia="ru-RU"/>
        </w:rPr>
      </w:pPr>
      <w:r w:rsidRPr="00B90C15">
        <w:rPr>
          <w:rFonts w:eastAsia="Times New Roman" w:cs="Times New Roman"/>
          <w:b/>
          <w:szCs w:val="28"/>
          <w:lang w:val="ro-RO" w:eastAsia="ru-RU"/>
        </w:rPr>
        <w:t xml:space="preserve">pentru protecția copilului aflat în dificultate  și aprobarea </w:t>
      </w:r>
    </w:p>
    <w:p w:rsidR="002C63E9" w:rsidRPr="00B90C15" w:rsidRDefault="002C63E9" w:rsidP="002C63E9">
      <w:pPr>
        <w:tabs>
          <w:tab w:val="left" w:pos="6249"/>
        </w:tabs>
        <w:spacing w:after="0" w:line="240" w:lineRule="auto"/>
        <w:rPr>
          <w:rFonts w:eastAsia="Times New Roman" w:cs="Times New Roman"/>
          <w:b/>
          <w:szCs w:val="28"/>
          <w:lang w:val="ro-RO" w:eastAsia="ru-RU"/>
        </w:rPr>
      </w:pPr>
      <w:r w:rsidRPr="00B90C15">
        <w:rPr>
          <w:rFonts w:eastAsia="Times New Roman" w:cs="Times New Roman"/>
          <w:b/>
          <w:szCs w:val="28"/>
          <w:lang w:val="ro-RO" w:eastAsia="ru-RU"/>
        </w:rPr>
        <w:t xml:space="preserve">Regulamentului de funcționare </w:t>
      </w:r>
    </w:p>
    <w:p w:rsidR="002C63E9" w:rsidRPr="00ED6B78" w:rsidRDefault="002C63E9" w:rsidP="002C63E9">
      <w:pPr>
        <w:tabs>
          <w:tab w:val="left" w:pos="6249"/>
        </w:tabs>
        <w:spacing w:after="0" w:line="240" w:lineRule="auto"/>
        <w:jc w:val="center"/>
        <w:rPr>
          <w:rFonts w:eastAsia="Times New Roman" w:cs="Times New Roman"/>
          <w:szCs w:val="28"/>
          <w:lang w:val="ro-RO" w:eastAsia="ru-RU"/>
        </w:rPr>
      </w:pPr>
    </w:p>
    <w:p w:rsidR="002C63E9" w:rsidRPr="00CF4978" w:rsidRDefault="002C63E9" w:rsidP="002C63E9">
      <w:pPr>
        <w:tabs>
          <w:tab w:val="left" w:pos="6249"/>
        </w:tabs>
        <w:spacing w:after="0" w:line="240" w:lineRule="auto"/>
        <w:jc w:val="both"/>
        <w:rPr>
          <w:rFonts w:eastAsia="Times New Roman" w:cs="Times New Roman"/>
          <w:szCs w:val="28"/>
          <w:lang w:val="ro-RO" w:eastAsia="ru-RU"/>
        </w:rPr>
      </w:pPr>
      <w:r w:rsidRPr="00ED6B78">
        <w:rPr>
          <w:rFonts w:eastAsia="Times New Roman" w:cs="Times New Roman"/>
          <w:szCs w:val="28"/>
          <w:lang w:val="ro-RO" w:eastAsia="ru-RU"/>
        </w:rPr>
        <w:t xml:space="preserve">    În conformitate cu art.43(2)al Legii privind administrația publică locală nr.436-XVI din 28 decembrie 2006 și a Hotărîrii Guvernului al Republicii Moldova nr.7 din20.01.2016 cu privire la aprobarea Regulamentului-cadru privind organizarea și funcționarea Comisiei pentru protecția</w:t>
      </w:r>
      <w:r>
        <w:rPr>
          <w:rFonts w:eastAsia="Times New Roman" w:cs="Times New Roman"/>
          <w:szCs w:val="28"/>
          <w:lang w:val="ro-RO" w:eastAsia="ru-RU"/>
        </w:rPr>
        <w:t xml:space="preserve"> copilului aflat în dificultate</w:t>
      </w:r>
      <w:r w:rsidRPr="00ED6B78">
        <w:rPr>
          <w:rFonts w:eastAsia="Times New Roman" w:cs="Times New Roman"/>
          <w:szCs w:val="28"/>
          <w:lang w:val="ro-RO" w:eastAsia="ru-RU"/>
        </w:rPr>
        <w:t>,</w:t>
      </w:r>
      <w:r>
        <w:rPr>
          <w:rFonts w:eastAsia="Times New Roman" w:cs="Times New Roman"/>
          <w:szCs w:val="28"/>
          <w:lang w:val="ro-RO" w:eastAsia="ru-RU"/>
        </w:rPr>
        <w:t xml:space="preserve"> </w:t>
      </w:r>
      <w:r w:rsidRPr="00ED6B78">
        <w:rPr>
          <w:rFonts w:eastAsia="Times New Roman" w:cs="Times New Roman"/>
          <w:szCs w:val="28"/>
          <w:lang w:val="ro-RO" w:eastAsia="ru-RU"/>
        </w:rPr>
        <w:t>Consiliul raional</w:t>
      </w:r>
      <w:r>
        <w:rPr>
          <w:rFonts w:eastAsia="Times New Roman" w:cs="Times New Roman"/>
          <w:szCs w:val="28"/>
          <w:lang w:val="ro-RO" w:eastAsia="ru-RU"/>
        </w:rPr>
        <w:t xml:space="preserve"> </w:t>
      </w:r>
    </w:p>
    <w:p w:rsidR="002C63E9" w:rsidRPr="00ED6B78" w:rsidRDefault="002C63E9" w:rsidP="002C63E9">
      <w:pPr>
        <w:tabs>
          <w:tab w:val="left" w:pos="4075"/>
        </w:tabs>
        <w:spacing w:after="0" w:line="240" w:lineRule="auto"/>
        <w:rPr>
          <w:rFonts w:eastAsia="Times New Roman" w:cs="Times New Roman"/>
          <w:b/>
          <w:szCs w:val="28"/>
          <w:lang w:val="ro-RO" w:eastAsia="ru-RU"/>
        </w:rPr>
      </w:pPr>
      <w:r w:rsidRPr="00ED6B78">
        <w:rPr>
          <w:rFonts w:eastAsia="Times New Roman" w:cs="Times New Roman"/>
          <w:b/>
          <w:szCs w:val="28"/>
          <w:lang w:val="ro-RO" w:eastAsia="ru-RU"/>
        </w:rPr>
        <w:t xml:space="preserve">                                                 DECIDE :</w:t>
      </w:r>
    </w:p>
    <w:p w:rsidR="002C63E9" w:rsidRPr="00ED6B78" w:rsidRDefault="002C63E9" w:rsidP="00DB3349">
      <w:pPr>
        <w:numPr>
          <w:ilvl w:val="0"/>
          <w:numId w:val="8"/>
        </w:numPr>
        <w:tabs>
          <w:tab w:val="left" w:pos="4075"/>
        </w:tabs>
        <w:spacing w:after="0" w:line="240" w:lineRule="auto"/>
        <w:contextualSpacing/>
        <w:rPr>
          <w:rFonts w:eastAsia="Times New Roman" w:cs="Times New Roman"/>
          <w:szCs w:val="28"/>
          <w:lang w:val="ro-RO" w:eastAsia="ru-RU"/>
        </w:rPr>
      </w:pPr>
      <w:r>
        <w:rPr>
          <w:rFonts w:eastAsia="Times New Roman" w:cs="Times New Roman"/>
          <w:szCs w:val="28"/>
          <w:lang w:val="ro-RO" w:eastAsia="ru-RU"/>
        </w:rPr>
        <w:t xml:space="preserve">Se </w:t>
      </w:r>
      <w:r w:rsidRPr="00B90C15">
        <w:rPr>
          <w:rFonts w:eastAsia="Times New Roman" w:cs="Times New Roman"/>
          <w:szCs w:val="28"/>
          <w:lang w:val="ro-RO" w:eastAsia="ru-RU"/>
        </w:rPr>
        <w:t>modific</w:t>
      </w:r>
      <w:r>
        <w:rPr>
          <w:rFonts w:eastAsia="Times New Roman" w:cs="Times New Roman"/>
          <w:szCs w:val="28"/>
          <w:lang w:val="ro-RO" w:eastAsia="ru-RU"/>
        </w:rPr>
        <w:t>ă</w:t>
      </w:r>
      <w:r w:rsidRPr="00B90C15">
        <w:rPr>
          <w:rFonts w:eastAsia="Times New Roman" w:cs="Times New Roman"/>
          <w:szCs w:val="28"/>
          <w:lang w:val="ro-RO" w:eastAsia="ru-RU"/>
        </w:rPr>
        <w:t xml:space="preserve"> componenț</w:t>
      </w:r>
      <w:r>
        <w:rPr>
          <w:rFonts w:eastAsia="Times New Roman" w:cs="Times New Roman"/>
          <w:szCs w:val="28"/>
          <w:lang w:val="ro-RO" w:eastAsia="ru-RU"/>
        </w:rPr>
        <w:t>a</w:t>
      </w:r>
      <w:r w:rsidRPr="00B90C15">
        <w:rPr>
          <w:rFonts w:eastAsia="Times New Roman" w:cs="Times New Roman"/>
          <w:szCs w:val="28"/>
          <w:lang w:val="ro-RO" w:eastAsia="ru-RU"/>
        </w:rPr>
        <w:t xml:space="preserve"> nominal</w:t>
      </w:r>
      <w:r>
        <w:rPr>
          <w:rFonts w:eastAsia="Times New Roman" w:cs="Times New Roman"/>
          <w:szCs w:val="28"/>
          <w:lang w:val="ro-RO" w:eastAsia="ru-RU"/>
        </w:rPr>
        <w:t xml:space="preserve">ă a </w:t>
      </w:r>
      <w:r w:rsidRPr="00B90C15">
        <w:rPr>
          <w:rFonts w:eastAsia="Times New Roman" w:cs="Times New Roman"/>
          <w:szCs w:val="28"/>
          <w:lang w:val="ro-RO" w:eastAsia="ru-RU"/>
        </w:rPr>
        <w:t>comisi</w:t>
      </w:r>
      <w:r>
        <w:rPr>
          <w:rFonts w:eastAsia="Times New Roman" w:cs="Times New Roman"/>
          <w:szCs w:val="28"/>
          <w:lang w:val="ro-RO" w:eastAsia="ru-RU"/>
        </w:rPr>
        <w:t>ei</w:t>
      </w:r>
      <w:r w:rsidRPr="00ED6B78">
        <w:rPr>
          <w:rFonts w:eastAsia="Times New Roman" w:cs="Times New Roman"/>
          <w:szCs w:val="28"/>
          <w:lang w:val="ro-RO" w:eastAsia="ru-RU"/>
        </w:rPr>
        <w:t xml:space="preserve"> pentru protecția copilului aflat în dificultate  în următoarea componență :</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r w:rsidRPr="00ED6B78">
        <w:rPr>
          <w:rFonts w:eastAsia="Times New Roman" w:cs="Times New Roman"/>
          <w:szCs w:val="28"/>
          <w:lang w:val="ro-RO" w:eastAsia="ru-RU"/>
        </w:rPr>
        <w:t>- Andrei Țopa- președintele comisiei</w:t>
      </w:r>
      <w:r w:rsidR="00E62D38">
        <w:rPr>
          <w:rFonts w:eastAsia="Times New Roman" w:cs="Times New Roman"/>
          <w:szCs w:val="28"/>
          <w:lang w:val="ro-RO" w:eastAsia="ru-RU"/>
        </w:rPr>
        <w:t>,</w:t>
      </w:r>
      <w:r w:rsidR="00E62D38" w:rsidRPr="00E62D38">
        <w:rPr>
          <w:rFonts w:eastAsia="Times New Roman" w:cs="Times New Roman"/>
          <w:szCs w:val="28"/>
          <w:lang w:val="ro-RO" w:eastAsia="ru-RU"/>
        </w:rPr>
        <w:t xml:space="preserve"> </w:t>
      </w:r>
      <w:r w:rsidR="00E62D38" w:rsidRPr="00ED6B78">
        <w:rPr>
          <w:rFonts w:eastAsia="Times New Roman" w:cs="Times New Roman"/>
          <w:szCs w:val="28"/>
          <w:lang w:val="ro-RO" w:eastAsia="ru-RU"/>
        </w:rPr>
        <w:t>vicepreședintele raionului,</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r w:rsidRPr="00ED6B78">
        <w:rPr>
          <w:rFonts w:eastAsia="Times New Roman" w:cs="Times New Roman"/>
          <w:szCs w:val="28"/>
          <w:lang w:val="ro-RO" w:eastAsia="ru-RU"/>
        </w:rPr>
        <w:t>- Tatiana Capmoale- vicepreședintele comisiei</w:t>
      </w:r>
      <w:r w:rsidR="00E62D38">
        <w:rPr>
          <w:rFonts w:eastAsia="Times New Roman" w:cs="Times New Roman"/>
          <w:szCs w:val="28"/>
          <w:lang w:val="ro-RO" w:eastAsia="ru-RU"/>
        </w:rPr>
        <w:t>,</w:t>
      </w:r>
      <w:r w:rsidR="00E62D38" w:rsidRPr="00E62D38">
        <w:rPr>
          <w:rFonts w:eastAsia="Times New Roman" w:cs="Times New Roman"/>
          <w:szCs w:val="28"/>
          <w:lang w:val="ro-RO" w:eastAsia="ru-RU"/>
        </w:rPr>
        <w:t xml:space="preserve"> </w:t>
      </w:r>
      <w:r w:rsidR="00E62D38" w:rsidRPr="00ED6B78">
        <w:rPr>
          <w:rFonts w:eastAsia="Times New Roman" w:cs="Times New Roman"/>
          <w:szCs w:val="28"/>
          <w:lang w:val="ro-RO" w:eastAsia="ru-RU"/>
        </w:rPr>
        <w:t>pedagog SAP,</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r w:rsidRPr="00ED6B78">
        <w:rPr>
          <w:rFonts w:eastAsia="Times New Roman" w:cs="Times New Roman"/>
          <w:szCs w:val="28"/>
          <w:lang w:val="ro-RO" w:eastAsia="ru-RU"/>
        </w:rPr>
        <w:t xml:space="preserve">- Aliona Nosatîi- </w:t>
      </w:r>
      <w:r w:rsidR="00E62D38">
        <w:rPr>
          <w:rFonts w:eastAsia="Times New Roman" w:cs="Times New Roman"/>
          <w:szCs w:val="28"/>
          <w:lang w:val="ro-RO" w:eastAsia="ru-RU"/>
        </w:rPr>
        <w:t>secretarul comisiei,</w:t>
      </w:r>
      <w:r w:rsidRPr="00ED6B78">
        <w:rPr>
          <w:rFonts w:eastAsia="Times New Roman" w:cs="Times New Roman"/>
          <w:szCs w:val="28"/>
          <w:lang w:val="ro-RO" w:eastAsia="ru-RU"/>
        </w:rPr>
        <w:t xml:space="preserve">  </w:t>
      </w:r>
      <w:r w:rsidR="00E62D38" w:rsidRPr="00ED6B78">
        <w:rPr>
          <w:rFonts w:eastAsia="Times New Roman" w:cs="Times New Roman"/>
          <w:szCs w:val="28"/>
          <w:lang w:val="ro-RO" w:eastAsia="ru-RU"/>
        </w:rPr>
        <w:t xml:space="preserve">specialist  DASPF,  </w:t>
      </w:r>
      <w:r w:rsidRPr="00ED6B78">
        <w:rPr>
          <w:rFonts w:eastAsia="Times New Roman" w:cs="Times New Roman"/>
          <w:szCs w:val="28"/>
          <w:lang w:val="ro-RO" w:eastAsia="ru-RU"/>
        </w:rPr>
        <w:t xml:space="preserve">           </w:t>
      </w:r>
      <w:r>
        <w:rPr>
          <w:rFonts w:eastAsia="Times New Roman" w:cs="Times New Roman"/>
          <w:szCs w:val="28"/>
          <w:lang w:val="ro-RO" w:eastAsia="ru-RU"/>
        </w:rPr>
        <w:t xml:space="preserve">              </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r w:rsidRPr="00ED6B78">
        <w:rPr>
          <w:rFonts w:eastAsia="Times New Roman" w:cs="Times New Roman"/>
          <w:szCs w:val="28"/>
          <w:lang w:val="ro-RO" w:eastAsia="ru-RU"/>
        </w:rPr>
        <w:t xml:space="preserve">                                </w:t>
      </w:r>
      <w:r>
        <w:rPr>
          <w:rFonts w:eastAsia="Times New Roman" w:cs="Times New Roman"/>
          <w:szCs w:val="28"/>
          <w:lang w:val="ro-RO" w:eastAsia="ru-RU"/>
        </w:rPr>
        <w:t>Membrii comisiei:</w:t>
      </w:r>
    </w:p>
    <w:p w:rsidR="002C63E9" w:rsidRPr="00ED6B78" w:rsidRDefault="002C63E9" w:rsidP="002C63E9">
      <w:pPr>
        <w:tabs>
          <w:tab w:val="left" w:pos="4075"/>
        </w:tabs>
        <w:spacing w:after="0" w:line="240" w:lineRule="auto"/>
        <w:ind w:left="720"/>
        <w:contextualSpacing/>
        <w:jc w:val="both"/>
        <w:rPr>
          <w:rFonts w:eastAsia="Times New Roman" w:cs="Times New Roman"/>
          <w:szCs w:val="28"/>
          <w:lang w:val="ro-RO" w:eastAsia="ru-RU"/>
        </w:rPr>
      </w:pPr>
      <w:r w:rsidRPr="00ED6B78">
        <w:rPr>
          <w:rFonts w:eastAsia="Times New Roman" w:cs="Times New Roman"/>
          <w:szCs w:val="28"/>
          <w:lang w:val="ro-RO" w:eastAsia="ru-RU"/>
        </w:rPr>
        <w:t>Caraiman Natalia - specialist biblioteca orășenească Ocnița</w:t>
      </w:r>
    </w:p>
    <w:p w:rsidR="002C63E9" w:rsidRPr="00ED6B78" w:rsidRDefault="002C63E9" w:rsidP="002C63E9">
      <w:pPr>
        <w:tabs>
          <w:tab w:val="left" w:pos="4075"/>
        </w:tabs>
        <w:spacing w:after="0" w:line="240" w:lineRule="auto"/>
        <w:ind w:left="720"/>
        <w:contextualSpacing/>
        <w:jc w:val="both"/>
        <w:rPr>
          <w:rFonts w:eastAsia="Times New Roman" w:cs="Times New Roman"/>
          <w:szCs w:val="28"/>
          <w:lang w:val="ro-RO" w:eastAsia="ru-RU"/>
        </w:rPr>
      </w:pPr>
      <w:r w:rsidRPr="00ED6B78">
        <w:rPr>
          <w:rFonts w:eastAsia="Times New Roman" w:cs="Times New Roman"/>
          <w:szCs w:val="28"/>
          <w:lang w:val="ro-RO" w:eastAsia="ru-RU"/>
        </w:rPr>
        <w:t xml:space="preserve">Rusu Maria- medic </w:t>
      </w:r>
      <w:r w:rsidR="00425A3C">
        <w:rPr>
          <w:rFonts w:eastAsia="Times New Roman" w:cs="Times New Roman"/>
          <w:szCs w:val="28"/>
          <w:lang w:val="ro-RO" w:eastAsia="ru-RU"/>
        </w:rPr>
        <w:t>de familie</w:t>
      </w:r>
      <w:r w:rsidRPr="00ED6B78">
        <w:rPr>
          <w:rFonts w:eastAsia="Times New Roman" w:cs="Times New Roman"/>
          <w:szCs w:val="28"/>
          <w:lang w:val="ro-RO" w:eastAsia="ru-RU"/>
        </w:rPr>
        <w:t xml:space="preserve"> IMS</w:t>
      </w:r>
      <w:r w:rsidR="00425A3C">
        <w:rPr>
          <w:rFonts w:eastAsia="Times New Roman" w:cs="Times New Roman"/>
          <w:szCs w:val="28"/>
          <w:lang w:val="ro-RO" w:eastAsia="ru-RU"/>
        </w:rPr>
        <w:t xml:space="preserve">P </w:t>
      </w:r>
      <w:r w:rsidRPr="00ED6B78">
        <w:rPr>
          <w:rFonts w:eastAsia="Times New Roman" w:cs="Times New Roman"/>
          <w:szCs w:val="28"/>
          <w:lang w:val="ro-RO" w:eastAsia="ru-RU"/>
        </w:rPr>
        <w:t>CS</w:t>
      </w:r>
      <w:r w:rsidR="00425A3C">
        <w:rPr>
          <w:rFonts w:eastAsia="Times New Roman" w:cs="Times New Roman"/>
          <w:szCs w:val="28"/>
          <w:lang w:val="ro-RO" w:eastAsia="ru-RU"/>
        </w:rPr>
        <w:t xml:space="preserve"> Ocnița</w:t>
      </w:r>
    </w:p>
    <w:p w:rsidR="002C63E9" w:rsidRPr="00ED6B78" w:rsidRDefault="002C63E9" w:rsidP="002C63E9">
      <w:pPr>
        <w:tabs>
          <w:tab w:val="left" w:pos="4075"/>
        </w:tabs>
        <w:spacing w:after="0" w:line="240" w:lineRule="auto"/>
        <w:ind w:left="720"/>
        <w:contextualSpacing/>
        <w:jc w:val="both"/>
        <w:rPr>
          <w:rFonts w:eastAsia="Times New Roman" w:cs="Times New Roman"/>
          <w:szCs w:val="28"/>
          <w:lang w:val="ro-RO" w:eastAsia="ru-RU"/>
        </w:rPr>
      </w:pPr>
      <w:r w:rsidRPr="00ED6B78">
        <w:rPr>
          <w:rFonts w:eastAsia="Times New Roman" w:cs="Times New Roman"/>
          <w:szCs w:val="28"/>
          <w:lang w:val="ro-RO" w:eastAsia="ru-RU"/>
        </w:rPr>
        <w:t>Adamciuc  Jana – specialist principal  S</w:t>
      </w:r>
      <w:r w:rsidR="00425A3C">
        <w:rPr>
          <w:rFonts w:eastAsia="Times New Roman" w:cs="Times New Roman"/>
          <w:szCs w:val="28"/>
          <w:lang w:val="ro-RO" w:eastAsia="ru-RU"/>
        </w:rPr>
        <w:t>erviciul</w:t>
      </w:r>
      <w:r w:rsidRPr="00ED6B78">
        <w:rPr>
          <w:rFonts w:eastAsia="Times New Roman" w:cs="Times New Roman"/>
          <w:szCs w:val="28"/>
          <w:lang w:val="ro-RO" w:eastAsia="ru-RU"/>
        </w:rPr>
        <w:t xml:space="preserve">  Cultură</w:t>
      </w:r>
    </w:p>
    <w:p w:rsidR="002C63E9" w:rsidRPr="00ED6B78" w:rsidRDefault="002C63E9" w:rsidP="002C63E9">
      <w:pPr>
        <w:tabs>
          <w:tab w:val="left" w:pos="4075"/>
        </w:tabs>
        <w:spacing w:after="0" w:line="240" w:lineRule="auto"/>
        <w:ind w:left="720"/>
        <w:contextualSpacing/>
        <w:jc w:val="both"/>
        <w:rPr>
          <w:rFonts w:eastAsia="Times New Roman" w:cs="Times New Roman"/>
          <w:i/>
          <w:szCs w:val="28"/>
          <w:lang w:val="ro-RO" w:eastAsia="ru-RU"/>
        </w:rPr>
      </w:pPr>
      <w:r w:rsidRPr="00ED6B78">
        <w:rPr>
          <w:rFonts w:eastAsia="Times New Roman" w:cs="Times New Roman"/>
          <w:szCs w:val="28"/>
          <w:lang w:val="ro-RO" w:eastAsia="ru-RU"/>
        </w:rPr>
        <w:t>Socican  Olga -</w:t>
      </w:r>
      <w:r>
        <w:rPr>
          <w:rFonts w:eastAsia="Times New Roman" w:cs="Times New Roman"/>
          <w:szCs w:val="28"/>
          <w:lang w:val="ro-RO" w:eastAsia="ru-RU"/>
        </w:rPr>
        <w:t xml:space="preserve"> </w:t>
      </w:r>
      <w:r w:rsidRPr="00ED6B78">
        <w:rPr>
          <w:rFonts w:eastAsia="Times New Roman" w:cs="Times New Roman"/>
          <w:szCs w:val="28"/>
          <w:lang w:val="ro-RO" w:eastAsia="ru-RU"/>
        </w:rPr>
        <w:t>inspector Grupa siguranță copii IP Ocnița</w:t>
      </w:r>
    </w:p>
    <w:p w:rsidR="002C63E9" w:rsidRPr="00ED6B78" w:rsidRDefault="002C63E9" w:rsidP="002C63E9">
      <w:pPr>
        <w:tabs>
          <w:tab w:val="left" w:pos="4075"/>
        </w:tabs>
        <w:spacing w:after="0" w:line="240" w:lineRule="auto"/>
        <w:ind w:left="720"/>
        <w:contextualSpacing/>
        <w:jc w:val="both"/>
        <w:rPr>
          <w:rFonts w:eastAsia="Times New Roman" w:cs="Times New Roman"/>
          <w:szCs w:val="28"/>
          <w:lang w:val="ro-RO" w:eastAsia="ru-RU"/>
        </w:rPr>
      </w:pPr>
      <w:r w:rsidRPr="00ED6B78">
        <w:rPr>
          <w:rFonts w:eastAsia="Times New Roman" w:cs="Times New Roman"/>
          <w:szCs w:val="28"/>
          <w:lang w:val="ro-RO" w:eastAsia="ru-RU"/>
        </w:rPr>
        <w:t>Iulia  Flocea -</w:t>
      </w:r>
      <w:r>
        <w:rPr>
          <w:rFonts w:eastAsia="Times New Roman" w:cs="Times New Roman"/>
          <w:szCs w:val="28"/>
          <w:lang w:val="ro-RO" w:eastAsia="ru-RU"/>
        </w:rPr>
        <w:t xml:space="preserve"> </w:t>
      </w:r>
      <w:r w:rsidRPr="00ED6B78">
        <w:rPr>
          <w:rFonts w:eastAsia="Times New Roman" w:cs="Times New Roman"/>
          <w:szCs w:val="28"/>
          <w:lang w:val="ro-RO" w:eastAsia="ru-RU"/>
        </w:rPr>
        <w:t>specialist principal în Aparatul președintelui raionului</w:t>
      </w:r>
    </w:p>
    <w:p w:rsidR="002C63E9" w:rsidRPr="00ED6B78" w:rsidRDefault="002C63E9" w:rsidP="002C63E9">
      <w:pPr>
        <w:tabs>
          <w:tab w:val="left" w:pos="4075"/>
        </w:tabs>
        <w:spacing w:after="0" w:line="240" w:lineRule="auto"/>
        <w:ind w:left="720"/>
        <w:contextualSpacing/>
        <w:jc w:val="both"/>
        <w:rPr>
          <w:rFonts w:eastAsia="Times New Roman" w:cs="Times New Roman"/>
          <w:szCs w:val="28"/>
          <w:lang w:val="ro-RO" w:eastAsia="ru-RU"/>
        </w:rPr>
      </w:pPr>
      <w:r w:rsidRPr="00ED6B78">
        <w:rPr>
          <w:rFonts w:eastAsia="Times New Roman" w:cs="Times New Roman"/>
          <w:szCs w:val="28"/>
          <w:lang w:val="ro-RO" w:eastAsia="ru-RU"/>
        </w:rPr>
        <w:t xml:space="preserve">Angela  Rusu -consilier raional, psiholog Liceul </w:t>
      </w:r>
      <w:r>
        <w:rPr>
          <w:rFonts w:eastAsia="Times New Roman" w:cs="Times New Roman"/>
          <w:szCs w:val="28"/>
          <w:lang w:val="ro-RO" w:eastAsia="ru-RU"/>
        </w:rPr>
        <w:t xml:space="preserve">Teoretic „Gh. Biruitorul” </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p>
    <w:p w:rsidR="002C63E9" w:rsidRPr="00ED6B78" w:rsidRDefault="002C63E9" w:rsidP="00DB3349">
      <w:pPr>
        <w:numPr>
          <w:ilvl w:val="0"/>
          <w:numId w:val="8"/>
        </w:numPr>
        <w:tabs>
          <w:tab w:val="left" w:pos="4075"/>
        </w:tabs>
        <w:spacing w:after="0" w:line="240" w:lineRule="auto"/>
        <w:contextualSpacing/>
        <w:rPr>
          <w:rFonts w:eastAsia="Times New Roman" w:cs="Times New Roman"/>
          <w:szCs w:val="28"/>
          <w:lang w:val="ro-RO" w:eastAsia="ru-RU"/>
        </w:rPr>
      </w:pPr>
      <w:r w:rsidRPr="00ED6B78">
        <w:rPr>
          <w:rFonts w:eastAsia="Times New Roman" w:cs="Times New Roman"/>
          <w:szCs w:val="28"/>
          <w:lang w:val="ro-RO" w:eastAsia="ru-RU"/>
        </w:rPr>
        <w:t>Se aprobă Regulamentul de organizare și funcționare a prezentei comisii</w:t>
      </w:r>
      <w:r>
        <w:rPr>
          <w:rFonts w:eastAsia="Times New Roman" w:cs="Times New Roman"/>
          <w:szCs w:val="28"/>
          <w:lang w:val="ro-RO" w:eastAsia="ru-RU"/>
        </w:rPr>
        <w:t>.</w:t>
      </w:r>
      <w:r w:rsidRPr="00ED6B78">
        <w:rPr>
          <w:rFonts w:eastAsia="Times New Roman" w:cs="Times New Roman"/>
          <w:szCs w:val="28"/>
          <w:lang w:val="ro-RO" w:eastAsia="ru-RU"/>
        </w:rPr>
        <w:t xml:space="preserve"> </w:t>
      </w:r>
    </w:p>
    <w:p w:rsidR="002C63E9" w:rsidRPr="00ED6B78" w:rsidRDefault="002C63E9" w:rsidP="002C63E9">
      <w:pPr>
        <w:tabs>
          <w:tab w:val="left" w:pos="4075"/>
        </w:tabs>
        <w:spacing w:after="0" w:line="240" w:lineRule="auto"/>
        <w:ind w:left="720"/>
        <w:contextualSpacing/>
        <w:rPr>
          <w:rFonts w:eastAsia="Times New Roman" w:cs="Times New Roman"/>
          <w:szCs w:val="28"/>
          <w:lang w:val="ro-RO" w:eastAsia="ru-RU"/>
        </w:rPr>
      </w:pPr>
    </w:p>
    <w:p w:rsidR="002C63E9" w:rsidRPr="00B4399D" w:rsidRDefault="002C63E9" w:rsidP="00DB3349">
      <w:pPr>
        <w:numPr>
          <w:ilvl w:val="0"/>
          <w:numId w:val="8"/>
        </w:numPr>
        <w:tabs>
          <w:tab w:val="left" w:pos="4075"/>
        </w:tabs>
        <w:spacing w:after="0" w:line="240" w:lineRule="auto"/>
        <w:contextualSpacing/>
        <w:rPr>
          <w:rFonts w:eastAsia="Times New Roman" w:cs="Times New Roman"/>
          <w:szCs w:val="28"/>
          <w:lang w:val="ro-RO" w:eastAsia="ru-RU"/>
        </w:rPr>
      </w:pPr>
      <w:r w:rsidRPr="00ED6B78">
        <w:rPr>
          <w:rFonts w:eastAsia="Times New Roman" w:cs="Times New Roman"/>
          <w:szCs w:val="28"/>
          <w:lang w:val="ro-RO" w:eastAsia="ru-RU"/>
        </w:rPr>
        <w:t>Prezenta decizie intră în vigoare  din momentul adoptării.</w:t>
      </w:r>
    </w:p>
    <w:p w:rsidR="002C63E9" w:rsidRDefault="002C63E9" w:rsidP="002C63E9">
      <w:pPr>
        <w:spacing w:after="0" w:line="240" w:lineRule="auto"/>
        <w:jc w:val="both"/>
        <w:rPr>
          <w:rFonts w:eastAsia="Times New Roman" w:cs="Times New Roman"/>
          <w:b/>
          <w:szCs w:val="28"/>
          <w:lang w:val="ro-RO" w:eastAsia="ru-RU"/>
        </w:rPr>
      </w:pPr>
    </w:p>
    <w:p w:rsidR="00E62D38" w:rsidRDefault="00E62D38" w:rsidP="00E62D38">
      <w:pPr>
        <w:spacing w:after="0" w:line="240" w:lineRule="auto"/>
        <w:rPr>
          <w:rFonts w:eastAsia="Times New Roman" w:cs="Times New Roman"/>
          <w:b/>
          <w:szCs w:val="28"/>
          <w:lang w:val="ro-RO" w:eastAsia="ru-RU"/>
        </w:rPr>
      </w:pPr>
    </w:p>
    <w:p w:rsidR="00E62D38" w:rsidRPr="00C41493" w:rsidRDefault="00E62D38" w:rsidP="00E62D38">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E62D38" w:rsidRDefault="00E62D38" w:rsidP="00E62D38">
      <w:pPr>
        <w:rPr>
          <w:rFonts w:eastAsia="Times New Roman" w:cs="Times New Roman"/>
          <w:b/>
          <w:szCs w:val="28"/>
          <w:lang w:val="ro-RO" w:eastAsia="ru-RU"/>
        </w:rPr>
      </w:pPr>
    </w:p>
    <w:p w:rsidR="00E62D38" w:rsidRDefault="00E62D38" w:rsidP="00E62D38">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B4399D" w:rsidRDefault="002C63E9" w:rsidP="002C63E9">
      <w:pPr>
        <w:jc w:val="both"/>
        <w:rPr>
          <w:rFonts w:eastAsia="Times New Roman" w:cs="Times New Roman"/>
          <w:szCs w:val="28"/>
          <w:lang w:val="it-IT" w:eastAsia="ru-RU"/>
        </w:rPr>
      </w:pPr>
      <w:r w:rsidRPr="00B4399D">
        <w:rPr>
          <w:rFonts w:eastAsia="Times New Roman" w:cs="Times New Roman"/>
          <w:szCs w:val="28"/>
          <w:lang w:val="it-IT" w:eastAsia="ru-RU"/>
        </w:rPr>
        <w:br w:type="page"/>
      </w:r>
    </w:p>
    <w:p w:rsidR="002C63E9" w:rsidRDefault="002C63E9" w:rsidP="002C63E9">
      <w:pPr>
        <w:jc w:val="right"/>
        <w:rPr>
          <w:rFonts w:eastAsia="Times New Roman" w:cs="Times New Roman"/>
          <w:szCs w:val="28"/>
          <w:lang w:val="it-IT" w:eastAsia="ru-RU"/>
        </w:rPr>
      </w:pPr>
      <w:r w:rsidRPr="00CA0333">
        <w:rPr>
          <w:rFonts w:eastAsia="Times New Roman" w:cs="Times New Roman"/>
          <w:szCs w:val="28"/>
          <w:lang w:val="ro-RO" w:eastAsia="ru-RU"/>
        </w:rPr>
        <w:lastRenderedPageBreak/>
        <w:t>Anexă</w:t>
      </w:r>
    </w:p>
    <w:p w:rsidR="002C63E9" w:rsidRDefault="002C63E9" w:rsidP="002C63E9">
      <w:pPr>
        <w:jc w:val="right"/>
        <w:rPr>
          <w:rFonts w:eastAsia="Times New Roman" w:cs="Times New Roman"/>
          <w:szCs w:val="28"/>
          <w:lang w:val="it-IT" w:eastAsia="ru-RU"/>
        </w:rPr>
      </w:pPr>
      <w:r>
        <w:rPr>
          <w:rFonts w:eastAsia="Times New Roman" w:cs="Times New Roman"/>
          <w:szCs w:val="28"/>
          <w:lang w:val="it-IT" w:eastAsia="ru-RU"/>
        </w:rPr>
        <w:t>la Decizia Consiliului raional</w:t>
      </w:r>
    </w:p>
    <w:p w:rsidR="002C63E9" w:rsidRDefault="002C63E9" w:rsidP="002C63E9">
      <w:pPr>
        <w:jc w:val="right"/>
        <w:rPr>
          <w:rFonts w:eastAsia="Times New Roman" w:cs="Times New Roman"/>
          <w:szCs w:val="28"/>
          <w:lang w:val="it-IT" w:eastAsia="ru-RU"/>
        </w:rPr>
      </w:pPr>
      <w:r>
        <w:rPr>
          <w:rFonts w:eastAsia="Times New Roman" w:cs="Times New Roman"/>
          <w:szCs w:val="28"/>
          <w:lang w:val="it-IT" w:eastAsia="ru-RU"/>
        </w:rPr>
        <w:t>nr.1/</w:t>
      </w:r>
      <w:r w:rsidR="004F6D8D">
        <w:rPr>
          <w:rFonts w:eastAsia="Times New Roman" w:cs="Times New Roman"/>
          <w:szCs w:val="28"/>
          <w:lang w:val="it-IT" w:eastAsia="ru-RU"/>
        </w:rPr>
        <w:t>13</w:t>
      </w:r>
      <w:r>
        <w:rPr>
          <w:rFonts w:eastAsia="Times New Roman" w:cs="Times New Roman"/>
          <w:szCs w:val="28"/>
          <w:lang w:val="it-IT" w:eastAsia="ru-RU"/>
        </w:rPr>
        <w:t xml:space="preserve"> din 31 martie 2016</w:t>
      </w:r>
    </w:p>
    <w:p w:rsidR="002C63E9" w:rsidRPr="00CA0333" w:rsidRDefault="002C63E9" w:rsidP="002C63E9">
      <w:pPr>
        <w:jc w:val="center"/>
        <w:rPr>
          <w:rFonts w:eastAsia="Times New Roman" w:cs="Times New Roman"/>
          <w:szCs w:val="28"/>
          <w:lang w:val="it-IT" w:eastAsia="ru-RU"/>
        </w:rPr>
      </w:pPr>
      <w:r w:rsidRPr="00CA0333">
        <w:rPr>
          <w:rFonts w:eastAsia="Times New Roman" w:cs="Times New Roman"/>
          <w:szCs w:val="28"/>
          <w:lang w:val="it-IT" w:eastAsia="ru-RU"/>
        </w:rPr>
        <w:t>REGULAMENT</w:t>
      </w:r>
    </w:p>
    <w:p w:rsidR="002C63E9" w:rsidRPr="00CA0333" w:rsidRDefault="002C63E9" w:rsidP="002C63E9">
      <w:pPr>
        <w:jc w:val="center"/>
        <w:rPr>
          <w:rFonts w:eastAsia="Times New Roman" w:cs="Times New Roman"/>
          <w:szCs w:val="28"/>
          <w:lang w:val="it-IT" w:eastAsia="ru-RU"/>
        </w:rPr>
      </w:pPr>
      <w:r w:rsidRPr="00CA0333">
        <w:rPr>
          <w:rFonts w:eastAsia="Times New Roman" w:cs="Times New Roman"/>
          <w:szCs w:val="28"/>
          <w:lang w:val="it-IT" w:eastAsia="ru-RU"/>
        </w:rPr>
        <w:t>privind organizarea şi funcţionarea Comisiei</w:t>
      </w:r>
    </w:p>
    <w:p w:rsidR="002C63E9" w:rsidRPr="00CA0333" w:rsidRDefault="002C63E9" w:rsidP="002C63E9">
      <w:pPr>
        <w:jc w:val="center"/>
        <w:rPr>
          <w:rFonts w:eastAsia="Times New Roman" w:cs="Times New Roman"/>
          <w:szCs w:val="28"/>
          <w:lang w:val="it-IT" w:eastAsia="ru-RU"/>
        </w:rPr>
      </w:pPr>
      <w:r w:rsidRPr="00CA0333">
        <w:rPr>
          <w:rFonts w:eastAsia="Times New Roman" w:cs="Times New Roman"/>
          <w:szCs w:val="28"/>
          <w:lang w:val="it-IT" w:eastAsia="ru-RU"/>
        </w:rPr>
        <w:t>pentru protecţia copilului aflat în dificultate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I. DISPOZIŢII GENERALE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Comisia pentru protecţia copilului aflat în dificultate (în continuare – Comisie) este un organ abilitat cu eliberarea avizului pentru aprobarea măsurilor de sprijin familial privind depășirea situațiilor de risc și prevenirea separării copilului de familie, precum și a măsurilor de protecţie a copilului separat de părinți.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Comisia se instituie în cadrul autorităţii administraţiei publice locale de nivelul al doilea  și se subordonează direcţiei asistenţă socială şi protecţie a familiei a consiliilor rationale.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În sensul prezentului Regulament, noţiunile principale utilizate au următoarele semnificaţii: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autoritate tutelară locală – primarii de sate (comune) şi de oraşe;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autoritate tutelară teritorială – direcţia asistenţă socială şi protecţie a familiei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plasament planificat – plasamentul copilului într-un serviciu social, pentru o perioadă determinată de timp, conform prevederilor planului individual de asistenţă;</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manager de caz – specialistul din cadrul structurii teritoriale de asistenţă socială, responsabil de coordonarea procesului de implementare a planului individualizat de asistenţă, precum şi de elaborarea şi implementarea planului individualizat de servicii pentru copil;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interesul superior al copilului – asigurarea condiţiilor adecvate pentru creşterea şi dezvoltarea armonioasă a copilului, ţinînd cont de particularităţile individuale ale personalităţii lui şi de situaţia concretă în care acesta se află.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4. În activitatea sa, Comisia se conduce de prevederile Convenţiei ONU cu privire la drepturile copilului, Constituţiei Republicii Moldova, Codului familiei  nr.1316-XIV din 26 octombrie 2000, Legii nr.338-XIII din 15 decembrie 1994 privind drepturile copilului, Legii nr. 140 din 14 iunie 2013 privind protecția specială a copiilor aflați în situație de risc și a copiilor separați de părinți şi de alte acte normative ce ţin de protecţia drepturilor copilului, precum şi de prezentul Regulament.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II. OBIECTIVELE, ATRIBUŢIILE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ŞI PRINCIPIILE DE ACTIVITATE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Comisia are următoarele obiective: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asigurarea faptului că familiile cu copii în situație de risc primesc suportul necesar pentru depășirea situațiilor de risc și prevenirea separării copilului de familie sau pentru reintegrarea copilului în familie;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asigurarea faptului că separarea copilului va fi dispusă de autoritatea tutelară teritorială numai în cazul în care, în urma evaluărilor, se constată că menţinerea copilului alături de părinţi nu este posibilă sau contravine interesului superior al acestuia;</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asigurarea faptului că în cazul copilului separat de părinți, autoritatea tutelară teritorială va dispune plasamentul copilului, ţinînd cont de prioritatea plasamentului sub tutelă în familia extinsă faţă de celelalte tipuri de plasament, iar în cazul în care acest lucru este imposibil, de prioritatea plasamentului în serviciile de tip familial faţă de serviciile de tip rezidenţial.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6. Pentru realizarea obiectivelor trasate, Comisia exercită următoarele atribuţii: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examinarea cazurilor copiilor, menținerea cărora în familia biologică este condiționată de întreprinderea, într-un termen limitat, de către părinte/părinți, autorităţi, instituţii, specialişti a unor măsuri complexe de suport pentru depășirea situaţiilor, care pot conduce la separarea copilului de părinți;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examinarea cazurilor de dezinstituționalizare a copiilor din servicii de tip rezidențial și plasamentul planificat al acestora în serviciul de tutelă/curatelă sau servicii de tip familial în cazul în care reintegrarea copilului în familia biologică nu este posibilă;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3) examinarea propunerilor de separare a copiilor de părinți și eliberarea avizului privind plasamentul planificat al copilului;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examinarea propunerilor privind oportunitatea încetării plasamentului copilului în Serviciul asistență parentală profesionistă și Serviciul casă de copii de tip familial și eliberarea avizului privind încetarea plasamentului;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eliberarea avizului privind acordarea şi mărimea ajutorului bănesc în cadrul Serviciului social de sprijin pentru familiile cu copii;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6) examinarea propunerilor privind aprobarea solicitanţilor la funcţia de asistent parental profesionist și părinte-educator și eliberarea avizului;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7) examinarea raportului de evaluare anuală a competenţelor profesionale ale asistentului parental profesionist și eliberarea avizului privind reaprobarea asistenţilor parentali profesionişti și evaluarea anuală a performanței părinților-educatori;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8) examinarea raportului și planului anual de activitate a Serviciului de asistență parentală profesionistă și Serviciului casă de copii de tip familial;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9) prezentarea rapoartelor semestriale Consiliului raional/municipal/ Adunării Populare a Găgăuziei, care să conțină informații privind necesitatea dezvoltării sau extinderii serviciilor sociale.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7. Activitatea Comisiei se realizează în baza următoarelor principii: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respectarea şi promovarea interesului superior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respectarea dreptului copilului de a creşte şi de a fi educat în familie;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respectarea dreptului prioritar al părinţilor de a-şi educa copiii conform propriilor convingeri şi responsabilitatea primară a părinţilor pentru creşterea, educarea şi protecţia copiilor lor;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respectarea opiniei copilului şi luarea în considerare a acesteia, în funcţie de vîrsta şi gradul său de maturitate;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respectarea demnității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6) abordarea individualizată a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7) abordarea nondiscriminatorie;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8) abordarea multidisciplinară a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9) asigurarea protecţiei împotriva violenţei, neglijării şi exploatării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10) parteneriatul cu părinţii/alt reprezentant legal al copilului în luarea deciziei;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11) asigurarea continuităţii în creşterea şi educarea copilului, ţinînd cont de identitatea sa etnică, religioasă, culturală şi lingvistică, în cazul luării unei măsuri de protecţie;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12) celeritate în luarea oricărei decizii cu privire la copil;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13) asigurarea confidenţialităţii datelor cu caracter personal.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III. ORGANIZAREA ȘI FUNCȚIONAREA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8. Instituirea şi componenţa Comisiei se aprobă prin decizia Consiliului raional avînd următoare componenţă: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1)vicepreşedintele consiliului raional,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un consilier raional/municipal;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trei specialiști de profil (psiholog, medic, pedagog, alți specialiști);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doi membri delegaţi de către organizaţiile neguvernamentale locale, iar în cazul în care nu există astfel de organizaţii în raion aceştia vor fi înlocuiţi cu alţi doi membri ai societăţii civile;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doi reprezentanți ai autorităților administrației publice locale de nivelul întîi.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10. Cu excepţia vicepreședintelui Consiliului raional,  membrii Comisiei sînt persoane cu experienţă de cel puţin 3 ani de lucru cu copiii sau în activităţi legate de copii. Membrii societăţii civile sînt persoane cu competenţe în domeniul asistenţei sociale.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11. Preşedintele şi vicepreşedintele Comisiei se aleg anual de către membrii Comisiei cu drept de vot.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12. Secretarul Comisiei este angajatul cu atribuții în domeniul protecției copilului din cadrul structurii teritoriale asistență socială care este membru cu funcție permanentă și nu are drept de vot.</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13. Preşedintele Comisiei poartă răspundere pentru organizarea şi funcţionarea Comisiei, în conformitate cu prevederile prezentului Regulament.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14. Secretarul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asigură respectarea procedurii de organizare şi desfăşurare a şedinţelor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comunică tuturor membrilor Comisiei şi persoanelor interesate data, locul şi ora desfăşurării şedinţelor, precum şi ordinea de zi;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asigură întocmirea documentelor privind activitatea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îndeplineşte alte sarcini pentru asigurarea bunei desfăşurări a activităţii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15. Comisia se întruneşte în ședințe ordinare lunar şi în caz de necesitate, astfel încît să fie asigurată respectarea termenelor de realizare a activităților și luare a deciziilor privind protecția copilului și funcționarea serviciilor de protecție a copilului.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16. Şedinţa Comisiei este deliberativă dacă la ea participă mai mult de jumătate din numărul membrilor 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17. Şedinţa Comisiei este condusă de preşedintele acesteia, iar în absenţa lui  de către vicepreşedinte. În cazul absenţei secretarului, se va alege o persoană din cadrul membrilor Comisiei, care va suplini atribuţiile secretarului în timpul şedinţei.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18. Şedinţele Comisiei se convoacă de către preşedintele Comisiei la solicitarea autorității tutelare teritoriale în scopul realizării atribuțiilor Comisiei menționate în pct. 6 subpct. 1) – 8) din prezentul Regulament.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19. Informarea despre convocarea şedinţei se face în scris şi cuprinde, în mod obligatoriu, ordinea de zi, precum şi materialele care vor fi puse în discuţie.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20. Şedinţa Comisiei se convoacă nu mai tîrziu de 5 zile calendaristice din momentul informării membrilor.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21. La ședințele Comisiei pot fi invitate următoarele persoane: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cu referire la pct. 6 subpct. 1)-5) copilul, părinții/îngrijitorul, reprezentantul autorității tutelare teritoriale/locale, managerul de caz, asistentul social comunitar, asistentul social responsabil de Serviciul asistență parentală profesionistă, managerul Serviciului social sprijin pentru familiile cu copii;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2) cu referire la pct. 6 subpct. 6)-7) prestatorul Serviciului de asistență parentală profesionistă, prestatorul Serviciului casă de copii de tip familial, managerul Serviciului asistență parentală profesionistă, managerul Serviciului casă de copii de tip familial, solicitanții la funcția de asistent parental profesionist, solicitanții la funcția de părinte-educator, asistentul social responsabil de Serviciul asistență parentală profesionistă, asistenţii parentali profesionişti şi părinţii-educatori.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22. Participarea la ședințele Comisiei a reprezentantului autorității tutelare teritoriale este obligatorie.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23. Participarea părinților/altui reprezentant legal al copilului și a copilului la ședințele Comisiei este necesară, dacă aceasta nu contravine interesului superior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24. La solicitarea președintelui Comisiei și/sau a membrilor Comisiei la ședinţe pot fi invitate și alte persoane și specialiști relevanți, precum şi copii şi tineri – membri ai grupurilor consultative (în cazul ședințelor de la pct. 6 subpct. 8)-9).</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25. Invitarea la ședințele Comisiei a altor persoane sau specialiști se face prin înștiințare în formă scrisă, cu cel puţin 3 zile înainte de data şedinţei.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26. Confirmările de primire a înştiinţărilor se înscriu într-un registru de către secretarul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27. Ședinţele Comisiei nu sînt publice.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28. Şedinţele Comisiei se ţin în spaţii special amenajate, pentru a asigura confidenţialitatea datelor şi informaţiilor cu caracter personal.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29. Direcția asistenţă socială şi protecţie a familiei  va organiza pentru membrii Comisiei cursuri de instruire inițială și continuă.</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IV. ETAPELE DE DESFĂȘURARE A ȘEDINȚELOR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30. Pentru examinarea cazurilor copiilor, menținerea cărora în familia biologică este condiționată de întreprinderea, într-un termen limitat, de către părinte/părinți, autorităţi, instituţii, specialişti a unor măsuri complexe de suport  pentru depășirea situaţiilor, care pot conduce la separarea copilului de părinți,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1) prezentarea de către secretarul Comisiei a datelor de identitate ale copilului şi ale persoanelor prezente la şedinţa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managerul de caz a raportului de evaluare complexă a situaţiei copilului şi a familiei, a planului individual de asistență a copilului, a dificultăților în implementarea acestuia, inclusiv a factorilor de risc care pot conduce la separarea copilului de părinți, precum și a măsurilor/acțiunilor care se propun a fi întreprinse de către părinți, autorități, instituții, specialiști pentru a menține copilul în familie;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audierea reprezentanților autorităților/instituțiilor, precum și a altor persoane relevante pentru examinarea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consultarea copilului, părinților și prezentarea măsurilor/acțiunilor care urmează a fi întreprinse de către aceștia pentru a menține copilul în familie, stabilirea termenelor de realizare a măsurilor/acțiunilor;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eliberarea avizului Comisiei privind menținerea copilului în familie cu oferirea suportului necesar sau a avizului privind necesitatea demarării procedurilor legale pentru separarea copilului de părinți, în funcție de rezultatele examinării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31. Pentru examinarea cazurilor de dezinstituționalizare a copiilor din servicii de tip rezidențial și plasamentul planificat al acestora în Serviciul de tutelă/curatelă sau servicii de tip familial în cazul în care reintegrarea copilului în familia biologică nu este posibilă, ședințele se desfășoară cu respectarea următoarelor etape: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datelor de identitate ale copilului şi ale persoanelor prezente la şedinţa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managerul de caz a raportului de evaluare complexă a situaţiei copilului şi a familiei, a planului individual de asistență a copilului, menţionarea opiniei copilului cu privire la forma de îngrijire propusă, ca parte obligatorie a raportului;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prezentarea de către autoritatea tutelară teritorială a motivelor și argumentelor conform cărora reintegrarea copilului în familia biologică nu este posibilă sau este contrară interesului copilului și a propunerilor de plasament în îngrijire alternativă a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4) audierea reprezentanților autorităților, instituțiilor și altor persoane relevante pentru examinarea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eliberarea avizului Comisiei privind plasamentul planificat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32. Pentru examinarea propunerilor de separare a copiilor de părinți și eliberarea avizului privind plasamentul planificat al copilului, ședințele se desfășoară cu respectarea următoarelor etape: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datelor de identitate ale copilului şi ale persoanelor prezente la şedinţa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managerul de caz a raportului de evaluare complexă a situaţiei copilului şi a familiei, a planului individual de asistență a copilului și dificultăților în implementarea acestuia, menţionarea opiniei copilului cu privire la forma de îngrijire propusă, ca parte obligatorie a raportului. În cazul plasamentului copilului în Serviciul de asistenţă parentală profesionistă prezentarea de către asistentul social responsabil de Serviciu a raportului de potrivire a asistentului parental profesionist cu copilul;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prezentarea de către managerul de caz sau primar a avizului autorității tutelare locale cu privire la plasamentul planificat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prezentarea de către autoritatea tutelară teritorială a motivelor și argumentelor conform cărora menținerea copilului cu părinții este contrară interesului copilului și a propunerilor privind serviciul de plasament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consultarea copilului, părinţilor/persoanei în grija căreia se află copilul, dacă aceasta nu contravine interesului superior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6) audierea reprezentanților autorităților, instituțiilor, precum și a altor persoane relevante pentru examinarea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7) eliberarea avizului Comisiei privind plasamentul planificat al copilului sau, după caz, menținerea copilului în familie sau în serviciul de îngrijire alternativă  actual.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33. Pentru examinarea propunerilor privind oportunitatea încetării plasamentului și eliberarea avizului privind încetarea plasamentului,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datelor de identitate ale copilului şi ale persoanelor prezente la şedinţa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2) prezentarea de către  managerul de caz a raportului privind oportunitatea încetării plasamentului bazat pe evaluare complexă a situaţiei copilului şi a familiei, a planului individual de asistență a copilului, menţionarea opiniei copilului cu privire la reintegrare în familie sau plasarea într-o formă de îngrijire propusă, ca parte obligatorie a raportului;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audierea reprezentanților autorităţii tutelare teritoriale în cazul reintegrării în familia biologică sau extinsă, autorităților, instituțiilor și altor persoane relevante pentru examinarea cazului;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consultarea copilului, părinţilor/persoanei în grija căreia se va află copilul, dacă aceasta nu contravine interesului superior al copilului;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 eliberarea avizului Comisiei privind oportunitatea încetării plasamentului.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34. Pentru eliberarea avizului privind acordarea şi mărimea ajutorului bănesc în cadrul Serviciului social de sprijin pentru familiile cu copii,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persoanelor prezente la şedinţa acesteia;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asistentul social comunitar  a raportului privind evaluarea situaţiei copilului şi familiei, care include informaţia referitor la necesitățile copilului și familiei, planul individual de asistenţă și a propunerilor privind mărimea, destinaţia şi perioada de acordare a ajutorului bănesc.</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eliberarea avizului Comisiei privind mărimea, destinaţia şi perioada de acordare a ajutorului bănesc.</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35. Pentru examinarea propunerilor de aprobare a solicitanţilor la funcţia de asistent parental profesionist și părinte-educator,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persoanelor prezente la şedinţa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prestatorul de serviciu a raportului de evaluare a solicitantului la funcţia de asistent parental profesionist și părinte-educator, cu indicarea tipului/tipurilor de plasament şi recomandarea vîrstelor minime şi maxime ale copiilor care pot fi plasaţi în familia asistentului parental profesionist sau părintelui-educator;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3) audierea solicitanților la funcţia de asistent parental profesionist și părinte-educator;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eliberarea avizului Comisiei privind aprobarea solicitantului, cu indicarea tipului/tipurilor de plasament şi recomandarea vîrstelor minime şi maxime ale copiilor care pot fi plasaţi în familia asistentului parental profesionist/părintelui-educator.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36. Pentru examinarea raportului de evaluare anuală a competenţelor profesionale ale asistentului parental profesionist și eliberarea avizului privind reaprobarea asistenţilor parentali profesionişti și evaluarea anuală a performanței părinților-educatori,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persoanelor prezente la şedinţa Comisiei;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asistentul social responsabil de Serviciu a raportului de evaluare anuală a competenţelor profesionale ale asistentului parental profesionist/părintelui-educator;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audierea asistentului parental profesionist/părintelui-educator;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 eliberarea avizului Comisiei privind reaprobarea asistentului parental profesionist şi a părintelui educator, cu indicarea:</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a) persoana corespunde cerinţelor, termenele şi condiţiile aprobării nefiind schimbate;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b) persoana corespunde cerinţelor, termenele şi condiţiile aprobării urmînd să fie revizuite în conformitate cu concluziile şi recomandările evaluării;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c) persoana nu corespunde cerinţelor şi nu este reaprobată, cu indicarea motivelor.</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37. Pentru examinarea raportului și planului anual de activitate a Serviciului de asistență parentală profesionistă și Serviciului casă de copii de tip familial, ședințele se desfășoară cu respectarea următoarelor etape: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prezentarea de către secretarul Comisiei a persoanelor prezente la şedinţa Comisiei;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prezentarea de către managerul Serviciului de asistență parentală profesionistă și managerul Serviciului casă de copii de tip familial a raportului și </w:t>
      </w:r>
      <w:r w:rsidRPr="00CA0333">
        <w:rPr>
          <w:rFonts w:eastAsia="Times New Roman" w:cs="Times New Roman"/>
          <w:szCs w:val="28"/>
          <w:lang w:val="it-IT" w:eastAsia="ru-RU"/>
        </w:rPr>
        <w:lastRenderedPageBreak/>
        <w:t>planului anual de activitate a Serviciului de asistență parentală profesionistă și Serviciului casă de copii de tip familial;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 expunerea membrilor Comisiei asupra raportului și planului anual de activitate a Serviciului de asistență parentală profesionistă și Serviciului casă de copii de tip familial.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38. Comisia va elibera avizul privind plasamentul planificat al copilului, ţinînd cont de prioritatea plasamentului sub tutelă/curatelă în familia extinsă faţă de celelalte tipuri de plasament, iar în cazul în care acest lucru este imposibil, de prioritatea plasamentului în serviciile de tip familial faţă de serviciile de tip rezidenţial.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39. În cazul în care Comisia consideră că evaluarea cazului nu a fost calitativă, familia nu a beneficiat de suportul necesar pentru a preveni separarea copilului de părinți sau plasamentul în afara familiei nu este în interesul superior al copilului va recomanda reevaluarea cazului copilului şi revizuirea planului individual de asistenţă.</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40. În ședințele de examinare a cazurilor privind plasamentul planificat al copilului Comisia se va expune asupra:</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1) serviciului de plasament, reieșind din necesitățile acestuia chiar dacă serviciul în cauză nu este instituit în unitatea administrativ-teritorială respectivă sau nu există locuri disponibile în serviciul respectiv;</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2) serviciului de plasament cel mai oportun pentru copil, disponibil de facto, pe care îl va recomanda autorității tutelare teritoriale.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41. În avizul Comisiei privind plasamentul planificat vor fi menționate atît serviciul de plasament cel mai oportun pentru copil, dar care nu este instituit sau nu este disponibil, cît și serviciul de plasament cel mai oportun pentru copil, disponibil de facto, pe care îl recomandă autorității tutelare teritoriale.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42. Avizul de plasament al copilului este emis de Comisie în baza analizei raportului de evaluare complexă a situaţiei copilului şi a familiei, a planului individual de asistență a copilului și dificultăților în implementarea acestuia. În cazul plasamentului copilului în Serviciul de asistenţă parentală profesionistă avizul este emis de Comisie în baza raportului de potrivire a asistentului parental profesionist cu copilul.</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lastRenderedPageBreak/>
        <w:t xml:space="preserve">    43. Avizul Comisiei se aprobă cu majoritatea voturilor membrilor prezenţi la şedinţă. </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44. Fiecare membru al Comisiei are dreptul să-şi expună opinia separată, care este consemnată în procesul-verbal al ședinței.</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45. Avizul Comisiei este semnat de toți membrii participanţi la şedinţă.</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46. Avizul Comisiei se prezintă autorității tutelare teritoriale în termen de o zi lucrătoare.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47. Autoritatea tutelară teritorială în termen de 3 zile lucrătoare de la data recepționării avizului Comisiei transmite copia acestuia, după caz, părinţilor copilului, autorităților/instituțiilor relevante.</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48. Autoritatea tutelară teritorială informează copilul despre avizul Comisiei, ținînd cont de interesul superior al copilului, vîrsta şi gradul de maturitate al acestuia.</w:t>
      </w:r>
    </w:p>
    <w:p w:rsidR="002C63E9" w:rsidRPr="00CA0333"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49. Avizul Comisiei se înscrie de către secretarul Comisiei într-un registru de evidenţă. </w:t>
      </w:r>
    </w:p>
    <w:p w:rsidR="002C63E9" w:rsidRDefault="002C63E9" w:rsidP="002C63E9">
      <w:pPr>
        <w:jc w:val="both"/>
        <w:rPr>
          <w:rFonts w:eastAsia="Times New Roman" w:cs="Times New Roman"/>
          <w:szCs w:val="28"/>
          <w:lang w:val="it-IT" w:eastAsia="ru-RU"/>
        </w:rPr>
      </w:pPr>
      <w:r w:rsidRPr="00CA0333">
        <w:rPr>
          <w:rFonts w:eastAsia="Times New Roman" w:cs="Times New Roman"/>
          <w:szCs w:val="28"/>
          <w:lang w:val="it-IT" w:eastAsia="ru-RU"/>
        </w:rPr>
        <w:t xml:space="preserve">    50. Procesul-verbal al ședinței Comisiei este întocmit de secretar, semnat de preşedintele Comisiei și transmis autorității tutelare teritoriale.</w:t>
      </w:r>
    </w:p>
    <w:p w:rsidR="002C63E9" w:rsidRDefault="002C63E9" w:rsidP="002C63E9">
      <w:pPr>
        <w:jc w:val="both"/>
        <w:rPr>
          <w:rFonts w:eastAsia="Times New Roman" w:cs="Times New Roman"/>
          <w:szCs w:val="28"/>
          <w:lang w:val="it-IT" w:eastAsia="ru-RU"/>
        </w:rPr>
      </w:pPr>
      <w:r>
        <w:rPr>
          <w:rFonts w:eastAsia="Times New Roman" w:cs="Times New Roman"/>
          <w:szCs w:val="28"/>
          <w:lang w:val="it-IT" w:eastAsia="ru-RU"/>
        </w:rPr>
        <w:t xml:space="preserve"> </w:t>
      </w:r>
    </w:p>
    <w:p w:rsidR="002C63E9" w:rsidRPr="00864DD8" w:rsidRDefault="002C63E9" w:rsidP="002C63E9">
      <w:pPr>
        <w:jc w:val="both"/>
        <w:rPr>
          <w:rFonts w:eastAsia="Times New Roman" w:cs="Times New Roman"/>
          <w:b/>
          <w:szCs w:val="28"/>
          <w:lang w:val="it-IT" w:eastAsia="ru-RU"/>
        </w:rPr>
      </w:pPr>
      <w:r w:rsidRPr="00864DD8">
        <w:rPr>
          <w:rFonts w:eastAsia="Times New Roman" w:cs="Times New Roman"/>
          <w:b/>
          <w:szCs w:val="28"/>
          <w:lang w:val="it-IT" w:eastAsia="ru-RU"/>
        </w:rPr>
        <w:t>Secretarul Consiliului raional                                                 A. Galușca</w:t>
      </w:r>
      <w:r w:rsidRPr="00864DD8">
        <w:rPr>
          <w:rFonts w:eastAsia="Times New Roman" w:cs="Times New Roman"/>
          <w:b/>
          <w:szCs w:val="28"/>
          <w:lang w:val="it-IT" w:eastAsia="ru-RU"/>
        </w:rPr>
        <w:br w:type="page"/>
      </w:r>
    </w:p>
    <w:p w:rsidR="002C63E9" w:rsidRDefault="002C63E9" w:rsidP="002C63E9">
      <w:pPr>
        <w:tabs>
          <w:tab w:val="left" w:pos="2700"/>
        </w:tabs>
        <w:spacing w:after="0" w:line="240" w:lineRule="auto"/>
        <w:jc w:val="center"/>
        <w:rPr>
          <w:rFonts w:eastAsia="Times New Roman" w:cs="Times New Roman"/>
          <w:b/>
          <w:szCs w:val="28"/>
          <w:lang w:val="it-IT" w:eastAsia="ru-RU"/>
        </w:rPr>
      </w:pPr>
      <w:r w:rsidRPr="00790FED">
        <w:rPr>
          <w:rFonts w:eastAsia="Times New Roman" w:cs="Times New Roman"/>
          <w:b/>
          <w:szCs w:val="28"/>
          <w:lang w:val="it-IT" w:eastAsia="ru-RU"/>
        </w:rPr>
        <w:lastRenderedPageBreak/>
        <w:t>Notă informativă</w:t>
      </w:r>
    </w:p>
    <w:p w:rsidR="002C63E9" w:rsidRPr="00790FED" w:rsidRDefault="002C63E9" w:rsidP="002C63E9">
      <w:pPr>
        <w:tabs>
          <w:tab w:val="left" w:pos="2700"/>
        </w:tabs>
        <w:spacing w:after="0" w:line="240" w:lineRule="auto"/>
        <w:jc w:val="center"/>
        <w:rPr>
          <w:rFonts w:eastAsia="Times New Roman" w:cs="Times New Roman"/>
          <w:b/>
          <w:szCs w:val="28"/>
          <w:lang w:val="it-IT" w:eastAsia="ru-RU"/>
        </w:rPr>
      </w:pPr>
      <w:r>
        <w:rPr>
          <w:rFonts w:eastAsia="Times New Roman" w:cs="Times New Roman"/>
          <w:b/>
          <w:szCs w:val="28"/>
          <w:lang w:val="it-IT"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w:t>
      </w:r>
      <w:r>
        <w:rPr>
          <w:rFonts w:eastAsia="Times New Roman" w:cs="Times New Roman"/>
          <w:b/>
          <w:szCs w:val="28"/>
          <w:lang w:val="it-IT" w:eastAsia="ru-RU"/>
        </w:rPr>
        <w:t xml:space="preserve"> nr.</w:t>
      </w:r>
      <w:r w:rsidR="00E62D38">
        <w:rPr>
          <w:rFonts w:eastAsia="Times New Roman" w:cs="Times New Roman"/>
          <w:b/>
          <w:szCs w:val="28"/>
          <w:lang w:val="it-IT" w:eastAsia="ru-RU"/>
        </w:rPr>
        <w:t xml:space="preserve"> 1/</w:t>
      </w:r>
      <w:r w:rsidR="00BD62BE">
        <w:rPr>
          <w:rFonts w:eastAsia="Times New Roman" w:cs="Times New Roman"/>
          <w:b/>
          <w:szCs w:val="28"/>
          <w:lang w:val="it-IT" w:eastAsia="ru-RU"/>
        </w:rPr>
        <w:t>13</w:t>
      </w:r>
      <w:r>
        <w:rPr>
          <w:rFonts w:eastAsia="Times New Roman" w:cs="Times New Roman"/>
          <w:b/>
          <w:szCs w:val="28"/>
          <w:lang w:val="it-IT" w:eastAsia="ru-RU"/>
        </w:rPr>
        <w:t xml:space="preserve"> din 31 martie 2016</w:t>
      </w:r>
    </w:p>
    <w:p w:rsidR="002C63E9" w:rsidRPr="00B90C15" w:rsidRDefault="002C63E9" w:rsidP="002C63E9">
      <w:pPr>
        <w:tabs>
          <w:tab w:val="left" w:pos="6249"/>
        </w:tabs>
        <w:spacing w:after="0" w:line="240" w:lineRule="auto"/>
        <w:jc w:val="center"/>
        <w:rPr>
          <w:rFonts w:eastAsia="Times New Roman" w:cs="Times New Roman"/>
          <w:b/>
          <w:szCs w:val="28"/>
          <w:lang w:val="ro-RO" w:eastAsia="ru-RU"/>
        </w:rPr>
      </w:pPr>
      <w:r w:rsidRPr="00B90C15">
        <w:rPr>
          <w:rFonts w:eastAsia="Times New Roman" w:cs="Times New Roman"/>
          <w:b/>
          <w:szCs w:val="28"/>
          <w:lang w:val="ro-RO" w:eastAsia="ru-RU"/>
        </w:rPr>
        <w:t xml:space="preserve">„Cu privire la modificarea componenței nominale </w:t>
      </w:r>
      <w:r>
        <w:rPr>
          <w:rFonts w:eastAsia="Times New Roman" w:cs="Times New Roman"/>
          <w:b/>
          <w:szCs w:val="28"/>
          <w:lang w:val="ro-RO" w:eastAsia="ru-RU"/>
        </w:rPr>
        <w:t xml:space="preserve">a </w:t>
      </w:r>
      <w:r w:rsidRPr="00B90C15">
        <w:rPr>
          <w:rFonts w:eastAsia="Times New Roman" w:cs="Times New Roman"/>
          <w:b/>
          <w:szCs w:val="28"/>
          <w:lang w:val="ro-RO" w:eastAsia="ru-RU"/>
        </w:rPr>
        <w:t xml:space="preserve">comisiei  pentru protecția copilului aflat în dificultate  și aprobarea Regulamentului de funcționare </w:t>
      </w:r>
      <w:r>
        <w:rPr>
          <w:rFonts w:eastAsia="Times New Roman" w:cs="Times New Roman"/>
          <w:b/>
          <w:szCs w:val="28"/>
          <w:lang w:val="it-IT" w:eastAsia="ru-RU"/>
        </w:rPr>
        <w:t>“</w:t>
      </w:r>
    </w:p>
    <w:p w:rsidR="002C63E9" w:rsidRPr="00790FED" w:rsidRDefault="002C63E9" w:rsidP="002C63E9">
      <w:pPr>
        <w:spacing w:after="0" w:line="240" w:lineRule="auto"/>
        <w:jc w:val="center"/>
        <w:rPr>
          <w:rFonts w:eastAsia="Times New Roman" w:cs="Times New Roman"/>
          <w:szCs w:val="28"/>
          <w:lang w:val="it-IT" w:eastAsia="ru-RU"/>
        </w:rPr>
      </w:pPr>
    </w:p>
    <w:p w:rsidR="002C63E9" w:rsidRPr="00790FED" w:rsidRDefault="002C63E9" w:rsidP="002C63E9">
      <w:pPr>
        <w:spacing w:after="0" w:line="240" w:lineRule="auto"/>
        <w:jc w:val="both"/>
        <w:rPr>
          <w:rFonts w:eastAsia="Times New Roman" w:cs="Times New Roman"/>
          <w:szCs w:val="28"/>
          <w:lang w:val="it-IT" w:eastAsia="ru-RU"/>
        </w:rPr>
      </w:pPr>
      <w:r w:rsidRPr="00790FED">
        <w:rPr>
          <w:rFonts w:eastAsia="Times New Roman" w:cs="Times New Roman"/>
          <w:szCs w:val="28"/>
          <w:lang w:val="ro-RO" w:eastAsia="ru-RU"/>
        </w:rPr>
        <w:t xml:space="preserve">   Comisia pentru protecția copilului aflat în dificultate </w:t>
      </w:r>
      <w:r w:rsidRPr="00790FED">
        <w:rPr>
          <w:rFonts w:eastAsia="Times New Roman" w:cs="Times New Roman"/>
          <w:szCs w:val="28"/>
          <w:lang w:val="it-IT" w:eastAsia="ru-RU"/>
        </w:rPr>
        <w:t xml:space="preserve"> este un organ abilitat cu eliberarea avizului pentru aprobarea măsurilor de sprijin familial privind depășirea situațiilor de risc și prevenirea separării copilului de familie, precum și a măsurilor de protecție a copilului separat de părinți.</w:t>
      </w:r>
    </w:p>
    <w:p w:rsidR="002C63E9" w:rsidRPr="00790FED" w:rsidRDefault="002C63E9" w:rsidP="002C63E9">
      <w:pPr>
        <w:spacing w:after="0" w:line="240" w:lineRule="auto"/>
        <w:ind w:firstLine="284"/>
        <w:jc w:val="both"/>
        <w:rPr>
          <w:rFonts w:eastAsia="Times New Roman" w:cs="Times New Roman"/>
          <w:szCs w:val="28"/>
          <w:lang w:val="ro-RO" w:eastAsia="ru-RU"/>
        </w:rPr>
      </w:pPr>
      <w:r w:rsidRPr="00790FED">
        <w:rPr>
          <w:rFonts w:eastAsia="Times New Roman" w:cs="Times New Roman"/>
          <w:szCs w:val="28"/>
          <w:lang w:val="ro-RO" w:eastAsia="ru-RU"/>
        </w:rPr>
        <w:t>Comisia se instituie în cadrul administrației publice locale de nivelul al doilea și se subordonează direcției asistența socială și protecție  a familiei a consiliului raional.</w:t>
      </w:r>
    </w:p>
    <w:p w:rsidR="002C63E9" w:rsidRPr="00790FED" w:rsidRDefault="002C63E9" w:rsidP="002C63E9">
      <w:pPr>
        <w:spacing w:after="0" w:line="240" w:lineRule="auto"/>
        <w:jc w:val="both"/>
        <w:rPr>
          <w:rFonts w:eastAsia="Times New Roman" w:cs="Times New Roman"/>
          <w:szCs w:val="28"/>
          <w:lang w:val="ro-RO" w:eastAsia="ru-RU"/>
        </w:rPr>
      </w:pPr>
      <w:r w:rsidRPr="00790FED">
        <w:rPr>
          <w:rFonts w:eastAsia="Times New Roman" w:cs="Times New Roman"/>
          <w:szCs w:val="28"/>
          <w:lang w:val="it-IT" w:eastAsia="ru-RU"/>
        </w:rPr>
        <w:t xml:space="preserve"> Regulamentul de organizare și funcționare a</w:t>
      </w:r>
      <w:r w:rsidRPr="00790FED">
        <w:rPr>
          <w:rFonts w:eastAsia="Times New Roman" w:cs="Times New Roman"/>
          <w:szCs w:val="28"/>
          <w:lang w:val="ro-RO" w:eastAsia="ru-RU"/>
        </w:rPr>
        <w:t xml:space="preserve"> Comisiei  pentru protecția copilului aflat în dificultate </w:t>
      </w:r>
      <w:r w:rsidRPr="00790FED">
        <w:rPr>
          <w:rFonts w:eastAsia="Times New Roman" w:cs="Times New Roman"/>
          <w:szCs w:val="28"/>
          <w:lang w:val="it-IT" w:eastAsia="ru-RU"/>
        </w:rPr>
        <w:t xml:space="preserve"> este elaborat în conformitate cu prevederile Hotărîrii de Guvern nr.7 din 20.01. 2016 cu privire la aprobarea Regulamentului – cadru privind organizare și funcționarea </w:t>
      </w:r>
      <w:r w:rsidRPr="00790FED">
        <w:rPr>
          <w:rFonts w:eastAsia="Times New Roman" w:cs="Times New Roman"/>
          <w:szCs w:val="28"/>
          <w:lang w:val="ro-RO" w:eastAsia="ru-RU"/>
        </w:rPr>
        <w:t xml:space="preserve"> Comisiei  pentru protecția copilului aflat în dificultate.</w:t>
      </w:r>
    </w:p>
    <w:p w:rsidR="002C63E9" w:rsidRPr="00790FED" w:rsidRDefault="002C63E9" w:rsidP="002C63E9">
      <w:pPr>
        <w:spacing w:after="0" w:line="240" w:lineRule="auto"/>
        <w:ind w:firstLine="284"/>
        <w:jc w:val="both"/>
        <w:rPr>
          <w:rFonts w:eastAsia="Times New Roman" w:cs="Times New Roman"/>
          <w:szCs w:val="28"/>
          <w:lang w:val="it-IT" w:eastAsia="ru-RU"/>
        </w:rPr>
      </w:pPr>
      <w:r w:rsidRPr="00790FED">
        <w:rPr>
          <w:rFonts w:eastAsia="Times New Roman" w:cs="Times New Roman"/>
          <w:szCs w:val="28"/>
          <w:lang w:val="it-IT" w:eastAsia="ru-RU"/>
        </w:rPr>
        <w:t xml:space="preserve">Regulamentul de organizare și funcționare al </w:t>
      </w:r>
      <w:r w:rsidRPr="00790FED">
        <w:rPr>
          <w:rFonts w:eastAsia="Times New Roman" w:cs="Times New Roman"/>
          <w:szCs w:val="28"/>
          <w:lang w:val="ro-RO" w:eastAsia="ru-RU"/>
        </w:rPr>
        <w:t xml:space="preserve">Comisiei  pentru protecția copilului aflat în dificultate </w:t>
      </w:r>
      <w:r w:rsidRPr="00790FED">
        <w:rPr>
          <w:rFonts w:eastAsia="Times New Roman" w:cs="Times New Roman"/>
          <w:szCs w:val="28"/>
          <w:lang w:val="it-IT" w:eastAsia="ru-RU"/>
        </w:rPr>
        <w:t xml:space="preserve"> cuprinde 3 capitole :</w:t>
      </w:r>
    </w:p>
    <w:p w:rsidR="002C63E9" w:rsidRPr="00790FED" w:rsidRDefault="002C63E9" w:rsidP="00DB3349">
      <w:pPr>
        <w:numPr>
          <w:ilvl w:val="0"/>
          <w:numId w:val="7"/>
        </w:numPr>
        <w:spacing w:after="0" w:line="240" w:lineRule="auto"/>
        <w:contextualSpacing/>
        <w:rPr>
          <w:rFonts w:eastAsia="Times New Roman" w:cs="Times New Roman"/>
          <w:szCs w:val="28"/>
          <w:lang w:eastAsia="ru-RU"/>
        </w:rPr>
      </w:pPr>
      <w:r w:rsidRPr="00790FED">
        <w:rPr>
          <w:rFonts w:eastAsia="Times New Roman" w:cs="Times New Roman"/>
          <w:szCs w:val="28"/>
          <w:lang w:val="ro-RO" w:eastAsia="ru-RU"/>
        </w:rPr>
        <w:t>I.Dispoziții generale</w:t>
      </w:r>
    </w:p>
    <w:p w:rsidR="002C63E9" w:rsidRPr="00790FED" w:rsidRDefault="002C63E9" w:rsidP="00DB3349">
      <w:pPr>
        <w:numPr>
          <w:ilvl w:val="0"/>
          <w:numId w:val="7"/>
        </w:numPr>
        <w:spacing w:after="0" w:line="240" w:lineRule="auto"/>
        <w:contextualSpacing/>
        <w:rPr>
          <w:rFonts w:eastAsia="Times New Roman" w:cs="Times New Roman"/>
          <w:szCs w:val="28"/>
          <w:lang w:val="it-IT" w:eastAsia="ru-RU"/>
        </w:rPr>
      </w:pPr>
      <w:r w:rsidRPr="00790FED">
        <w:rPr>
          <w:rFonts w:eastAsia="Times New Roman" w:cs="Times New Roman"/>
          <w:szCs w:val="28"/>
          <w:lang w:val="ro-RO" w:eastAsia="ru-RU"/>
        </w:rPr>
        <w:t>II.Obiectivele,</w:t>
      </w:r>
      <w:r>
        <w:rPr>
          <w:rFonts w:eastAsia="Times New Roman" w:cs="Times New Roman"/>
          <w:szCs w:val="28"/>
          <w:lang w:val="ro-RO" w:eastAsia="ru-RU"/>
        </w:rPr>
        <w:t xml:space="preserve"> </w:t>
      </w:r>
      <w:r w:rsidRPr="00790FED">
        <w:rPr>
          <w:rFonts w:eastAsia="Times New Roman" w:cs="Times New Roman"/>
          <w:szCs w:val="28"/>
          <w:lang w:val="ro-RO" w:eastAsia="ru-RU"/>
        </w:rPr>
        <w:t>atribuțiile Comisiei și principiile de activitate</w:t>
      </w:r>
    </w:p>
    <w:p w:rsidR="002C63E9" w:rsidRPr="00790FED" w:rsidRDefault="002C63E9" w:rsidP="00DB3349">
      <w:pPr>
        <w:numPr>
          <w:ilvl w:val="0"/>
          <w:numId w:val="7"/>
        </w:numPr>
        <w:spacing w:after="0" w:line="240" w:lineRule="auto"/>
        <w:contextualSpacing/>
        <w:rPr>
          <w:rFonts w:eastAsia="Times New Roman" w:cs="Times New Roman"/>
          <w:szCs w:val="28"/>
          <w:lang w:val="en-US" w:eastAsia="ru-RU"/>
        </w:rPr>
      </w:pPr>
      <w:r w:rsidRPr="00790FED">
        <w:rPr>
          <w:rFonts w:eastAsia="Times New Roman" w:cs="Times New Roman"/>
          <w:szCs w:val="28"/>
          <w:lang w:val="en-US" w:eastAsia="ru-RU"/>
        </w:rPr>
        <w:t>III.Organizarea și funcționarea Comisiei</w:t>
      </w:r>
    </w:p>
    <w:p w:rsidR="002C63E9" w:rsidRPr="00790FED" w:rsidRDefault="002C63E9" w:rsidP="002C63E9">
      <w:pPr>
        <w:ind w:left="360"/>
        <w:rPr>
          <w:rFonts w:eastAsia="Times New Roman" w:cs="Times New Roman"/>
          <w:szCs w:val="28"/>
          <w:lang w:val="en-US" w:eastAsia="ru-RU"/>
        </w:rPr>
      </w:pPr>
    </w:p>
    <w:p w:rsidR="002C63E9" w:rsidRPr="00790FED" w:rsidRDefault="002C63E9" w:rsidP="002C63E9">
      <w:pPr>
        <w:ind w:left="720"/>
        <w:contextualSpacing/>
        <w:rPr>
          <w:rFonts w:eastAsia="Times New Roman" w:cs="Times New Roman"/>
          <w:szCs w:val="28"/>
          <w:lang w:val="en-US" w:eastAsia="ru-RU"/>
        </w:rPr>
      </w:pPr>
    </w:p>
    <w:p w:rsidR="002C63E9" w:rsidRPr="00790FED" w:rsidRDefault="002C63E9" w:rsidP="002C63E9">
      <w:pPr>
        <w:spacing w:after="0" w:line="240" w:lineRule="auto"/>
        <w:rPr>
          <w:rFonts w:eastAsia="Times New Roman" w:cs="Times New Roman"/>
          <w:szCs w:val="28"/>
          <w:lang w:val="en-US" w:eastAsia="ru-RU"/>
        </w:rPr>
      </w:pPr>
    </w:p>
    <w:p w:rsidR="002C63E9" w:rsidRPr="00790FED" w:rsidRDefault="002C63E9" w:rsidP="002C63E9">
      <w:pPr>
        <w:tabs>
          <w:tab w:val="left" w:pos="6375"/>
        </w:tabs>
        <w:spacing w:after="0" w:line="240" w:lineRule="auto"/>
        <w:rPr>
          <w:rFonts w:eastAsia="Times New Roman" w:cs="Times New Roman"/>
          <w:b/>
          <w:szCs w:val="28"/>
          <w:lang w:eastAsia="ru-RU"/>
        </w:rPr>
      </w:pPr>
      <w:r w:rsidRPr="00790FED">
        <w:rPr>
          <w:rFonts w:eastAsia="Times New Roman" w:cs="Times New Roman"/>
          <w:b/>
          <w:szCs w:val="28"/>
          <w:lang w:val="ro-RO" w:eastAsia="ru-RU"/>
        </w:rPr>
        <w:t xml:space="preserve">               </w:t>
      </w:r>
      <w:r w:rsidRPr="00790FED">
        <w:rPr>
          <w:rFonts w:eastAsia="Times New Roman" w:cs="Times New Roman"/>
          <w:b/>
          <w:szCs w:val="28"/>
          <w:lang w:eastAsia="ru-RU"/>
        </w:rPr>
        <w:t>Șef DASPF</w:t>
      </w:r>
      <w:r w:rsidRPr="00790FED">
        <w:rPr>
          <w:rFonts w:eastAsia="Times New Roman" w:cs="Times New Roman"/>
          <w:b/>
          <w:szCs w:val="28"/>
          <w:lang w:eastAsia="ru-RU"/>
        </w:rPr>
        <w:tab/>
        <w:t>Iurie Rusu</w:t>
      </w:r>
    </w:p>
    <w:p w:rsidR="002C63E9" w:rsidRDefault="002C63E9" w:rsidP="002C63E9">
      <w:pPr>
        <w:pStyle w:val="a3"/>
        <w:ind w:left="502"/>
        <w:jc w:val="both"/>
        <w:rPr>
          <w:sz w:val="36"/>
          <w:szCs w:val="36"/>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3" type="#_x0000_t75" style="position:absolute;left:0;text-align:left;margin-left:162.05pt;margin-top:-49.75pt;width:130.8pt;height:142.55pt;z-index:251666432">
            <v:imagedata r:id="rId8" o:title=""/>
          </v:shape>
          <o:OLEObject Type="Embed" ProgID="Unknown" ShapeID="_x0000_s1033" DrawAspect="Content" ObjectID="_1521448882" r:id="rId31"/>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DC5C8B">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w:t>
      </w:r>
      <w:r w:rsidR="00DC5C8B" w:rsidRPr="00DC5C8B">
        <w:rPr>
          <w:rFonts w:eastAsia="Times New Roman" w:cs="Times New Roman"/>
          <w:bCs/>
          <w:szCs w:val="24"/>
          <w:lang w:val="ro-RO" w:eastAsia="ru-RU"/>
        </w:rPr>
        <w:t>Н</w:t>
      </w:r>
      <w:r w:rsidRPr="00626038">
        <w:rPr>
          <w:rFonts w:eastAsia="Times New Roman" w:cs="Times New Roman"/>
          <w:bCs/>
          <w:szCs w:val="24"/>
          <w:lang w:val="ro-RO" w:eastAsia="ru-RU"/>
        </w:rPr>
        <w:t>НЫЙ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E62D38" w:rsidRPr="00C974D3" w:rsidRDefault="00E62D38"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BD62BE">
        <w:rPr>
          <w:rFonts w:eastAsia="Times New Roman" w:cs="Times New Roman"/>
          <w:b/>
          <w:szCs w:val="28"/>
          <w:lang w:val="it-IT" w:eastAsia="ru-RU"/>
        </w:rPr>
        <w:t>14</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spacing w:after="0" w:line="240" w:lineRule="auto"/>
        <w:jc w:val="center"/>
        <w:rPr>
          <w:rFonts w:eastAsia="Times New Roman" w:cs="Times New Roman"/>
          <w:b/>
          <w:szCs w:val="28"/>
          <w:lang w:val="it-IT" w:eastAsia="ru-RU"/>
        </w:rPr>
      </w:pPr>
    </w:p>
    <w:p w:rsidR="002C63E9" w:rsidRPr="00CE7030" w:rsidRDefault="002C63E9" w:rsidP="002C63E9">
      <w:pPr>
        <w:keepNext/>
        <w:spacing w:after="0" w:line="240" w:lineRule="auto"/>
        <w:outlineLvl w:val="2"/>
        <w:rPr>
          <w:rFonts w:eastAsia="Times New Roman" w:cs="Times New Roman"/>
          <w:b/>
          <w:szCs w:val="28"/>
          <w:lang w:val="ro-RO" w:eastAsia="ru-RU"/>
        </w:rPr>
      </w:pPr>
      <w:r w:rsidRPr="00CE7030">
        <w:rPr>
          <w:rFonts w:eastAsia="Times New Roman" w:cs="Times New Roman"/>
          <w:b/>
          <w:szCs w:val="28"/>
          <w:lang w:val="ro-RO" w:eastAsia="ru-RU"/>
        </w:rPr>
        <w:t>Cu privire la aprobarea „Cadastrului Funciar”</w:t>
      </w:r>
    </w:p>
    <w:p w:rsidR="002C63E9" w:rsidRPr="00CE7030" w:rsidRDefault="002C63E9" w:rsidP="002C63E9">
      <w:pPr>
        <w:spacing w:after="0" w:line="240" w:lineRule="auto"/>
        <w:rPr>
          <w:rFonts w:eastAsia="Times New Roman" w:cs="Times New Roman"/>
          <w:b/>
          <w:szCs w:val="28"/>
          <w:lang w:val="ro-RO" w:eastAsia="ru-RU"/>
        </w:rPr>
      </w:pPr>
      <w:r w:rsidRPr="00CE7030">
        <w:rPr>
          <w:rFonts w:eastAsia="Times New Roman" w:cs="Times New Roman"/>
          <w:b/>
          <w:szCs w:val="28"/>
          <w:lang w:val="ro-RO" w:eastAsia="ru-RU"/>
        </w:rPr>
        <w:t>la data de 01 ianuarie 2016</w:t>
      </w:r>
    </w:p>
    <w:p w:rsidR="002C63E9" w:rsidRPr="00CE7030" w:rsidRDefault="002C63E9" w:rsidP="002C63E9">
      <w:pPr>
        <w:spacing w:after="0" w:line="240" w:lineRule="auto"/>
        <w:ind w:firstLine="720"/>
        <w:jc w:val="both"/>
        <w:rPr>
          <w:rFonts w:eastAsia="Times New Roman" w:cs="Times New Roman"/>
          <w:szCs w:val="28"/>
          <w:lang w:val="ro-RO" w:eastAsia="ru-RU"/>
        </w:rPr>
      </w:pPr>
    </w:p>
    <w:p w:rsidR="002C63E9" w:rsidRPr="00CE7030" w:rsidRDefault="002C63E9" w:rsidP="002C63E9">
      <w:pPr>
        <w:spacing w:after="0" w:line="240" w:lineRule="auto"/>
        <w:ind w:firstLine="720"/>
        <w:jc w:val="both"/>
        <w:rPr>
          <w:rFonts w:eastAsia="Times New Roman" w:cs="Times New Roman"/>
          <w:szCs w:val="28"/>
          <w:lang w:val="ro-RO" w:eastAsia="ru-RU"/>
        </w:rPr>
      </w:pPr>
      <w:r w:rsidRPr="00CE7030">
        <w:rPr>
          <w:rFonts w:eastAsia="Times New Roman" w:cs="Times New Roman"/>
          <w:szCs w:val="28"/>
          <w:lang w:val="ro-RO" w:eastAsia="ru-RU"/>
        </w:rPr>
        <w:t>Examinînd materialele prezentate cu privire la „Cadastrul Funciar”, îndeplinite de către Seviciul Relaţii Funciare şi Cadastru în conformitate cu Hotărîrea Guvernului Republicii Moldova din 11 ianuarie 1995  nr.24 „Pentru aprobarea Regulamentului cu privire la conţinutul documentaţiei cadastrului funciar” pe anul 2015 la situaţia de la 01 ianuarie 2016 întru îndeplinirea Legii nr.764-XV din 27-12-2001 „Privind organizarea administrativ-teritorială a Republicii Moldova” , Consiliul raional,</w:t>
      </w:r>
    </w:p>
    <w:p w:rsidR="002C63E9" w:rsidRPr="00CE7030" w:rsidRDefault="002C63E9" w:rsidP="002C63E9">
      <w:pPr>
        <w:spacing w:after="0" w:line="240" w:lineRule="auto"/>
        <w:ind w:firstLine="720"/>
        <w:jc w:val="both"/>
        <w:rPr>
          <w:rFonts w:eastAsia="Times New Roman" w:cs="Times New Roman"/>
          <w:szCs w:val="28"/>
          <w:lang w:val="ro-RO" w:eastAsia="ru-RU"/>
        </w:rPr>
      </w:pPr>
    </w:p>
    <w:p w:rsidR="002C63E9" w:rsidRPr="00CE7030" w:rsidRDefault="002C63E9" w:rsidP="002C63E9">
      <w:pPr>
        <w:spacing w:after="0" w:line="240" w:lineRule="auto"/>
        <w:ind w:firstLine="720"/>
        <w:jc w:val="center"/>
        <w:rPr>
          <w:rFonts w:eastAsia="Times New Roman" w:cs="Times New Roman"/>
          <w:szCs w:val="28"/>
          <w:lang w:val="ro-RO" w:eastAsia="ru-RU"/>
        </w:rPr>
      </w:pPr>
      <w:r w:rsidRPr="00CE7030">
        <w:rPr>
          <w:rFonts w:eastAsia="Times New Roman" w:cs="Times New Roman"/>
          <w:szCs w:val="28"/>
          <w:lang w:val="ro-RO" w:eastAsia="ru-RU"/>
        </w:rPr>
        <w:t>DECIDE</w:t>
      </w:r>
      <w:r>
        <w:rPr>
          <w:rFonts w:eastAsia="Times New Roman" w:cs="Times New Roman"/>
          <w:szCs w:val="28"/>
          <w:lang w:val="ro-RO" w:eastAsia="ru-RU"/>
        </w:rPr>
        <w:t>:</w:t>
      </w:r>
    </w:p>
    <w:p w:rsidR="002C63E9" w:rsidRPr="00CE7030" w:rsidRDefault="002C63E9" w:rsidP="002C63E9">
      <w:pPr>
        <w:spacing w:after="0" w:line="240" w:lineRule="auto"/>
        <w:ind w:firstLine="720"/>
        <w:jc w:val="both"/>
        <w:rPr>
          <w:rFonts w:eastAsia="Times New Roman" w:cs="Times New Roman"/>
          <w:szCs w:val="28"/>
          <w:lang w:val="ro-RO" w:eastAsia="ru-RU"/>
        </w:rPr>
      </w:pPr>
    </w:p>
    <w:p w:rsidR="002C63E9" w:rsidRPr="00842289" w:rsidRDefault="002C63E9" w:rsidP="00DB3349">
      <w:pPr>
        <w:pStyle w:val="a3"/>
        <w:numPr>
          <w:ilvl w:val="0"/>
          <w:numId w:val="20"/>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 xml:space="preserve">Se aprobă „Cadastru Funciar” – general a raionului Ocniţa cu o suprafaţă totală 59746,98 ha : </w:t>
      </w:r>
      <w:r>
        <w:rPr>
          <w:rFonts w:eastAsia="Times New Roman" w:cs="Times New Roman"/>
          <w:szCs w:val="28"/>
          <w:lang w:val="ro-RO" w:eastAsia="ru-RU"/>
        </w:rPr>
        <w:t>inclusiv arabil – 33018.8961 ha</w:t>
      </w:r>
      <w:r w:rsidRPr="00842289">
        <w:rPr>
          <w:rFonts w:eastAsia="Times New Roman" w:cs="Times New Roman"/>
          <w:szCs w:val="28"/>
          <w:lang w:val="ro-RO" w:eastAsia="ru-RU"/>
        </w:rPr>
        <w:t>, plantaţii multeanuale – 5863.</w:t>
      </w:r>
      <w:r>
        <w:rPr>
          <w:rFonts w:eastAsia="Times New Roman" w:cs="Times New Roman"/>
          <w:szCs w:val="28"/>
          <w:lang w:val="ro-RO" w:eastAsia="ru-RU"/>
        </w:rPr>
        <w:t>6251 ha,  păşuni – 6203.2731 ha</w:t>
      </w:r>
      <w:r w:rsidRPr="00842289">
        <w:rPr>
          <w:rFonts w:eastAsia="Times New Roman" w:cs="Times New Roman"/>
          <w:szCs w:val="28"/>
          <w:lang w:val="ro-RO" w:eastAsia="ru-RU"/>
        </w:rPr>
        <w:t>, fineţe – 51.29 ha alte terenur</w:t>
      </w:r>
      <w:r>
        <w:rPr>
          <w:rFonts w:eastAsia="Times New Roman" w:cs="Times New Roman"/>
          <w:szCs w:val="28"/>
          <w:lang w:val="ro-RO" w:eastAsia="ru-RU"/>
        </w:rPr>
        <w:t>i – 14619,8957 ha</w:t>
      </w:r>
      <w:r w:rsidRPr="00842289">
        <w:rPr>
          <w:rFonts w:eastAsia="Times New Roman" w:cs="Times New Roman"/>
          <w:szCs w:val="28"/>
          <w:lang w:val="ro-RO" w:eastAsia="ru-RU"/>
        </w:rPr>
        <w:t>.</w:t>
      </w:r>
    </w:p>
    <w:p w:rsidR="002C63E9" w:rsidRPr="00842289" w:rsidRDefault="002C63E9" w:rsidP="00DB3349">
      <w:pPr>
        <w:pStyle w:val="a3"/>
        <w:numPr>
          <w:ilvl w:val="0"/>
          <w:numId w:val="20"/>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Se aprobă suprafeţele în hotarele raionului Ocniţa după categoriile de terenuri (conform Codului Funciar art.2):</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 cu destinaţie agricolă – 37565.8885 ha,</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Terenurile satelor, oraşelor, municipiilor – 5768.6637 ha,</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Terenurile destinate industriei, transportului, telecomunicaţiilor şi cu alte destinaţii speciale – 1503.8081 ha,</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Terenurile destinate protecţiei naturii, ocrotirii sănătăţii, activităţii creative, terenurile de valoare istorico-culturală, terenurile zonelor suburbane şi ale zonelor verzi – 54.4794 ha,</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Terenurile fondului silvic – 7893.5012 ha,</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 xml:space="preserve">Terenurile fondului apelor – 622.5995 ha, </w:t>
      </w:r>
    </w:p>
    <w:p w:rsidR="002C63E9" w:rsidRPr="00842289" w:rsidRDefault="002C63E9" w:rsidP="00DB3349">
      <w:pPr>
        <w:pStyle w:val="a3"/>
        <w:numPr>
          <w:ilvl w:val="0"/>
          <w:numId w:val="2"/>
        </w:numPr>
        <w:spacing w:after="0" w:line="240" w:lineRule="auto"/>
        <w:jc w:val="both"/>
        <w:rPr>
          <w:rFonts w:eastAsia="Times New Roman" w:cs="Times New Roman"/>
          <w:szCs w:val="28"/>
          <w:lang w:val="ro-RO" w:eastAsia="ru-RU"/>
        </w:rPr>
      </w:pPr>
      <w:r w:rsidRPr="00842289">
        <w:rPr>
          <w:rFonts w:eastAsia="Times New Roman" w:cs="Times New Roman"/>
          <w:szCs w:val="28"/>
          <w:lang w:val="ro-RO" w:eastAsia="ru-RU"/>
        </w:rPr>
        <w:t>Terenurile fondului de rezervă – 6338.0396 ha.</w:t>
      </w:r>
    </w:p>
    <w:p w:rsidR="002C63E9" w:rsidRPr="00CE7030" w:rsidRDefault="002C63E9" w:rsidP="002C63E9">
      <w:pPr>
        <w:spacing w:after="0" w:line="240" w:lineRule="auto"/>
        <w:ind w:firstLine="720"/>
        <w:rPr>
          <w:rFonts w:eastAsia="Times New Roman" w:cs="Times New Roman"/>
          <w:szCs w:val="28"/>
          <w:lang w:val="ro-RO" w:eastAsia="ru-RU"/>
        </w:rPr>
      </w:pPr>
    </w:p>
    <w:p w:rsidR="00E62D38" w:rsidRPr="00C41493" w:rsidRDefault="00E62D38" w:rsidP="00E62D38">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E62D38" w:rsidRDefault="00E62D38" w:rsidP="00E62D38">
      <w:pPr>
        <w:rPr>
          <w:rFonts w:eastAsia="Times New Roman" w:cs="Times New Roman"/>
          <w:b/>
          <w:szCs w:val="28"/>
          <w:lang w:val="ro-RO" w:eastAsia="ru-RU"/>
        </w:rPr>
      </w:pPr>
    </w:p>
    <w:p w:rsidR="00E62D38" w:rsidRDefault="00E62D38" w:rsidP="00E62D38">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tabs>
          <w:tab w:val="left" w:pos="7920"/>
        </w:tabs>
        <w:jc w:val="center"/>
        <w:rPr>
          <w:szCs w:val="28"/>
          <w:lang w:val="ro-RO"/>
        </w:rPr>
        <w:sectPr w:rsidR="002C63E9" w:rsidSect="00795C54">
          <w:footerReference w:type="even" r:id="rId32"/>
          <w:footerReference w:type="default" r:id="rId33"/>
          <w:type w:val="continuous"/>
          <w:pgSz w:w="11906" w:h="16838"/>
          <w:pgMar w:top="1134" w:right="1134" w:bottom="1134" w:left="1701" w:header="720" w:footer="720" w:gutter="0"/>
          <w:cols w:space="720"/>
        </w:sectPr>
      </w:pPr>
    </w:p>
    <w:p w:rsidR="002C63E9" w:rsidRPr="003A5F98" w:rsidRDefault="002C63E9" w:rsidP="002C63E9">
      <w:pPr>
        <w:tabs>
          <w:tab w:val="left" w:pos="7920"/>
        </w:tabs>
        <w:jc w:val="center"/>
        <w:rPr>
          <w:szCs w:val="28"/>
          <w:lang w:val="ro-RO"/>
        </w:rPr>
      </w:pPr>
      <w:r w:rsidRPr="00790FED">
        <w:rPr>
          <w:rFonts w:eastAsia="Times New Roman" w:cs="Times New Roman"/>
          <w:b/>
          <w:szCs w:val="28"/>
          <w:lang w:val="it-IT" w:eastAsia="ru-RU"/>
        </w:rPr>
        <w:lastRenderedPageBreak/>
        <w:t>Notă informativă</w:t>
      </w:r>
    </w:p>
    <w:p w:rsidR="002C63E9" w:rsidRPr="00790FED" w:rsidRDefault="002C63E9" w:rsidP="002C63E9">
      <w:pPr>
        <w:tabs>
          <w:tab w:val="left" w:pos="2700"/>
        </w:tabs>
        <w:spacing w:after="0" w:line="240" w:lineRule="auto"/>
        <w:jc w:val="center"/>
        <w:rPr>
          <w:rFonts w:eastAsia="Times New Roman" w:cs="Times New Roman"/>
          <w:b/>
          <w:szCs w:val="28"/>
          <w:lang w:val="it-IT" w:eastAsia="ru-RU"/>
        </w:rPr>
      </w:pPr>
      <w:r>
        <w:rPr>
          <w:rFonts w:eastAsia="Times New Roman" w:cs="Times New Roman"/>
          <w:b/>
          <w:szCs w:val="28"/>
          <w:lang w:val="it-IT"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w:t>
      </w:r>
      <w:r>
        <w:rPr>
          <w:rFonts w:eastAsia="Times New Roman" w:cs="Times New Roman"/>
          <w:b/>
          <w:szCs w:val="28"/>
          <w:lang w:val="it-IT" w:eastAsia="ru-RU"/>
        </w:rPr>
        <w:t xml:space="preserve"> nr.1</w:t>
      </w:r>
      <w:r w:rsidR="0022750A">
        <w:rPr>
          <w:rFonts w:eastAsia="Times New Roman" w:cs="Times New Roman"/>
          <w:b/>
          <w:szCs w:val="28"/>
          <w:lang w:val="it-IT" w:eastAsia="ru-RU"/>
        </w:rPr>
        <w:t>/1</w:t>
      </w:r>
      <w:r w:rsidR="00BD62BE">
        <w:rPr>
          <w:rFonts w:eastAsia="Times New Roman" w:cs="Times New Roman"/>
          <w:b/>
          <w:szCs w:val="28"/>
          <w:lang w:val="it-IT" w:eastAsia="ru-RU"/>
        </w:rPr>
        <w:t>4</w:t>
      </w:r>
      <w:r>
        <w:rPr>
          <w:rFonts w:eastAsia="Times New Roman" w:cs="Times New Roman"/>
          <w:b/>
          <w:szCs w:val="28"/>
          <w:lang w:val="it-IT" w:eastAsia="ru-RU"/>
        </w:rPr>
        <w:t xml:space="preserve"> din 31 martie 2016</w:t>
      </w:r>
    </w:p>
    <w:p w:rsidR="002C63E9" w:rsidRPr="00CE7030" w:rsidRDefault="002C63E9" w:rsidP="002C63E9">
      <w:pPr>
        <w:keepNext/>
        <w:spacing w:after="0" w:line="240" w:lineRule="auto"/>
        <w:jc w:val="center"/>
        <w:outlineLvl w:val="2"/>
        <w:rPr>
          <w:rFonts w:eastAsia="Times New Roman" w:cs="Times New Roman"/>
          <w:b/>
          <w:szCs w:val="28"/>
          <w:lang w:val="ro-RO" w:eastAsia="ru-RU"/>
        </w:rPr>
      </w:pPr>
      <w:r>
        <w:rPr>
          <w:rFonts w:eastAsia="Times New Roman" w:cs="Times New Roman"/>
          <w:b/>
          <w:szCs w:val="28"/>
          <w:lang w:val="ro-RO" w:eastAsia="ru-RU"/>
        </w:rPr>
        <w:t>„</w:t>
      </w:r>
      <w:r w:rsidRPr="00CE7030">
        <w:rPr>
          <w:rFonts w:eastAsia="Times New Roman" w:cs="Times New Roman"/>
          <w:b/>
          <w:szCs w:val="28"/>
          <w:lang w:val="ro-RO" w:eastAsia="ru-RU"/>
        </w:rPr>
        <w:t>Cu privire la aprobarea „Cadastrului Funciar”</w:t>
      </w:r>
      <w:r>
        <w:rPr>
          <w:rFonts w:eastAsia="Times New Roman" w:cs="Times New Roman"/>
          <w:b/>
          <w:szCs w:val="28"/>
          <w:lang w:val="ro-RO" w:eastAsia="ru-RU"/>
        </w:rPr>
        <w:t xml:space="preserve"> </w:t>
      </w:r>
      <w:r w:rsidRPr="00CE7030">
        <w:rPr>
          <w:rFonts w:eastAsia="Times New Roman" w:cs="Times New Roman"/>
          <w:b/>
          <w:szCs w:val="28"/>
          <w:lang w:val="ro-RO" w:eastAsia="ru-RU"/>
        </w:rPr>
        <w:t>la data de 01 ianuarie 2016</w:t>
      </w:r>
      <w:r>
        <w:rPr>
          <w:rFonts w:eastAsia="Times New Roman" w:cs="Times New Roman"/>
          <w:b/>
          <w:szCs w:val="28"/>
          <w:lang w:val="ro-RO" w:eastAsia="ru-RU"/>
        </w:rPr>
        <w:t>”</w:t>
      </w:r>
    </w:p>
    <w:p w:rsidR="002C63E9" w:rsidRDefault="002C63E9" w:rsidP="002C63E9">
      <w:pPr>
        <w:spacing w:after="0" w:line="240" w:lineRule="auto"/>
        <w:ind w:left="284" w:firstLine="851"/>
        <w:jc w:val="center"/>
        <w:rPr>
          <w:rFonts w:eastAsia="Times New Roman" w:cs="Times New Roman"/>
          <w:szCs w:val="28"/>
          <w:lang w:val="it-IT" w:eastAsia="ru-RU"/>
        </w:rPr>
      </w:pPr>
    </w:p>
    <w:p w:rsidR="002C63E9" w:rsidRPr="00917890" w:rsidRDefault="002C63E9" w:rsidP="002C63E9">
      <w:pPr>
        <w:spacing w:after="0" w:line="240" w:lineRule="auto"/>
        <w:ind w:left="284" w:firstLine="851"/>
        <w:jc w:val="center"/>
        <w:rPr>
          <w:rFonts w:eastAsia="Times New Roman" w:cs="Times New Roman"/>
          <w:szCs w:val="28"/>
          <w:lang w:val="it-IT" w:eastAsia="ru-RU"/>
        </w:rPr>
      </w:pPr>
    </w:p>
    <w:p w:rsidR="002C63E9" w:rsidRPr="00E33269" w:rsidRDefault="002C63E9" w:rsidP="002C63E9">
      <w:pPr>
        <w:spacing w:after="0" w:line="240" w:lineRule="auto"/>
        <w:ind w:firstLine="850"/>
        <w:jc w:val="both"/>
        <w:rPr>
          <w:rFonts w:eastAsia="Times New Roman" w:cs="Times New Roman"/>
          <w:szCs w:val="28"/>
          <w:lang w:val="it-IT" w:eastAsia="ru-RU"/>
        </w:rPr>
      </w:pPr>
      <w:r w:rsidRPr="00917890">
        <w:rPr>
          <w:rFonts w:eastAsia="Times New Roman" w:cs="Times New Roman"/>
          <w:szCs w:val="28"/>
          <w:lang w:val="it-IT" w:eastAsia="ru-RU"/>
        </w:rPr>
        <w:t xml:space="preserve">   Cadastrul Funciar este întocmit în baza Legii Republicii Moldova privind organizarea administrativ – teritorială a Republicii Moldova , Hotărîrii Guvernului Republicii Moldova şi datelor dărilor de samă prezentate de serviciile pentru reglamentarea regimului proprietăţii funciare din primăriile şi comunele raionului Ocniţa , care au fost întocmite ;I aprobate la consiliile locale a acestora . </w:t>
      </w:r>
      <w:r w:rsidRPr="00E33269">
        <w:rPr>
          <w:rFonts w:eastAsia="Times New Roman" w:cs="Times New Roman"/>
          <w:szCs w:val="28"/>
          <w:lang w:val="it-IT" w:eastAsia="ru-RU"/>
        </w:rPr>
        <w:t>La întocmirea Cadastrului Funciar – general pe raion în materialele de evidenţă cadastrală au fost incluse datele cu privire la modificările curente care au avut loc în perioada anului 2015 , în categoriile de terenuri .</w:t>
      </w:r>
    </w:p>
    <w:p w:rsidR="002C63E9" w:rsidRPr="00E33269" w:rsidRDefault="002C63E9" w:rsidP="002C63E9">
      <w:pPr>
        <w:spacing w:after="0" w:line="240" w:lineRule="auto"/>
        <w:ind w:firstLine="850"/>
        <w:jc w:val="both"/>
        <w:rPr>
          <w:rFonts w:eastAsia="Times New Roman" w:cs="Times New Roman"/>
          <w:szCs w:val="28"/>
          <w:lang w:val="ro-RO" w:eastAsia="ru-RU"/>
        </w:rPr>
      </w:pPr>
      <w:r w:rsidRPr="00E33269">
        <w:rPr>
          <w:rFonts w:eastAsia="Times New Roman" w:cs="Times New Roman"/>
          <w:szCs w:val="28"/>
          <w:lang w:val="ro-RO" w:eastAsia="ru-RU"/>
        </w:rPr>
        <w:t>În perioada 01 ianuarie 2015 – 01 ianuarie 2016 – în cadastrul funciar au fost incluse modificări ale suprafeţelor existente pe categorii de terenuri şi de folosinţă, formelor de proprietate, deţinătorilor funciari, satelor (comunelor) , oraşelor a raionului Ocniţa. S-au luat la evidenţă terenurile  noi valorificate, cu includerea lor în circuitul agricol, sădirea şi defrişarea  plantaţiilor perene, perdelelor forestiere de protecţie , plantarea pădurilor pe terenurile slab sau puternic erodate etc., precum şi modificarea destinaţiei terenurilor în baza art.36 al Codului Funciar .  Au fost indicate terenurile irigate şi desecate a căror sisteme nu au fost date la pierdere.</w:t>
      </w:r>
    </w:p>
    <w:p w:rsidR="002C63E9" w:rsidRPr="00E33269" w:rsidRDefault="002C63E9" w:rsidP="002C63E9">
      <w:pPr>
        <w:spacing w:after="0" w:line="240" w:lineRule="auto"/>
        <w:ind w:firstLine="720"/>
        <w:jc w:val="both"/>
        <w:rPr>
          <w:rFonts w:eastAsia="Times New Roman" w:cs="Times New Roman"/>
          <w:szCs w:val="28"/>
          <w:lang w:val="ro-RO" w:eastAsia="ru-RU"/>
        </w:rPr>
      </w:pPr>
      <w:r w:rsidRPr="00E33269">
        <w:rPr>
          <w:rFonts w:eastAsia="Times New Roman" w:cs="Times New Roman"/>
          <w:szCs w:val="28"/>
          <w:lang w:val="ro-RO" w:eastAsia="ru-RU"/>
        </w:rPr>
        <w:t>La 01 ianuarie 2016 suprafaţă totală de 59746,98 ha : inclusiv arabil – 33018.8961 ha , plantaţii multeanuale – 5863.6251 ha,  păşuni – 6203.2731 ha , fineţe – 51.29 ha alte terenuri – 14619.8957 ha .</w:t>
      </w:r>
    </w:p>
    <w:p w:rsidR="002C63E9" w:rsidRPr="00E33269" w:rsidRDefault="002C63E9" w:rsidP="002C63E9">
      <w:pPr>
        <w:spacing w:after="0" w:line="240" w:lineRule="auto"/>
        <w:ind w:firstLine="720"/>
        <w:jc w:val="both"/>
        <w:rPr>
          <w:rFonts w:eastAsia="Times New Roman" w:cs="Times New Roman"/>
          <w:szCs w:val="28"/>
          <w:lang w:val="ro-RO" w:eastAsia="ru-RU"/>
        </w:rPr>
      </w:pPr>
      <w:r w:rsidRPr="00E33269">
        <w:rPr>
          <w:rFonts w:eastAsia="Times New Roman" w:cs="Times New Roman"/>
          <w:szCs w:val="28"/>
          <w:lang w:val="ro-RO" w:eastAsia="ru-RU"/>
        </w:rPr>
        <w:t>Conform categoriilor de terenuri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 xml:space="preserve"> Terenuri cu destinaţie agricolă – 37565.8885 ha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Terenurile satelor , oraşelor , municipiilor – 5768.6637 ha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Terenurile destinate industriei , transportului , telecomunicaţiilor şi cu alte destinaţii speciale – 1503.8081 ha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Terenurile destinate protecţiei naturii , ocrotirii sănătăţii , activităţii creative, terenurile de valoare istorico-culturală , terenurile zonelor suburbane şi ale zonelor verzi – 54.4794 ha,</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Terenurile fondului silvic – 7893.5012 ha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 xml:space="preserve">Terenurile fondului apelor – 622.5995 ha , </w:t>
      </w:r>
    </w:p>
    <w:p w:rsidR="002C63E9" w:rsidRPr="00E33269" w:rsidRDefault="002C63E9" w:rsidP="00DB3349">
      <w:pPr>
        <w:numPr>
          <w:ilvl w:val="0"/>
          <w:numId w:val="3"/>
        </w:numPr>
        <w:spacing w:after="0" w:line="240" w:lineRule="auto"/>
        <w:jc w:val="both"/>
        <w:rPr>
          <w:rFonts w:eastAsia="Times New Roman" w:cs="Times New Roman"/>
          <w:szCs w:val="28"/>
          <w:lang w:val="ro-RO" w:eastAsia="ru-RU"/>
        </w:rPr>
      </w:pPr>
      <w:r w:rsidRPr="00E33269">
        <w:rPr>
          <w:rFonts w:eastAsia="Times New Roman" w:cs="Times New Roman"/>
          <w:szCs w:val="28"/>
          <w:lang w:val="ro-RO" w:eastAsia="ru-RU"/>
        </w:rPr>
        <w:t>Terenurile fondului de rezervă – 6338.0396 ha.</w:t>
      </w:r>
    </w:p>
    <w:p w:rsidR="002C63E9" w:rsidRDefault="002C63E9" w:rsidP="002C63E9">
      <w:pPr>
        <w:rPr>
          <w:i/>
          <w:szCs w:val="28"/>
          <w:lang w:val="ro-RO"/>
        </w:rPr>
      </w:pPr>
    </w:p>
    <w:p w:rsidR="002C63E9" w:rsidRPr="0044406D" w:rsidRDefault="002C63E9" w:rsidP="002C63E9">
      <w:pPr>
        <w:rPr>
          <w:b/>
          <w:sz w:val="36"/>
          <w:szCs w:val="36"/>
          <w:lang w:val="ro-RO"/>
        </w:rPr>
      </w:pPr>
      <w:r w:rsidRPr="0044406D">
        <w:rPr>
          <w:b/>
          <w:szCs w:val="28"/>
          <w:lang w:val="ro-RO"/>
        </w:rPr>
        <w:t>Șef Serviciul Relații Funciare și Cadastru</w:t>
      </w:r>
      <w:r w:rsidRPr="0044406D">
        <w:rPr>
          <w:b/>
          <w:sz w:val="36"/>
          <w:szCs w:val="36"/>
          <w:lang w:val="ro-RO"/>
        </w:rPr>
        <w:t xml:space="preserve">               </w:t>
      </w:r>
      <w:r w:rsidRPr="0044406D">
        <w:rPr>
          <w:b/>
          <w:szCs w:val="28"/>
          <w:lang w:val="ro-RO"/>
        </w:rPr>
        <w:t xml:space="preserve">A. Carabeț </w:t>
      </w:r>
      <w:r w:rsidRPr="0044406D">
        <w:rPr>
          <w:b/>
          <w:sz w:val="36"/>
          <w:szCs w:val="36"/>
          <w:lang w:val="ro-RO"/>
        </w:rPr>
        <w:br w:type="page"/>
      </w:r>
    </w:p>
    <w:p w:rsidR="002C63E9" w:rsidRDefault="002C63E9" w:rsidP="002C63E9">
      <w:pPr>
        <w:spacing w:after="0" w:line="240" w:lineRule="auto"/>
        <w:jc w:val="both"/>
        <w:rPr>
          <w:rFonts w:eastAsia="Times New Roman" w:cs="Times New Roman"/>
          <w:bCs/>
          <w:szCs w:val="20"/>
          <w:lang w:val="ro-RO" w:eastAsia="ru-RU"/>
        </w:rPr>
        <w:sectPr w:rsidR="002C63E9" w:rsidSect="00795C54">
          <w:type w:val="continuous"/>
          <w:pgSz w:w="11906" w:h="16838"/>
          <w:pgMar w:top="1134" w:right="1134" w:bottom="1134" w:left="1701" w:header="720" w:footer="720" w:gutter="0"/>
          <w:cols w:space="720"/>
        </w:sectPr>
      </w:pPr>
    </w:p>
    <w:p w:rsidR="002C63E9" w:rsidRPr="00626038" w:rsidRDefault="00C14FA1" w:rsidP="0022750A">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26" type="#_x0000_t75" style="position:absolute;left:0;text-align:left;margin-left:157.55pt;margin-top:-49.75pt;width:130.8pt;height:142.55pt;z-index:251659264">
            <v:imagedata r:id="rId8" o:title=""/>
          </v:shape>
          <o:OLEObject Type="Embed" ProgID="Unknown" ShapeID="_x0000_s1026" DrawAspect="Content" ObjectID="_1521448883" r:id="rId34"/>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2750A">
      <w:pPr>
        <w:spacing w:after="0" w:line="240" w:lineRule="auto"/>
        <w:jc w:val="center"/>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905F8E">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2750A"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Decizie nr. 1/</w:t>
      </w:r>
      <w:r w:rsidR="0022750A">
        <w:rPr>
          <w:rFonts w:eastAsia="Times New Roman" w:cs="Times New Roman"/>
          <w:b/>
          <w:szCs w:val="28"/>
          <w:lang w:val="it-IT" w:eastAsia="ru-RU"/>
        </w:rPr>
        <w:t>1</w:t>
      </w:r>
      <w:r w:rsidR="00BD62BE">
        <w:rPr>
          <w:rFonts w:eastAsia="Times New Roman" w:cs="Times New Roman"/>
          <w:b/>
          <w:szCs w:val="28"/>
          <w:lang w:val="it-IT" w:eastAsia="ru-RU"/>
        </w:rPr>
        <w:t>5</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spacing w:after="0"/>
        <w:rPr>
          <w:rFonts w:cs="Times New Roman"/>
          <w:b/>
          <w:szCs w:val="28"/>
          <w:lang w:val="it-IT"/>
        </w:rPr>
      </w:pPr>
    </w:p>
    <w:p w:rsidR="002C63E9" w:rsidRPr="00B4153A" w:rsidRDefault="002C63E9" w:rsidP="002C63E9">
      <w:pPr>
        <w:spacing w:after="0"/>
        <w:rPr>
          <w:rFonts w:cs="Times New Roman"/>
          <w:b/>
          <w:szCs w:val="28"/>
          <w:lang w:val="ro-RO"/>
        </w:rPr>
      </w:pPr>
      <w:r w:rsidRPr="00B4153A">
        <w:rPr>
          <w:rFonts w:cs="Times New Roman"/>
          <w:b/>
          <w:szCs w:val="28"/>
          <w:lang w:val="ro-RO"/>
        </w:rPr>
        <w:t xml:space="preserve">Cu privire la organizarea și desfășurarea </w:t>
      </w:r>
    </w:p>
    <w:p w:rsidR="002C63E9" w:rsidRPr="00B4153A" w:rsidRDefault="002C63E9" w:rsidP="002C63E9">
      <w:pPr>
        <w:spacing w:after="0"/>
        <w:rPr>
          <w:rFonts w:cs="Times New Roman"/>
          <w:b/>
          <w:szCs w:val="28"/>
          <w:lang w:val="ro-RO"/>
        </w:rPr>
      </w:pPr>
      <w:r>
        <w:rPr>
          <w:rFonts w:cs="Times New Roman"/>
          <w:b/>
          <w:szCs w:val="28"/>
          <w:lang w:val="ro-RO"/>
        </w:rPr>
        <w:t>bilunarului de înverzire și salubrizare</w:t>
      </w:r>
    </w:p>
    <w:p w:rsidR="002C63E9" w:rsidRPr="00B4153A" w:rsidRDefault="002C63E9" w:rsidP="002C63E9">
      <w:pPr>
        <w:spacing w:after="0"/>
        <w:jc w:val="both"/>
        <w:rPr>
          <w:rFonts w:cs="Times New Roman"/>
          <w:b/>
          <w:sz w:val="24"/>
          <w:szCs w:val="24"/>
          <w:lang w:val="ro-RO"/>
        </w:rPr>
      </w:pPr>
      <w:r w:rsidRPr="00B4153A">
        <w:rPr>
          <w:rFonts w:cs="Times New Roman"/>
          <w:b/>
          <w:sz w:val="24"/>
          <w:szCs w:val="24"/>
          <w:lang w:val="ro-RO"/>
        </w:rPr>
        <w:t xml:space="preserve"> </w:t>
      </w:r>
    </w:p>
    <w:p w:rsidR="002C63E9" w:rsidRPr="00B4153A" w:rsidRDefault="002C63E9" w:rsidP="002C63E9">
      <w:pPr>
        <w:spacing w:after="0"/>
        <w:rPr>
          <w:rFonts w:cs="Times New Roman"/>
          <w:szCs w:val="28"/>
          <w:lang w:val="ro-RO"/>
        </w:rPr>
      </w:pPr>
      <w:r w:rsidRPr="00B4153A">
        <w:rPr>
          <w:rFonts w:cs="Times New Roman"/>
          <w:szCs w:val="28"/>
          <w:lang w:val="ro-RO"/>
        </w:rPr>
        <w:tab/>
        <w:t xml:space="preserve">În scopul organizării și desfășurării eficiente  a  acțiunilor de  salubrizare </w:t>
      </w:r>
    </w:p>
    <w:p w:rsidR="002C63E9" w:rsidRPr="00B4153A" w:rsidRDefault="002C63E9" w:rsidP="002C63E9">
      <w:pPr>
        <w:spacing w:after="0"/>
        <w:rPr>
          <w:rFonts w:cs="Times New Roman"/>
          <w:szCs w:val="28"/>
          <w:lang w:val="ro-RO"/>
        </w:rPr>
      </w:pPr>
      <w:r w:rsidRPr="00B4153A">
        <w:rPr>
          <w:rFonts w:cs="Times New Roman"/>
          <w:szCs w:val="28"/>
          <w:lang w:val="ro-RO"/>
        </w:rPr>
        <w:t xml:space="preserve">și amenajare a localităților, organizate în cadrul Concursului Național ,,Cea mai modernă,  mai  salubră și  mai  amenajată localitate”, instituit  în  baza  Hotărîrii Guvernului  Republicii Moldova  nr. 678  din  06.06.2008  și  Acțiunii-Concurs </w:t>
      </w:r>
    </w:p>
    <w:p w:rsidR="002C63E9" w:rsidRPr="00B4153A" w:rsidRDefault="002C63E9" w:rsidP="002C63E9">
      <w:pPr>
        <w:spacing w:after="0"/>
        <w:rPr>
          <w:rFonts w:cs="Times New Roman"/>
          <w:szCs w:val="28"/>
          <w:lang w:val="ro-RO"/>
        </w:rPr>
      </w:pPr>
      <w:r w:rsidRPr="00B4153A">
        <w:rPr>
          <w:rFonts w:cs="Times New Roman"/>
          <w:szCs w:val="28"/>
          <w:lang w:val="ro-RO"/>
        </w:rPr>
        <w:t xml:space="preserve">”Rîu curat de la sat la sat” lansată de  către Ministerul Mediului  cu  ocazia Zilei Mondiale a Apei, în baza Art.43, al.1 (c) al  Legii privind Administrația publică locală, Art.9 și 10 al Legii 1515 privind protecția Mediului înconjurător și Art. 4, al. 2 al Legii 1513-XII din 06.06.2003 privind asigurarea sanitar-epidemiologică </w:t>
      </w:r>
    </w:p>
    <w:p w:rsidR="002C63E9" w:rsidRPr="00B4153A" w:rsidRDefault="002C63E9" w:rsidP="002C63E9">
      <w:pPr>
        <w:spacing w:after="0"/>
        <w:rPr>
          <w:rFonts w:cs="Times New Roman"/>
          <w:szCs w:val="28"/>
          <w:lang w:val="ro-RO"/>
        </w:rPr>
      </w:pPr>
      <w:r w:rsidRPr="00B4153A">
        <w:rPr>
          <w:rFonts w:cs="Times New Roman"/>
          <w:szCs w:val="28"/>
          <w:lang w:val="ro-RO"/>
        </w:rPr>
        <w:t xml:space="preserve">a populației, Conslilul raional </w:t>
      </w:r>
    </w:p>
    <w:p w:rsidR="002C63E9" w:rsidRPr="00B4153A" w:rsidRDefault="002C63E9" w:rsidP="002C63E9">
      <w:pPr>
        <w:rPr>
          <w:rFonts w:cs="Times New Roman"/>
          <w:b/>
          <w:szCs w:val="28"/>
          <w:lang w:val="ro-RO"/>
        </w:rPr>
      </w:pPr>
      <w:r w:rsidRPr="00B4153A">
        <w:rPr>
          <w:rFonts w:cs="Times New Roman"/>
          <w:b/>
          <w:szCs w:val="28"/>
          <w:lang w:val="ro-RO"/>
        </w:rPr>
        <w:t xml:space="preserve">                                                        DECIDE:</w:t>
      </w:r>
    </w:p>
    <w:p w:rsidR="002C63E9" w:rsidRPr="00B4153A" w:rsidRDefault="002C63E9" w:rsidP="00DB3349">
      <w:pPr>
        <w:numPr>
          <w:ilvl w:val="0"/>
          <w:numId w:val="9"/>
        </w:numPr>
        <w:contextualSpacing/>
        <w:jc w:val="both"/>
        <w:rPr>
          <w:rFonts w:cs="Times New Roman"/>
          <w:szCs w:val="28"/>
          <w:lang w:val="ro-RO"/>
        </w:rPr>
      </w:pPr>
      <w:r w:rsidRPr="00B4153A">
        <w:rPr>
          <w:rFonts w:cs="Times New Roman"/>
          <w:szCs w:val="28"/>
          <w:lang w:val="ro-RO"/>
        </w:rPr>
        <w:t>Se anunță Campania de salubrizare și amenajare a localităților în perioada   martie- mai anul curent, a Acțiunii-Concurs ”Rîu curat de la sat la sat” (martie-iunie 201</w:t>
      </w:r>
      <w:r>
        <w:rPr>
          <w:rFonts w:cs="Times New Roman"/>
          <w:szCs w:val="28"/>
          <w:lang w:val="ro-RO"/>
        </w:rPr>
        <w:t>6</w:t>
      </w:r>
      <w:r w:rsidRPr="00B4153A">
        <w:rPr>
          <w:rFonts w:cs="Times New Roman"/>
          <w:szCs w:val="28"/>
          <w:lang w:val="ro-RO"/>
        </w:rPr>
        <w:t>).</w:t>
      </w:r>
    </w:p>
    <w:p w:rsidR="002C63E9" w:rsidRPr="00B4153A" w:rsidRDefault="002C63E9" w:rsidP="00DB3349">
      <w:pPr>
        <w:numPr>
          <w:ilvl w:val="0"/>
          <w:numId w:val="9"/>
        </w:numPr>
        <w:spacing w:after="0"/>
        <w:contextualSpacing/>
        <w:jc w:val="both"/>
        <w:rPr>
          <w:rFonts w:cs="Times New Roman"/>
          <w:szCs w:val="28"/>
          <w:lang w:val="ro-RO"/>
        </w:rPr>
      </w:pPr>
      <w:r w:rsidRPr="00B4153A">
        <w:rPr>
          <w:rFonts w:cs="Times New Roman"/>
          <w:szCs w:val="28"/>
          <w:lang w:val="ro-RO"/>
        </w:rPr>
        <w:t>Se aprobă Programul de acțiuni privind organizarea și desfășurarea Campaniei de primăvară de salubrizare și amenajare a teritoriului și a Acțiunii-concurs ,,Rîu  curat  de  la  sat  la  satˮ (se anexează).</w:t>
      </w:r>
    </w:p>
    <w:p w:rsidR="002C63E9" w:rsidRPr="00B4153A" w:rsidRDefault="002C63E9" w:rsidP="00DB3349">
      <w:pPr>
        <w:numPr>
          <w:ilvl w:val="0"/>
          <w:numId w:val="9"/>
        </w:numPr>
        <w:spacing w:after="0"/>
        <w:contextualSpacing/>
        <w:jc w:val="both"/>
        <w:rPr>
          <w:rFonts w:cs="Times New Roman"/>
          <w:szCs w:val="28"/>
          <w:lang w:val="ro-RO"/>
        </w:rPr>
      </w:pPr>
      <w:r w:rsidRPr="00B4153A">
        <w:rPr>
          <w:rFonts w:cs="Times New Roman"/>
          <w:szCs w:val="28"/>
          <w:lang w:val="ro-RO"/>
        </w:rPr>
        <w:t>Se creează grupul de lucru responsabil de organizarea, desfășurarea și totalizarea rezultatelor Bilunarului,</w:t>
      </w:r>
      <w:r>
        <w:rPr>
          <w:rFonts w:cs="Times New Roman"/>
          <w:szCs w:val="28"/>
          <w:lang w:val="ro-RO"/>
        </w:rPr>
        <w:t xml:space="preserve"> </w:t>
      </w:r>
      <w:r w:rsidRPr="00B4153A">
        <w:rPr>
          <w:rFonts w:cs="Times New Roman"/>
          <w:szCs w:val="28"/>
          <w:lang w:val="ro-RO"/>
        </w:rPr>
        <w:t>a Acțiunii-Concurs ,,Rîu curat de la sat  la  sat”, ,,Apa - izvorul viețiiˮ  și  a  diverselor acțiuni  din  cadrul  Concursului Național,,Cea  mai modernă, mai  salubră și mai amenajată localitate”, în următoarea componență:</w:t>
      </w:r>
    </w:p>
    <w:p w:rsidR="002C63E9" w:rsidRPr="00B4153A" w:rsidRDefault="002C63E9" w:rsidP="00DB3349">
      <w:pPr>
        <w:numPr>
          <w:ilvl w:val="0"/>
          <w:numId w:val="10"/>
        </w:numPr>
        <w:contextualSpacing/>
        <w:jc w:val="both"/>
        <w:rPr>
          <w:rFonts w:cs="Times New Roman"/>
          <w:szCs w:val="28"/>
          <w:lang w:val="ro-RO"/>
        </w:rPr>
      </w:pPr>
      <w:r>
        <w:rPr>
          <w:rFonts w:cs="Times New Roman"/>
          <w:szCs w:val="28"/>
          <w:lang w:val="ro-RO"/>
        </w:rPr>
        <w:t>D. Costioglo</w:t>
      </w:r>
      <w:r w:rsidRPr="00B4153A">
        <w:rPr>
          <w:rFonts w:cs="Times New Roman"/>
          <w:szCs w:val="28"/>
          <w:lang w:val="ro-RO"/>
        </w:rPr>
        <w:t xml:space="preserve"> –vicepreședinte al raionului, președinte grupului de lucru</w:t>
      </w:r>
    </w:p>
    <w:p w:rsidR="002C63E9" w:rsidRPr="00B4153A" w:rsidRDefault="002C63E9" w:rsidP="00DB3349">
      <w:pPr>
        <w:numPr>
          <w:ilvl w:val="0"/>
          <w:numId w:val="10"/>
        </w:numPr>
        <w:contextualSpacing/>
        <w:jc w:val="both"/>
        <w:rPr>
          <w:rFonts w:cs="Times New Roman"/>
          <w:szCs w:val="28"/>
          <w:lang w:val="ro-RO"/>
        </w:rPr>
      </w:pPr>
      <w:r w:rsidRPr="00B4153A">
        <w:rPr>
          <w:rFonts w:cs="Times New Roman"/>
          <w:szCs w:val="28"/>
          <w:lang w:val="ro-RO"/>
        </w:rPr>
        <w:t>A.Cebotari –Șef Secție Administrare publică, secretarul grupului</w:t>
      </w:r>
    </w:p>
    <w:p w:rsidR="002C63E9" w:rsidRPr="00B4153A" w:rsidRDefault="002C63E9" w:rsidP="002C63E9">
      <w:pPr>
        <w:jc w:val="both"/>
        <w:rPr>
          <w:rFonts w:cs="Times New Roman"/>
          <w:szCs w:val="28"/>
          <w:lang w:val="ro-RO"/>
        </w:rPr>
      </w:pPr>
      <w:r w:rsidRPr="00B4153A">
        <w:rPr>
          <w:rFonts w:cs="Times New Roman"/>
          <w:szCs w:val="28"/>
          <w:lang w:val="ro-RO"/>
        </w:rPr>
        <w:t>Membrii grupului:</w:t>
      </w:r>
    </w:p>
    <w:p w:rsidR="002C63E9" w:rsidRPr="00B4153A" w:rsidRDefault="002C63E9" w:rsidP="00DB3349">
      <w:pPr>
        <w:numPr>
          <w:ilvl w:val="0"/>
          <w:numId w:val="11"/>
        </w:numPr>
        <w:contextualSpacing/>
        <w:jc w:val="both"/>
        <w:rPr>
          <w:rFonts w:cs="Times New Roman"/>
          <w:szCs w:val="28"/>
          <w:lang w:val="ro-RO"/>
        </w:rPr>
      </w:pPr>
      <w:r>
        <w:rPr>
          <w:rFonts w:cs="Times New Roman"/>
          <w:szCs w:val="28"/>
          <w:lang w:val="ro-RO"/>
        </w:rPr>
        <w:lastRenderedPageBreak/>
        <w:t>R. Chiosa</w:t>
      </w:r>
      <w:r w:rsidRPr="00B4153A">
        <w:rPr>
          <w:rFonts w:cs="Times New Roman"/>
          <w:szCs w:val="28"/>
          <w:lang w:val="ro-RO"/>
        </w:rPr>
        <w:t xml:space="preserve"> – Șef Direcție IE Ocnița</w:t>
      </w:r>
    </w:p>
    <w:p w:rsidR="002C63E9" w:rsidRPr="00B4153A" w:rsidRDefault="002C63E9" w:rsidP="00DB3349">
      <w:pPr>
        <w:numPr>
          <w:ilvl w:val="0"/>
          <w:numId w:val="11"/>
        </w:numPr>
        <w:contextualSpacing/>
        <w:jc w:val="both"/>
        <w:rPr>
          <w:rFonts w:cs="Times New Roman"/>
          <w:szCs w:val="28"/>
          <w:lang w:val="ro-RO"/>
        </w:rPr>
      </w:pPr>
      <w:r w:rsidRPr="00B4153A">
        <w:rPr>
          <w:rFonts w:cs="Times New Roman"/>
          <w:szCs w:val="28"/>
          <w:lang w:val="ro-RO"/>
        </w:rPr>
        <w:t>I.Gropa – Arhitector-șef al raionului Ocnița</w:t>
      </w:r>
    </w:p>
    <w:p w:rsidR="002C63E9" w:rsidRPr="00B4153A" w:rsidRDefault="002C63E9" w:rsidP="00DB3349">
      <w:pPr>
        <w:numPr>
          <w:ilvl w:val="0"/>
          <w:numId w:val="11"/>
        </w:numPr>
        <w:contextualSpacing/>
        <w:jc w:val="both"/>
        <w:rPr>
          <w:rFonts w:cs="Times New Roman"/>
          <w:szCs w:val="28"/>
          <w:lang w:val="ro-RO"/>
        </w:rPr>
      </w:pPr>
      <w:r w:rsidRPr="00B4153A">
        <w:rPr>
          <w:rFonts w:cs="Times New Roman"/>
          <w:szCs w:val="28"/>
          <w:lang w:val="ro-RO"/>
        </w:rPr>
        <w:t>P.Gîscă – Medic-Șef, Centrul de Sănătate Publică Ocnița</w:t>
      </w:r>
    </w:p>
    <w:p w:rsidR="002C63E9" w:rsidRPr="00B4153A" w:rsidRDefault="002C63E9" w:rsidP="00DB3349">
      <w:pPr>
        <w:numPr>
          <w:ilvl w:val="0"/>
          <w:numId w:val="11"/>
        </w:numPr>
        <w:contextualSpacing/>
        <w:jc w:val="both"/>
        <w:rPr>
          <w:rFonts w:cs="Times New Roman"/>
          <w:szCs w:val="28"/>
          <w:lang w:val="ro-RO"/>
        </w:rPr>
      </w:pPr>
      <w:r w:rsidRPr="00B4153A">
        <w:rPr>
          <w:rFonts w:cs="Times New Roman"/>
          <w:szCs w:val="28"/>
          <w:lang w:val="ro-RO"/>
        </w:rPr>
        <w:t>B.Sîtnic – Șef Secție, Construcții, Gospodărie Comunală și Drumuri</w:t>
      </w:r>
    </w:p>
    <w:p w:rsidR="002C63E9" w:rsidRPr="00B4153A" w:rsidRDefault="002C63E9" w:rsidP="00DB3349">
      <w:pPr>
        <w:numPr>
          <w:ilvl w:val="0"/>
          <w:numId w:val="11"/>
        </w:numPr>
        <w:contextualSpacing/>
        <w:jc w:val="both"/>
        <w:rPr>
          <w:rFonts w:cs="Times New Roman"/>
          <w:szCs w:val="28"/>
          <w:lang w:val="ro-RO"/>
        </w:rPr>
      </w:pPr>
      <w:r w:rsidRPr="00B4153A">
        <w:rPr>
          <w:rFonts w:cs="Times New Roman"/>
          <w:szCs w:val="28"/>
          <w:lang w:val="ro-RO"/>
        </w:rPr>
        <w:t>N.Cvasnițcaia-Șef Serviciul pentru siguranța alimentelor</w:t>
      </w:r>
    </w:p>
    <w:p w:rsidR="002C63E9" w:rsidRPr="00B4153A" w:rsidRDefault="002C63E9" w:rsidP="00DB3349">
      <w:pPr>
        <w:numPr>
          <w:ilvl w:val="0"/>
          <w:numId w:val="11"/>
        </w:numPr>
        <w:contextualSpacing/>
        <w:jc w:val="both"/>
        <w:rPr>
          <w:rFonts w:cs="Times New Roman"/>
          <w:szCs w:val="28"/>
          <w:lang w:val="ro-RO"/>
        </w:rPr>
      </w:pPr>
      <w:r>
        <w:rPr>
          <w:rFonts w:cs="Times New Roman"/>
          <w:szCs w:val="28"/>
          <w:lang w:val="ro-RO"/>
        </w:rPr>
        <w:t>I. Zaharco – Șef</w:t>
      </w:r>
      <w:r w:rsidRPr="00B4153A">
        <w:rPr>
          <w:rFonts w:cs="Times New Roman"/>
          <w:szCs w:val="28"/>
          <w:lang w:val="ro-RO"/>
        </w:rPr>
        <w:t xml:space="preserve"> Direcție Învățămînt, </w:t>
      </w:r>
    </w:p>
    <w:p w:rsidR="002C63E9" w:rsidRPr="00B4153A" w:rsidRDefault="002C63E9" w:rsidP="00DB3349">
      <w:pPr>
        <w:numPr>
          <w:ilvl w:val="0"/>
          <w:numId w:val="11"/>
        </w:numPr>
        <w:contextualSpacing/>
        <w:jc w:val="both"/>
        <w:rPr>
          <w:rFonts w:cs="Times New Roman"/>
          <w:szCs w:val="28"/>
          <w:lang w:val="ro-RO"/>
        </w:rPr>
      </w:pPr>
      <w:r w:rsidRPr="00B4153A">
        <w:rPr>
          <w:rFonts w:cs="Times New Roman"/>
          <w:szCs w:val="28"/>
          <w:lang w:val="ro-RO"/>
        </w:rPr>
        <w:t>V.Moroșan – IPR ,Șef-adjunct Poliția muinicipală Ordinea Publică</w:t>
      </w:r>
    </w:p>
    <w:p w:rsidR="002C63E9" w:rsidRPr="00B4153A" w:rsidRDefault="002C63E9" w:rsidP="00DB3349">
      <w:pPr>
        <w:numPr>
          <w:ilvl w:val="0"/>
          <w:numId w:val="11"/>
        </w:numPr>
        <w:contextualSpacing/>
        <w:jc w:val="both"/>
        <w:rPr>
          <w:rFonts w:cs="Times New Roman"/>
          <w:szCs w:val="28"/>
          <w:lang w:val="ro-RO"/>
        </w:rPr>
      </w:pPr>
      <w:r>
        <w:rPr>
          <w:rFonts w:cs="Times New Roman"/>
          <w:szCs w:val="28"/>
          <w:lang w:val="ro-RO"/>
        </w:rPr>
        <w:t>G. Zalevscaia</w:t>
      </w:r>
      <w:r w:rsidRPr="00B4153A">
        <w:rPr>
          <w:rFonts w:cs="Times New Roman"/>
          <w:szCs w:val="28"/>
          <w:lang w:val="ro-RO"/>
        </w:rPr>
        <w:t xml:space="preserve"> – președinte al Comisiei consultative de specialitate în domeniul protecției mediului</w:t>
      </w:r>
    </w:p>
    <w:p w:rsidR="002C63E9" w:rsidRPr="00B4153A" w:rsidRDefault="002C63E9" w:rsidP="00DB3349">
      <w:pPr>
        <w:numPr>
          <w:ilvl w:val="0"/>
          <w:numId w:val="9"/>
        </w:numPr>
        <w:contextualSpacing/>
        <w:jc w:val="both"/>
        <w:rPr>
          <w:rFonts w:cs="Times New Roman"/>
          <w:szCs w:val="28"/>
          <w:lang w:val="ro-RO"/>
        </w:rPr>
      </w:pPr>
      <w:r w:rsidRPr="00B4153A">
        <w:rPr>
          <w:rFonts w:cs="Times New Roman"/>
          <w:szCs w:val="28"/>
          <w:lang w:val="ro-RO"/>
        </w:rPr>
        <w:t>Se recomandă primarilor orașelor, satelor (comunelor)</w:t>
      </w:r>
      <w:r>
        <w:rPr>
          <w:rFonts w:cs="Times New Roman"/>
          <w:szCs w:val="28"/>
          <w:lang w:val="ro-RO"/>
        </w:rPr>
        <w:t xml:space="preserve"> </w:t>
      </w:r>
      <w:r w:rsidRPr="00B4153A">
        <w:rPr>
          <w:rFonts w:cs="Times New Roman"/>
          <w:szCs w:val="28"/>
          <w:lang w:val="ro-RO"/>
        </w:rPr>
        <w:t>și se pune în sarcina conducătorilor organizațiilor de stat și private să întreprindă măsuri eficiente întru realizarea programelor proprii în termenii stabiliți.</w:t>
      </w:r>
    </w:p>
    <w:p w:rsidR="002C63E9" w:rsidRPr="00B4153A" w:rsidRDefault="002C63E9" w:rsidP="00DB3349">
      <w:pPr>
        <w:numPr>
          <w:ilvl w:val="0"/>
          <w:numId w:val="9"/>
        </w:numPr>
        <w:contextualSpacing/>
        <w:jc w:val="both"/>
        <w:rPr>
          <w:rFonts w:cs="Times New Roman"/>
          <w:szCs w:val="28"/>
          <w:lang w:val="ro-RO"/>
        </w:rPr>
      </w:pPr>
      <w:r w:rsidRPr="00B4153A">
        <w:rPr>
          <w:rFonts w:cs="Times New Roman"/>
          <w:szCs w:val="28"/>
          <w:lang w:val="ro-RO"/>
        </w:rPr>
        <w:t>Rezultatele Campaniei de primăvară de salubrizare și amenajare a localităților, acțiunilor  și  concursurilor  de  protecție a  mediului vor  fi  reflectate în  mass-media.</w:t>
      </w:r>
    </w:p>
    <w:p w:rsidR="002C63E9" w:rsidRPr="00B4153A" w:rsidRDefault="002C63E9" w:rsidP="00DB3349">
      <w:pPr>
        <w:numPr>
          <w:ilvl w:val="0"/>
          <w:numId w:val="9"/>
        </w:numPr>
        <w:contextualSpacing/>
        <w:jc w:val="both"/>
        <w:rPr>
          <w:rFonts w:cs="Times New Roman"/>
          <w:szCs w:val="28"/>
          <w:lang w:val="ro-RO"/>
        </w:rPr>
      </w:pPr>
      <w:r w:rsidRPr="00B4153A">
        <w:rPr>
          <w:rFonts w:cs="Times New Roman"/>
          <w:szCs w:val="28"/>
          <w:lang w:val="ro-RO"/>
        </w:rPr>
        <w:t>Controlul îndeplinirii prezentei decizii se pune în sarcina Executivului Raional.</w:t>
      </w:r>
    </w:p>
    <w:p w:rsidR="002C63E9" w:rsidRDefault="002C63E9" w:rsidP="002C63E9">
      <w:pPr>
        <w:rPr>
          <w:rFonts w:eastAsia="Times New Roman" w:cs="Times New Roman"/>
          <w:bCs/>
          <w:szCs w:val="20"/>
          <w:lang w:val="ro-RO" w:eastAsia="ru-RU"/>
        </w:rPr>
      </w:pPr>
    </w:p>
    <w:p w:rsidR="0022750A" w:rsidRPr="00C41493" w:rsidRDefault="0022750A" w:rsidP="0022750A">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22750A" w:rsidRDefault="0022750A" w:rsidP="0022750A">
      <w:pPr>
        <w:rPr>
          <w:rFonts w:eastAsia="Times New Roman" w:cs="Times New Roman"/>
          <w:b/>
          <w:szCs w:val="28"/>
          <w:lang w:val="ro-RO" w:eastAsia="ru-RU"/>
        </w:rPr>
      </w:pPr>
    </w:p>
    <w:p w:rsidR="0022750A" w:rsidRDefault="0022750A" w:rsidP="0022750A">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rPr>
          <w:rFonts w:cs="Times New Roman"/>
          <w:sz w:val="24"/>
          <w:szCs w:val="24"/>
          <w:lang w:val="it-IT"/>
        </w:rPr>
      </w:pPr>
      <w:r>
        <w:rPr>
          <w:rFonts w:cs="Times New Roman"/>
          <w:sz w:val="24"/>
          <w:szCs w:val="24"/>
          <w:lang w:val="it-IT"/>
        </w:rPr>
        <w:br w:type="page"/>
      </w:r>
    </w:p>
    <w:p w:rsidR="002C63E9" w:rsidRPr="00B4153A" w:rsidRDefault="002C63E9" w:rsidP="002C63E9">
      <w:pPr>
        <w:spacing w:after="0" w:line="240" w:lineRule="auto"/>
        <w:ind w:left="2124" w:firstLine="708"/>
        <w:jc w:val="right"/>
        <w:rPr>
          <w:rFonts w:cs="Times New Roman"/>
          <w:sz w:val="24"/>
          <w:szCs w:val="24"/>
          <w:lang w:val="ro-RO"/>
        </w:rPr>
      </w:pPr>
      <w:r w:rsidRPr="00806959">
        <w:rPr>
          <w:rFonts w:cs="Times New Roman"/>
          <w:sz w:val="24"/>
          <w:szCs w:val="24"/>
          <w:lang w:val="it-IT"/>
        </w:rPr>
        <w:lastRenderedPageBreak/>
        <w:t>Anex</w:t>
      </w:r>
      <w:r w:rsidRPr="00B4153A">
        <w:rPr>
          <w:rFonts w:cs="Times New Roman"/>
          <w:sz w:val="24"/>
          <w:szCs w:val="24"/>
          <w:lang w:val="ro-RO"/>
        </w:rPr>
        <w:t>ă</w:t>
      </w:r>
    </w:p>
    <w:p w:rsidR="002C63E9" w:rsidRPr="00B4153A" w:rsidRDefault="002C63E9" w:rsidP="002C63E9">
      <w:pPr>
        <w:spacing w:after="0" w:line="240" w:lineRule="auto"/>
        <w:jc w:val="right"/>
        <w:rPr>
          <w:rFonts w:cs="Times New Roman"/>
          <w:sz w:val="24"/>
          <w:szCs w:val="24"/>
          <w:lang w:val="ro-RO"/>
        </w:rPr>
      </w:pP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t>la decizia Consiliului Raional</w:t>
      </w:r>
    </w:p>
    <w:p w:rsidR="002C63E9" w:rsidRPr="00B4153A" w:rsidRDefault="002C63E9" w:rsidP="002C63E9">
      <w:pPr>
        <w:spacing w:after="0" w:line="240" w:lineRule="auto"/>
        <w:jc w:val="right"/>
        <w:rPr>
          <w:rFonts w:cs="Times New Roman"/>
          <w:sz w:val="24"/>
          <w:szCs w:val="24"/>
          <w:lang w:val="ro-RO"/>
        </w:rPr>
      </w:pP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r>
      <w:r w:rsidRPr="00B4153A">
        <w:rPr>
          <w:rFonts w:cs="Times New Roman"/>
          <w:sz w:val="24"/>
          <w:szCs w:val="24"/>
          <w:lang w:val="ro-RO"/>
        </w:rPr>
        <w:tab/>
        <w:t>nr.1/</w:t>
      </w:r>
      <w:r>
        <w:rPr>
          <w:rFonts w:cs="Times New Roman"/>
          <w:sz w:val="24"/>
          <w:szCs w:val="24"/>
          <w:lang w:val="ro-RO"/>
        </w:rPr>
        <w:t>1</w:t>
      </w:r>
      <w:r w:rsidR="00BD62BE">
        <w:rPr>
          <w:rFonts w:cs="Times New Roman"/>
          <w:sz w:val="24"/>
          <w:szCs w:val="24"/>
          <w:lang w:val="ro-RO"/>
        </w:rPr>
        <w:t>5</w:t>
      </w:r>
      <w:r w:rsidRPr="00B4153A">
        <w:rPr>
          <w:rFonts w:cs="Times New Roman"/>
          <w:sz w:val="24"/>
          <w:szCs w:val="24"/>
          <w:lang w:val="ro-RO"/>
        </w:rPr>
        <w:t xml:space="preserve"> din</w:t>
      </w:r>
      <w:r w:rsidRPr="00B4399D">
        <w:rPr>
          <w:rFonts w:cs="Times New Roman"/>
          <w:sz w:val="24"/>
          <w:szCs w:val="24"/>
          <w:lang w:val="it-IT"/>
        </w:rPr>
        <w:t xml:space="preserve"> 31</w:t>
      </w:r>
      <w:r w:rsidRPr="00B4153A">
        <w:rPr>
          <w:rFonts w:cs="Times New Roman"/>
          <w:sz w:val="24"/>
          <w:szCs w:val="24"/>
          <w:lang w:val="ro-RO"/>
        </w:rPr>
        <w:t xml:space="preserve">  </w:t>
      </w:r>
      <w:r>
        <w:rPr>
          <w:rFonts w:cs="Times New Roman"/>
          <w:sz w:val="24"/>
          <w:szCs w:val="24"/>
          <w:lang w:val="ro-RO"/>
        </w:rPr>
        <w:t xml:space="preserve">martie </w:t>
      </w:r>
      <w:r w:rsidRPr="00B4153A">
        <w:rPr>
          <w:rFonts w:cs="Times New Roman"/>
          <w:sz w:val="24"/>
          <w:szCs w:val="24"/>
          <w:lang w:val="ro-RO"/>
        </w:rPr>
        <w:t>201</w:t>
      </w:r>
      <w:r>
        <w:rPr>
          <w:rFonts w:cs="Times New Roman"/>
          <w:sz w:val="24"/>
          <w:szCs w:val="24"/>
          <w:lang w:val="ro-RO"/>
        </w:rPr>
        <w:t>6</w:t>
      </w:r>
    </w:p>
    <w:p w:rsidR="002C63E9" w:rsidRPr="00B4153A" w:rsidRDefault="002C63E9" w:rsidP="002C63E9">
      <w:pPr>
        <w:spacing w:line="240" w:lineRule="auto"/>
        <w:jc w:val="right"/>
        <w:rPr>
          <w:rFonts w:cs="Times New Roman"/>
          <w:sz w:val="24"/>
          <w:szCs w:val="24"/>
          <w:lang w:val="ro-RO"/>
        </w:rPr>
      </w:pPr>
    </w:p>
    <w:p w:rsidR="002C63E9" w:rsidRPr="00B4153A" w:rsidRDefault="002C63E9" w:rsidP="002C63E9">
      <w:pPr>
        <w:spacing w:after="0" w:line="240" w:lineRule="auto"/>
        <w:jc w:val="center"/>
        <w:rPr>
          <w:rFonts w:cs="Times New Roman"/>
          <w:b/>
          <w:szCs w:val="28"/>
          <w:lang w:val="ro-RO"/>
        </w:rPr>
      </w:pPr>
      <w:r w:rsidRPr="00B4153A">
        <w:rPr>
          <w:rFonts w:cs="Times New Roman"/>
          <w:b/>
          <w:szCs w:val="28"/>
          <w:lang w:val="ro-RO"/>
        </w:rPr>
        <w:t xml:space="preserve">Programul </w:t>
      </w:r>
    </w:p>
    <w:p w:rsidR="002C63E9" w:rsidRPr="00B4153A" w:rsidRDefault="002C63E9" w:rsidP="002C63E9">
      <w:pPr>
        <w:spacing w:after="0" w:line="240" w:lineRule="auto"/>
        <w:jc w:val="center"/>
        <w:rPr>
          <w:rFonts w:cs="Times New Roman"/>
          <w:b/>
          <w:sz w:val="24"/>
          <w:szCs w:val="24"/>
          <w:lang w:val="ro-RO"/>
        </w:rPr>
      </w:pPr>
      <w:r w:rsidRPr="00B4153A">
        <w:rPr>
          <w:rFonts w:cs="Times New Roman"/>
          <w:b/>
          <w:sz w:val="24"/>
          <w:szCs w:val="24"/>
          <w:lang w:val="ro-RO"/>
        </w:rPr>
        <w:t xml:space="preserve">de acțiuni privind organizarea și desfășurarea Campaniei de primăvară de salubrizare </w:t>
      </w:r>
    </w:p>
    <w:p w:rsidR="002C63E9" w:rsidRPr="00B4153A" w:rsidRDefault="002C63E9" w:rsidP="002C63E9">
      <w:pPr>
        <w:spacing w:after="0" w:line="240" w:lineRule="auto"/>
        <w:jc w:val="center"/>
        <w:rPr>
          <w:rFonts w:cs="Times New Roman"/>
          <w:b/>
          <w:sz w:val="24"/>
          <w:szCs w:val="24"/>
          <w:lang w:val="ro-RO"/>
        </w:rPr>
      </w:pPr>
      <w:r w:rsidRPr="00B4153A">
        <w:rPr>
          <w:rFonts w:cs="Times New Roman"/>
          <w:b/>
          <w:sz w:val="24"/>
          <w:szCs w:val="24"/>
          <w:lang w:val="ro-RO"/>
        </w:rPr>
        <w:t>și amenajare a localităților, care va avea loc în perioada martie-mai 201</w:t>
      </w:r>
      <w:r>
        <w:rPr>
          <w:rFonts w:cs="Times New Roman"/>
          <w:b/>
          <w:sz w:val="24"/>
          <w:szCs w:val="24"/>
          <w:lang w:val="ro-RO"/>
        </w:rPr>
        <w:t>6</w:t>
      </w:r>
      <w:r w:rsidRPr="00B4153A">
        <w:rPr>
          <w:rFonts w:cs="Times New Roman"/>
          <w:b/>
          <w:sz w:val="24"/>
          <w:szCs w:val="24"/>
          <w:lang w:val="ro-RO"/>
        </w:rPr>
        <w:t xml:space="preserve"> în cadrul Concursului Național ”Cea mai modernă, mai salubră și mai amenajată localitate”</w:t>
      </w:r>
    </w:p>
    <w:p w:rsidR="002C63E9" w:rsidRPr="00B4153A" w:rsidRDefault="002C63E9" w:rsidP="002C63E9">
      <w:pPr>
        <w:spacing w:after="0" w:line="240" w:lineRule="auto"/>
        <w:jc w:val="center"/>
        <w:rPr>
          <w:rFonts w:cs="Times New Roman"/>
          <w:b/>
          <w:sz w:val="24"/>
          <w:szCs w:val="24"/>
          <w:lang w:val="ro-RO"/>
        </w:rPr>
      </w:pPr>
      <w:r w:rsidRPr="00B4153A">
        <w:rPr>
          <w:rFonts w:cs="Times New Roman"/>
          <w:b/>
          <w:sz w:val="24"/>
          <w:szCs w:val="24"/>
          <w:lang w:val="ro-RO"/>
        </w:rPr>
        <w:t>și a Acțiunii-Concurs ,,Rîu curat de la sat la satˮ</w:t>
      </w:r>
    </w:p>
    <w:p w:rsidR="002C63E9" w:rsidRPr="00B4153A" w:rsidRDefault="002C63E9" w:rsidP="002C63E9">
      <w:pPr>
        <w:spacing w:line="240" w:lineRule="auto"/>
        <w:rPr>
          <w:rFonts w:cs="Times New Roman"/>
          <w:sz w:val="24"/>
          <w:szCs w:val="24"/>
          <w:lang w:val="ro-RO"/>
        </w:rPr>
      </w:pPr>
    </w:p>
    <w:tbl>
      <w:tblPr>
        <w:tblStyle w:val="a6"/>
        <w:tblW w:w="0" w:type="auto"/>
        <w:tblLook w:val="04A0" w:firstRow="1" w:lastRow="0" w:firstColumn="1" w:lastColumn="0" w:noHBand="0" w:noVBand="1"/>
      </w:tblPr>
      <w:tblGrid>
        <w:gridCol w:w="632"/>
        <w:gridCol w:w="4542"/>
        <w:gridCol w:w="2328"/>
        <w:gridCol w:w="1785"/>
      </w:tblGrid>
      <w:tr w:rsidR="002C63E9" w:rsidRPr="00B4153A" w:rsidTr="00795C54">
        <w:tc>
          <w:tcPr>
            <w:tcW w:w="637" w:type="dxa"/>
            <w:vAlign w:val="center"/>
          </w:tcPr>
          <w:p w:rsidR="002C63E9" w:rsidRPr="00B4153A" w:rsidRDefault="002C63E9" w:rsidP="00795C54">
            <w:pPr>
              <w:jc w:val="center"/>
              <w:rPr>
                <w:rFonts w:cs="Times New Roman"/>
                <w:b/>
                <w:sz w:val="20"/>
                <w:szCs w:val="20"/>
                <w:lang w:val="ro-RO"/>
              </w:rPr>
            </w:pPr>
            <w:r w:rsidRPr="00B4153A">
              <w:rPr>
                <w:rFonts w:cs="Times New Roman"/>
                <w:b/>
                <w:sz w:val="20"/>
                <w:szCs w:val="20"/>
                <w:lang w:val="ro-RO"/>
              </w:rPr>
              <w:t>Nr. ord.</w:t>
            </w:r>
          </w:p>
        </w:tc>
        <w:tc>
          <w:tcPr>
            <w:tcW w:w="4738" w:type="dxa"/>
            <w:vAlign w:val="center"/>
          </w:tcPr>
          <w:p w:rsidR="002C63E9" w:rsidRPr="00B4153A" w:rsidRDefault="002C63E9" w:rsidP="00795C54">
            <w:pPr>
              <w:jc w:val="center"/>
              <w:rPr>
                <w:rFonts w:cs="Times New Roman"/>
                <w:b/>
                <w:sz w:val="24"/>
                <w:szCs w:val="24"/>
                <w:lang w:val="ro-RO"/>
              </w:rPr>
            </w:pPr>
            <w:r w:rsidRPr="00B4153A">
              <w:rPr>
                <w:rFonts w:cs="Times New Roman"/>
                <w:b/>
                <w:sz w:val="24"/>
                <w:szCs w:val="24"/>
                <w:lang w:val="ro-RO"/>
              </w:rPr>
              <w:t>Măsuri și activități</w:t>
            </w:r>
          </w:p>
        </w:tc>
        <w:tc>
          <w:tcPr>
            <w:tcW w:w="2393" w:type="dxa"/>
            <w:vAlign w:val="center"/>
          </w:tcPr>
          <w:p w:rsidR="002C63E9" w:rsidRPr="00B4153A" w:rsidRDefault="002C63E9" w:rsidP="00795C54">
            <w:pPr>
              <w:jc w:val="center"/>
              <w:rPr>
                <w:rFonts w:cs="Times New Roman"/>
                <w:b/>
                <w:sz w:val="24"/>
                <w:szCs w:val="24"/>
                <w:lang w:val="ro-RO"/>
              </w:rPr>
            </w:pPr>
            <w:r w:rsidRPr="00B4153A">
              <w:rPr>
                <w:rFonts w:cs="Times New Roman"/>
                <w:b/>
                <w:sz w:val="24"/>
                <w:szCs w:val="24"/>
                <w:lang w:val="ro-RO"/>
              </w:rPr>
              <w:t>Responsabili de realizare</w:t>
            </w:r>
          </w:p>
        </w:tc>
        <w:tc>
          <w:tcPr>
            <w:tcW w:w="1803" w:type="dxa"/>
            <w:vAlign w:val="center"/>
          </w:tcPr>
          <w:p w:rsidR="002C63E9" w:rsidRPr="00B4153A" w:rsidRDefault="002C63E9" w:rsidP="00795C54">
            <w:pPr>
              <w:jc w:val="center"/>
              <w:rPr>
                <w:rFonts w:cs="Times New Roman"/>
                <w:b/>
                <w:sz w:val="24"/>
                <w:szCs w:val="24"/>
                <w:lang w:val="ro-RO"/>
              </w:rPr>
            </w:pPr>
            <w:r w:rsidRPr="00B4153A">
              <w:rPr>
                <w:rFonts w:cs="Times New Roman"/>
                <w:b/>
                <w:sz w:val="24"/>
                <w:szCs w:val="24"/>
                <w:lang w:val="ro-RO"/>
              </w:rPr>
              <w:t>Termeni de realizare</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       Lansarea  mesajelor  cu  privire  la </w:t>
            </w:r>
          </w:p>
          <w:p w:rsidR="002C63E9" w:rsidRPr="00B4153A" w:rsidRDefault="002C63E9" w:rsidP="00795C54">
            <w:pPr>
              <w:rPr>
                <w:rFonts w:cs="Times New Roman"/>
                <w:sz w:val="24"/>
                <w:szCs w:val="24"/>
                <w:lang w:val="ro-RO"/>
              </w:rPr>
            </w:pPr>
            <w:r w:rsidRPr="00B4153A">
              <w:rPr>
                <w:rFonts w:cs="Times New Roman"/>
                <w:sz w:val="24"/>
                <w:szCs w:val="24"/>
                <w:lang w:val="ro-RO"/>
              </w:rPr>
              <w:t>salubrizarea localităților în mass-media.</w:t>
            </w:r>
          </w:p>
          <w:p w:rsidR="002C63E9" w:rsidRPr="00B4153A" w:rsidRDefault="002C63E9" w:rsidP="00795C54">
            <w:pPr>
              <w:rPr>
                <w:rFonts w:cs="Times New Roman"/>
                <w:sz w:val="24"/>
                <w:szCs w:val="24"/>
                <w:lang w:val="ro-RO"/>
              </w:rPr>
            </w:pPr>
            <w:r w:rsidRPr="00B4153A">
              <w:rPr>
                <w:rFonts w:cs="Times New Roman"/>
                <w:sz w:val="24"/>
                <w:szCs w:val="24"/>
                <w:lang w:val="ro-RO"/>
              </w:rPr>
              <w:t>Formarea comisiilor raionale și locale, întocmirea planurilor de măsuri/acțiuni concrete.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Autoritățile APL, </w:t>
            </w:r>
          </w:p>
          <w:p w:rsidR="002C63E9" w:rsidRPr="00B4153A" w:rsidRDefault="002C63E9" w:rsidP="00795C54">
            <w:pPr>
              <w:rPr>
                <w:rFonts w:cs="Times New Roman"/>
                <w:sz w:val="24"/>
                <w:szCs w:val="24"/>
                <w:lang w:val="ro-RO"/>
              </w:rPr>
            </w:pPr>
            <w:r w:rsidRPr="00B4153A">
              <w:rPr>
                <w:rFonts w:cs="Times New Roman"/>
                <w:sz w:val="24"/>
                <w:szCs w:val="24"/>
                <w:lang w:val="ro-RO"/>
              </w:rPr>
              <w:t>IE Ocnița</w:t>
            </w:r>
          </w:p>
        </w:tc>
        <w:tc>
          <w:tcPr>
            <w:tcW w:w="1803" w:type="dxa"/>
          </w:tcPr>
          <w:p w:rsidR="002C63E9" w:rsidRPr="00B4153A" w:rsidRDefault="002C63E9" w:rsidP="00943515">
            <w:pPr>
              <w:rPr>
                <w:rFonts w:cs="Times New Roman"/>
                <w:sz w:val="24"/>
                <w:szCs w:val="24"/>
                <w:lang w:val="ro-RO"/>
              </w:rPr>
            </w:pPr>
            <w:r w:rsidRPr="00B4153A">
              <w:rPr>
                <w:rFonts w:cs="Times New Roman"/>
                <w:sz w:val="24"/>
                <w:szCs w:val="24"/>
                <w:lang w:val="ro-RO"/>
              </w:rPr>
              <w:t>Februarie-</w:t>
            </w:r>
            <w:r w:rsidR="00943515">
              <w:rPr>
                <w:rFonts w:cs="Times New Roman"/>
                <w:sz w:val="24"/>
                <w:szCs w:val="24"/>
                <w:lang w:val="ro-RO"/>
              </w:rPr>
              <w:t xml:space="preserve">aprilie </w:t>
            </w:r>
            <w:r w:rsidRPr="00B4153A">
              <w:rPr>
                <w:rFonts w:cs="Times New Roman"/>
                <w:sz w:val="24"/>
                <w:szCs w:val="24"/>
                <w:lang w:val="ro-RO"/>
              </w:rPr>
              <w:t>201</w:t>
            </w:r>
            <w:r>
              <w:rPr>
                <w:rFonts w:cs="Times New Roman"/>
                <w:sz w:val="24"/>
                <w:szCs w:val="24"/>
                <w:lang w:val="ro-RO"/>
              </w:rPr>
              <w:t>6</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2.</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Repartizarea teritoriilor și întărirea acestora după instituții, agenți economici și cetățeni, cu stabilirea sarcinilor de întreținere în ordinea cuvenită a acestora.</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 organizații, instituții</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Pînă la 15 </w:t>
            </w:r>
            <w:r w:rsidR="00943515">
              <w:rPr>
                <w:rFonts w:cs="Times New Roman"/>
                <w:sz w:val="24"/>
                <w:szCs w:val="24"/>
                <w:lang w:val="ro-RO"/>
              </w:rPr>
              <w:t>aprilie</w:t>
            </w:r>
            <w:r w:rsidR="00943515" w:rsidRPr="00B4153A">
              <w:rPr>
                <w:rFonts w:cs="Times New Roman"/>
                <w:sz w:val="24"/>
                <w:szCs w:val="24"/>
                <w:lang w:val="ro-RO"/>
              </w:rPr>
              <w:t xml:space="preserve"> </w:t>
            </w:r>
            <w:r w:rsidRPr="00B4153A">
              <w:rPr>
                <w:rFonts w:cs="Times New Roman"/>
                <w:sz w:val="24"/>
                <w:szCs w:val="24"/>
                <w:lang w:val="ro-RO"/>
              </w:rPr>
              <w:t>201</w:t>
            </w:r>
            <w:r>
              <w:rPr>
                <w:rFonts w:cs="Times New Roman"/>
                <w:sz w:val="24"/>
                <w:szCs w:val="24"/>
                <w:lang w:val="ro-RO"/>
              </w:rPr>
              <w:t>6</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3.</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Petrecerea unei mese rotunde cu participarea reprezentanților direcțiilor, secțiilor, instituțiilor interesate în mobilizarea populației și participarea la activitățile de salubrizare a localităților</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APL de nivelul II, IE Ocnița</w:t>
            </w:r>
          </w:p>
        </w:tc>
        <w:tc>
          <w:tcPr>
            <w:tcW w:w="1803" w:type="dxa"/>
          </w:tcPr>
          <w:p w:rsidR="002C63E9" w:rsidRPr="00B4153A" w:rsidRDefault="00943515" w:rsidP="00795C54">
            <w:pPr>
              <w:rPr>
                <w:rFonts w:cs="Times New Roman"/>
                <w:sz w:val="24"/>
                <w:szCs w:val="24"/>
                <w:lang w:val="ro-RO"/>
              </w:rPr>
            </w:pPr>
            <w:r>
              <w:rPr>
                <w:rFonts w:cs="Times New Roman"/>
                <w:sz w:val="24"/>
                <w:szCs w:val="24"/>
                <w:lang w:val="ro-RO"/>
              </w:rPr>
              <w:t>aprilie</w:t>
            </w:r>
            <w:r w:rsidR="002C63E9" w:rsidRPr="00B4153A">
              <w:rPr>
                <w:rFonts w:cs="Times New Roman"/>
                <w:sz w:val="24"/>
                <w:szCs w:val="24"/>
                <w:lang w:val="ro-RO"/>
              </w:rPr>
              <w:t xml:space="preserve"> 201</w:t>
            </w:r>
            <w:r w:rsidR="002C63E9">
              <w:rPr>
                <w:rFonts w:cs="Times New Roman"/>
                <w:sz w:val="24"/>
                <w:szCs w:val="24"/>
                <w:lang w:val="ro-RO"/>
              </w:rPr>
              <w:t>6</w:t>
            </w:r>
          </w:p>
        </w:tc>
      </w:tr>
      <w:tr w:rsidR="002C63E9" w:rsidRPr="00C974D3"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4.</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Organizarea desfășurării Campaniei de primăvară de salubrizare și amenajare a localităților, împrejurimilor și pasajelor din preajma drumurilor, traseelor naționale și a căilor ferate.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Administrația APL, IE Ocnița,IPR </w:t>
            </w:r>
          </w:p>
          <w:p w:rsidR="002C63E9" w:rsidRPr="00B4153A" w:rsidRDefault="002C63E9" w:rsidP="00795C54">
            <w:pPr>
              <w:rPr>
                <w:rFonts w:cs="Times New Roman"/>
                <w:sz w:val="24"/>
                <w:szCs w:val="24"/>
                <w:lang w:val="ro-RO"/>
              </w:rPr>
            </w:pPr>
            <w:r w:rsidRPr="00B4153A">
              <w:rPr>
                <w:rFonts w:cs="Times New Roman"/>
                <w:sz w:val="24"/>
                <w:szCs w:val="24"/>
                <w:lang w:val="ro-RO"/>
              </w:rPr>
              <w:t xml:space="preserve">Ocnița, CSP Ocnița, ,,Drumuri  Ocnița”, Secția de Întreținere </w:t>
            </w:r>
          </w:p>
          <w:p w:rsidR="002C63E9" w:rsidRPr="00B4153A" w:rsidRDefault="002C63E9" w:rsidP="00795C54">
            <w:pPr>
              <w:rPr>
                <w:rFonts w:cs="Times New Roman"/>
                <w:sz w:val="24"/>
                <w:szCs w:val="24"/>
                <w:lang w:val="ro-RO"/>
              </w:rPr>
            </w:pPr>
            <w:r w:rsidRPr="00B4153A">
              <w:rPr>
                <w:rFonts w:cs="Times New Roman"/>
                <w:sz w:val="24"/>
                <w:szCs w:val="24"/>
                <w:lang w:val="ro-RO"/>
              </w:rPr>
              <w:t>a Căii  Ocnița  fil.</w:t>
            </w:r>
          </w:p>
          <w:p w:rsidR="002C63E9" w:rsidRPr="00B4153A" w:rsidRDefault="002C63E9" w:rsidP="00795C54">
            <w:pPr>
              <w:rPr>
                <w:rFonts w:cs="Times New Roman"/>
                <w:sz w:val="24"/>
                <w:szCs w:val="24"/>
                <w:lang w:val="ro-RO"/>
              </w:rPr>
            </w:pPr>
            <w:r w:rsidRPr="00B4153A">
              <w:rPr>
                <w:rFonts w:cs="Times New Roman"/>
                <w:sz w:val="24"/>
                <w:szCs w:val="24"/>
                <w:lang w:val="ro-RO"/>
              </w:rPr>
              <w:t xml:space="preserve"> ÎS,,CFM”, agenți economici</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martie-aprilie 201</w:t>
            </w:r>
            <w:r>
              <w:rPr>
                <w:rFonts w:cs="Times New Roman"/>
                <w:sz w:val="24"/>
                <w:szCs w:val="24"/>
                <w:lang w:val="ro-RO"/>
              </w:rPr>
              <w:t>6</w:t>
            </w:r>
            <w:r w:rsidRPr="00B4153A">
              <w:rPr>
                <w:rFonts w:cs="Times New Roman"/>
                <w:sz w:val="24"/>
                <w:szCs w:val="24"/>
                <w:lang w:val="ro-RO"/>
              </w:rPr>
              <w:t>,conform</w:t>
            </w:r>
          </w:p>
          <w:p w:rsidR="002C63E9" w:rsidRPr="00B4153A" w:rsidRDefault="002C63E9" w:rsidP="00795C54">
            <w:pPr>
              <w:rPr>
                <w:rFonts w:cs="Times New Roman"/>
                <w:sz w:val="24"/>
                <w:szCs w:val="24"/>
                <w:lang w:val="ro-RO"/>
              </w:rPr>
            </w:pPr>
            <w:r w:rsidRPr="00B4153A">
              <w:rPr>
                <w:rFonts w:cs="Times New Roman"/>
                <w:sz w:val="24"/>
                <w:szCs w:val="24"/>
                <w:lang w:val="ro-RO"/>
              </w:rPr>
              <w:t>Dispoziției  președintelui raionului</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5.</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Lichidarea tuturor gunoiștilor neautorizate, recultivarea terenurilor eliberate de deșeuri.</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 agenții economici</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martie-aprilie</w:t>
            </w:r>
          </w:p>
          <w:p w:rsidR="002C63E9" w:rsidRPr="00B4153A" w:rsidRDefault="002C63E9" w:rsidP="00795C54">
            <w:pPr>
              <w:rPr>
                <w:rFonts w:cs="Times New Roman"/>
                <w:sz w:val="24"/>
                <w:szCs w:val="24"/>
                <w:lang w:val="ro-RO"/>
              </w:rPr>
            </w:pPr>
            <w:r w:rsidRPr="00B4153A">
              <w:rPr>
                <w:rFonts w:cs="Times New Roman"/>
                <w:sz w:val="24"/>
                <w:szCs w:val="24"/>
                <w:lang w:val="ro-RO"/>
              </w:rPr>
              <w:t>201</w:t>
            </w:r>
            <w:r>
              <w:rPr>
                <w:rFonts w:cs="Times New Roman"/>
                <w:sz w:val="24"/>
                <w:szCs w:val="24"/>
                <w:lang w:val="ro-RO"/>
              </w:rPr>
              <w:t>6</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6.</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Amenajarea depozitelor (gunoiștilor) urbane și rurale existente  conform cerințelor sanitare  și ecologice.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 agenții economici</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martie-aprilie</w:t>
            </w:r>
          </w:p>
          <w:p w:rsidR="002C63E9" w:rsidRPr="00B4153A" w:rsidRDefault="002C63E9" w:rsidP="00795C54">
            <w:pPr>
              <w:rPr>
                <w:rFonts w:cs="Times New Roman"/>
                <w:sz w:val="24"/>
                <w:szCs w:val="24"/>
                <w:lang w:val="ro-RO"/>
              </w:rPr>
            </w:pPr>
            <w:r w:rsidRPr="00B4153A">
              <w:rPr>
                <w:rFonts w:cs="Times New Roman"/>
                <w:sz w:val="24"/>
                <w:szCs w:val="24"/>
                <w:lang w:val="ro-RO"/>
              </w:rPr>
              <w:t>201</w:t>
            </w:r>
            <w:r>
              <w:rPr>
                <w:rFonts w:cs="Times New Roman"/>
                <w:sz w:val="24"/>
                <w:szCs w:val="24"/>
                <w:lang w:val="ro-RO"/>
              </w:rPr>
              <w:t>6</w:t>
            </w:r>
          </w:p>
        </w:tc>
      </w:tr>
      <w:tr w:rsidR="002C63E9" w:rsidRPr="00C974D3"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7.</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Desfășurarea Acțiunii-Concurs,,Rîu curat</w:t>
            </w:r>
          </w:p>
          <w:p w:rsidR="002C63E9" w:rsidRPr="00B4153A" w:rsidRDefault="002C63E9" w:rsidP="00795C54">
            <w:pPr>
              <w:rPr>
                <w:rFonts w:cs="Times New Roman"/>
                <w:sz w:val="24"/>
                <w:szCs w:val="24"/>
                <w:lang w:val="ro-RO"/>
              </w:rPr>
            </w:pPr>
            <w:r w:rsidRPr="00B4153A">
              <w:rPr>
                <w:rFonts w:cs="Times New Roman"/>
                <w:sz w:val="24"/>
                <w:szCs w:val="24"/>
                <w:lang w:val="ro-RO"/>
              </w:rPr>
              <w:t xml:space="preserve"> de  la  sat  la  sat” ( martie - iunie  201</w:t>
            </w:r>
            <w:r w:rsidRPr="00D7493D">
              <w:rPr>
                <w:rFonts w:cs="Times New Roman"/>
                <w:sz w:val="24"/>
                <w:szCs w:val="24"/>
                <w:lang w:val="ro-RO"/>
              </w:rPr>
              <w:t>6</w:t>
            </w:r>
            <w:r w:rsidRPr="00B4153A">
              <w:rPr>
                <w:rFonts w:cs="Times New Roman"/>
                <w:sz w:val="24"/>
                <w:szCs w:val="24"/>
                <w:lang w:val="ro-RO"/>
              </w:rPr>
              <w:t xml:space="preserve"> ), Săptămînii apei curate ”Apa-izvorul vieții” (prima săptămînă a lunii iunie), amenajarea fîntînilor și izvoarelor, a rîurilor mici și alte surse e apă potabilă din localități.</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Autoritățile APL, </w:t>
            </w:r>
          </w:p>
          <w:p w:rsidR="002C63E9" w:rsidRPr="00B4153A" w:rsidRDefault="002C63E9" w:rsidP="00795C54">
            <w:pPr>
              <w:rPr>
                <w:rFonts w:cs="Times New Roman"/>
                <w:sz w:val="24"/>
                <w:szCs w:val="24"/>
                <w:lang w:val="ro-RO"/>
              </w:rPr>
            </w:pPr>
            <w:r w:rsidRPr="00B4153A">
              <w:rPr>
                <w:rFonts w:cs="Times New Roman"/>
                <w:sz w:val="24"/>
                <w:szCs w:val="24"/>
                <w:lang w:val="ro-RO"/>
              </w:rPr>
              <w:t>CSP Ocnița, agenții economici, IE Ocnița</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În perioada Campaniei cu prelungire pe parcursul anului</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8.</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Salubrizarea și amenajarea cimitirelor.</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Pînă la 17</w:t>
            </w:r>
          </w:p>
          <w:p w:rsidR="002C63E9" w:rsidRPr="00B4153A" w:rsidRDefault="002C63E9" w:rsidP="00795C54">
            <w:pPr>
              <w:rPr>
                <w:rFonts w:cs="Times New Roman"/>
                <w:sz w:val="24"/>
                <w:szCs w:val="24"/>
                <w:lang w:val="ro-RO"/>
              </w:rPr>
            </w:pPr>
            <w:r w:rsidRPr="00B4153A">
              <w:rPr>
                <w:rFonts w:cs="Times New Roman"/>
                <w:sz w:val="24"/>
                <w:szCs w:val="24"/>
                <w:lang w:val="ro-RO"/>
              </w:rPr>
              <w:t>aprilie 201</w:t>
            </w:r>
            <w:r>
              <w:rPr>
                <w:rFonts w:cs="Times New Roman"/>
                <w:sz w:val="24"/>
                <w:szCs w:val="24"/>
                <w:lang w:val="ro-RO"/>
              </w:rPr>
              <w:t>6</w:t>
            </w:r>
          </w:p>
        </w:tc>
      </w:tr>
      <w:tr w:rsidR="002C63E9" w:rsidRPr="00C974D3"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9.</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Stabilirea Zilelor sanitare în localități.      Asigurarea  colectivelor  de  muncă  și </w:t>
            </w:r>
            <w:r w:rsidRPr="00B4153A">
              <w:rPr>
                <w:rFonts w:cs="Times New Roman"/>
                <w:sz w:val="24"/>
                <w:szCs w:val="24"/>
                <w:lang w:val="ro-RO"/>
              </w:rPr>
              <w:lastRenderedPageBreak/>
              <w:t>cetățenilor cu transport pentru evacuarea deșeurilor și gunoiului de grajd în locurile stabilite.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lastRenderedPageBreak/>
              <w:t xml:space="preserve">Autoritățile APL, agenții economici, </w:t>
            </w:r>
            <w:r w:rsidRPr="00B4153A">
              <w:rPr>
                <w:rFonts w:cs="Times New Roman"/>
                <w:sz w:val="24"/>
                <w:szCs w:val="24"/>
                <w:lang w:val="ro-RO"/>
              </w:rPr>
              <w:lastRenderedPageBreak/>
              <w:t>SA ”Drumuri Ocnița”</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lastRenderedPageBreak/>
              <w:t xml:space="preserve">În perioada pregătitoare cu </w:t>
            </w:r>
            <w:r w:rsidRPr="00B4153A">
              <w:rPr>
                <w:rFonts w:cs="Times New Roman"/>
                <w:sz w:val="24"/>
                <w:szCs w:val="24"/>
                <w:lang w:val="ro-RO"/>
              </w:rPr>
              <w:lastRenderedPageBreak/>
              <w:t>prelungire  pe parcursul anului</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lastRenderedPageBreak/>
              <w:t>10.</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Efectuarea lucrărilor de curățare și amenajare a  terenurilor  spațiilor  verzi.  Regenerarea fondului forestier și altor terenuri împădurite, plantarea  de  primăvară  a arborilor  și arbuștilor.</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 Ocoalele Silvice Ocnița și Otaci</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Martie-mai 201</w:t>
            </w:r>
            <w:r>
              <w:rPr>
                <w:rFonts w:cs="Times New Roman"/>
                <w:sz w:val="24"/>
                <w:szCs w:val="24"/>
                <w:lang w:val="ro-RO"/>
              </w:rPr>
              <w:t>6</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11.</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Amenajarea locurilor de distrugere a cadavrelor de animale (gropile Beckari).</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 Serviciul sanitar-veterinar</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Martie-aprilie 201</w:t>
            </w:r>
            <w:r>
              <w:rPr>
                <w:rFonts w:cs="Times New Roman"/>
                <w:sz w:val="24"/>
                <w:szCs w:val="24"/>
                <w:lang w:val="ro-RO"/>
              </w:rPr>
              <w:t>6</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12.</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Evaluarea costurilor și alocarea surselor financiare,  în  bază  de  proiecte  de  la </w:t>
            </w:r>
          </w:p>
          <w:p w:rsidR="002C63E9" w:rsidRPr="00B4153A" w:rsidRDefault="002C63E9" w:rsidP="00795C54">
            <w:pPr>
              <w:rPr>
                <w:rFonts w:cs="Times New Roman"/>
                <w:sz w:val="24"/>
                <w:szCs w:val="24"/>
                <w:lang w:val="ro-RO"/>
              </w:rPr>
            </w:pPr>
            <w:r w:rsidRPr="00B4153A">
              <w:rPr>
                <w:rFonts w:cs="Times New Roman"/>
                <w:sz w:val="24"/>
                <w:szCs w:val="24"/>
                <w:lang w:val="ro-RO"/>
              </w:rPr>
              <w:t>Fondurile Ecologice (Naționale și Locale) pentru amenajarea depozitelor (gunoiștilor) autorizate,  transportarea  și  depozitarea deșeurilor în locuri autorizate.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Autoritățile APL,</w:t>
            </w:r>
          </w:p>
          <w:p w:rsidR="002C63E9" w:rsidRPr="00B4153A" w:rsidRDefault="002C63E9" w:rsidP="00795C54">
            <w:pPr>
              <w:rPr>
                <w:rFonts w:cs="Times New Roman"/>
                <w:sz w:val="24"/>
                <w:szCs w:val="24"/>
                <w:lang w:val="ro-RO"/>
              </w:rPr>
            </w:pPr>
            <w:r w:rsidRPr="00B4153A">
              <w:rPr>
                <w:rFonts w:cs="Times New Roman"/>
                <w:sz w:val="24"/>
                <w:szCs w:val="24"/>
                <w:lang w:val="ro-RO"/>
              </w:rPr>
              <w:t xml:space="preserve"> IE Ocnița</w:t>
            </w:r>
          </w:p>
        </w:tc>
        <w:tc>
          <w:tcPr>
            <w:tcW w:w="1803" w:type="dxa"/>
          </w:tcPr>
          <w:p w:rsidR="002C63E9" w:rsidRPr="00B4153A" w:rsidRDefault="00943515" w:rsidP="00795C54">
            <w:pPr>
              <w:rPr>
                <w:rFonts w:cs="Times New Roman"/>
                <w:sz w:val="24"/>
                <w:szCs w:val="24"/>
                <w:lang w:val="ro-RO"/>
              </w:rPr>
            </w:pPr>
            <w:r w:rsidRPr="00B4153A">
              <w:rPr>
                <w:rFonts w:cs="Times New Roman"/>
                <w:sz w:val="24"/>
                <w:szCs w:val="24"/>
                <w:lang w:val="ro-RO"/>
              </w:rPr>
              <w:t>M</w:t>
            </w:r>
            <w:r w:rsidR="002C63E9" w:rsidRPr="00B4153A">
              <w:rPr>
                <w:rFonts w:cs="Times New Roman"/>
                <w:sz w:val="24"/>
                <w:szCs w:val="24"/>
                <w:lang w:val="ro-RO"/>
              </w:rPr>
              <w:t>artie</w:t>
            </w:r>
            <w:r>
              <w:rPr>
                <w:rFonts w:cs="Times New Roman"/>
                <w:sz w:val="24"/>
                <w:szCs w:val="24"/>
                <w:lang w:val="ro-RO"/>
              </w:rPr>
              <w:t xml:space="preserve">- </w:t>
            </w:r>
            <w:r>
              <w:rPr>
                <w:rFonts w:cs="Times New Roman"/>
                <w:sz w:val="24"/>
                <w:szCs w:val="24"/>
                <w:lang w:val="ro-RO"/>
              </w:rPr>
              <w:t>aprilie</w:t>
            </w:r>
          </w:p>
          <w:p w:rsidR="002C63E9" w:rsidRPr="00B4153A" w:rsidRDefault="002C63E9" w:rsidP="00795C54">
            <w:pPr>
              <w:rPr>
                <w:rFonts w:cs="Times New Roman"/>
                <w:sz w:val="24"/>
                <w:szCs w:val="24"/>
                <w:lang w:val="ro-RO"/>
              </w:rPr>
            </w:pPr>
            <w:r w:rsidRPr="00B4153A">
              <w:rPr>
                <w:rFonts w:cs="Times New Roman"/>
                <w:sz w:val="24"/>
                <w:szCs w:val="24"/>
                <w:lang w:val="ro-RO"/>
              </w:rPr>
              <w:t>201</w:t>
            </w:r>
            <w:r>
              <w:rPr>
                <w:rFonts w:cs="Times New Roman"/>
                <w:sz w:val="24"/>
                <w:szCs w:val="24"/>
                <w:lang w:val="ro-RO"/>
              </w:rPr>
              <w:t>6</w:t>
            </w:r>
          </w:p>
        </w:tc>
      </w:tr>
      <w:tr w:rsidR="002C63E9" w:rsidRPr="00C974D3"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13.</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       Exercitarea  controlului  cu  privire  la respectarea legislației ecologice în vigoare </w:t>
            </w:r>
          </w:p>
          <w:p w:rsidR="002C63E9" w:rsidRPr="00B4153A" w:rsidRDefault="002C63E9" w:rsidP="00795C54">
            <w:pPr>
              <w:rPr>
                <w:rFonts w:cs="Times New Roman"/>
                <w:sz w:val="24"/>
                <w:szCs w:val="24"/>
                <w:lang w:val="ro-RO"/>
              </w:rPr>
            </w:pPr>
            <w:r w:rsidRPr="00B4153A">
              <w:rPr>
                <w:rFonts w:cs="Times New Roman"/>
                <w:sz w:val="24"/>
                <w:szCs w:val="24"/>
                <w:lang w:val="ro-RO"/>
              </w:rPr>
              <w:t>de către persoane fizice și juridice în  vede-</w:t>
            </w:r>
          </w:p>
          <w:p w:rsidR="002C63E9" w:rsidRPr="00B4153A" w:rsidRDefault="002C63E9" w:rsidP="00795C54">
            <w:pPr>
              <w:rPr>
                <w:rFonts w:cs="Times New Roman"/>
                <w:sz w:val="24"/>
                <w:szCs w:val="24"/>
                <w:lang w:val="ro-RO"/>
              </w:rPr>
            </w:pPr>
            <w:r w:rsidRPr="00B4153A">
              <w:rPr>
                <w:rFonts w:cs="Times New Roman"/>
                <w:sz w:val="24"/>
                <w:szCs w:val="24"/>
                <w:lang w:val="ro-RO"/>
              </w:rPr>
              <w:t>rea  gestionării  deșeurilor  menajere  și  de producție, procesului de colectare,transpor- tare,  depozitare,  prelucrare,  neutralizare, înhumare.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IE Ocnița, CSP Ocnița</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În perioada Campaniei cu prelungire pe parcursul anului</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14.</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Implicarea organizațiilor nonguvernamentale, sectorului asociativ, instituțiilor de învățămînt, cultură, medicină la realizarea și promovarea activităților de salubrizare.</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IE Ocnița, DRITS Ocnița, CSP Ocnița, Secția Construcții, Gospodăria Comunală, SA „Drumuri Ocnița”, ONG-urile de mediu </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martie-mai 201</w:t>
            </w:r>
            <w:r>
              <w:rPr>
                <w:rFonts w:cs="Times New Roman"/>
                <w:sz w:val="24"/>
                <w:szCs w:val="24"/>
                <w:lang w:val="ro-RO"/>
              </w:rPr>
              <w:t>6</w:t>
            </w:r>
          </w:p>
        </w:tc>
      </w:tr>
      <w:tr w:rsidR="002C63E9" w:rsidRPr="00C974D3"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15.</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Reflectarea activităților întreprinse în mass-media centrală și locală. Petrecerea orelor ecologice în instituțiile de învățămînt.</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DRITS, IE Ocnița, Autoritățile APL, Ziarul raional ”Meridian Ocnița”</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În perioada pregătitoare și pe parcursul Campaniei</w:t>
            </w:r>
          </w:p>
        </w:tc>
      </w:tr>
      <w:tr w:rsidR="002C63E9" w:rsidRPr="00B4153A" w:rsidTr="00795C54">
        <w:tc>
          <w:tcPr>
            <w:tcW w:w="637" w:type="dxa"/>
          </w:tcPr>
          <w:p w:rsidR="002C63E9" w:rsidRPr="00B4153A" w:rsidRDefault="002C63E9" w:rsidP="00795C54">
            <w:pPr>
              <w:rPr>
                <w:rFonts w:cs="Times New Roman"/>
                <w:b/>
                <w:sz w:val="24"/>
                <w:szCs w:val="24"/>
                <w:lang w:val="ro-RO"/>
              </w:rPr>
            </w:pPr>
            <w:r w:rsidRPr="00B4153A">
              <w:rPr>
                <w:rFonts w:cs="Times New Roman"/>
                <w:b/>
                <w:sz w:val="24"/>
                <w:szCs w:val="24"/>
                <w:lang w:val="ro-RO"/>
              </w:rPr>
              <w:t>16.</w:t>
            </w:r>
          </w:p>
        </w:tc>
        <w:tc>
          <w:tcPr>
            <w:tcW w:w="4738" w:type="dxa"/>
          </w:tcPr>
          <w:p w:rsidR="002C63E9" w:rsidRPr="00B4153A" w:rsidRDefault="002C63E9" w:rsidP="00795C54">
            <w:pPr>
              <w:rPr>
                <w:rFonts w:cs="Times New Roman"/>
                <w:sz w:val="24"/>
                <w:szCs w:val="24"/>
                <w:lang w:val="ro-RO"/>
              </w:rPr>
            </w:pPr>
            <w:r w:rsidRPr="00B4153A">
              <w:rPr>
                <w:rFonts w:cs="Times New Roman"/>
                <w:sz w:val="24"/>
                <w:szCs w:val="24"/>
                <w:lang w:val="ro-RO"/>
              </w:rPr>
              <w:t>Totalizarea rezultatelor  Campaniei de primăvară de salubrizare a teritoriului</w:t>
            </w:r>
          </w:p>
          <w:p w:rsidR="002C63E9" w:rsidRPr="00B4153A" w:rsidRDefault="002C63E9" w:rsidP="00795C54">
            <w:pPr>
              <w:rPr>
                <w:rFonts w:cs="Times New Roman"/>
                <w:sz w:val="24"/>
                <w:szCs w:val="24"/>
                <w:lang w:val="ro-RO"/>
              </w:rPr>
            </w:pPr>
            <w:r w:rsidRPr="00B4153A">
              <w:rPr>
                <w:rFonts w:cs="Times New Roman"/>
                <w:sz w:val="24"/>
                <w:szCs w:val="24"/>
                <w:lang w:val="ro-RO"/>
              </w:rPr>
              <w:t xml:space="preserve"> la nivel de localitate și raion.</w:t>
            </w:r>
          </w:p>
        </w:tc>
        <w:tc>
          <w:tcPr>
            <w:tcW w:w="2393" w:type="dxa"/>
          </w:tcPr>
          <w:p w:rsidR="002C63E9" w:rsidRPr="00B4153A" w:rsidRDefault="002C63E9" w:rsidP="00795C54">
            <w:pPr>
              <w:rPr>
                <w:rFonts w:cs="Times New Roman"/>
                <w:sz w:val="24"/>
                <w:szCs w:val="24"/>
                <w:lang w:val="ro-RO"/>
              </w:rPr>
            </w:pPr>
            <w:r w:rsidRPr="00B4153A">
              <w:rPr>
                <w:rFonts w:cs="Times New Roman"/>
                <w:sz w:val="24"/>
                <w:szCs w:val="24"/>
                <w:lang w:val="ro-RO"/>
              </w:rPr>
              <w:t xml:space="preserve">Autoritățile APL, Grupul de lucru, </w:t>
            </w:r>
          </w:p>
          <w:p w:rsidR="002C63E9" w:rsidRPr="00B4153A" w:rsidRDefault="002C63E9" w:rsidP="00795C54">
            <w:pPr>
              <w:rPr>
                <w:rFonts w:cs="Times New Roman"/>
                <w:sz w:val="24"/>
                <w:szCs w:val="24"/>
                <w:lang w:val="ro-RO"/>
              </w:rPr>
            </w:pPr>
            <w:r w:rsidRPr="00B4153A">
              <w:rPr>
                <w:rFonts w:cs="Times New Roman"/>
                <w:sz w:val="24"/>
                <w:szCs w:val="24"/>
                <w:lang w:val="ro-RO"/>
              </w:rPr>
              <w:t>IE Ocnița</w:t>
            </w:r>
          </w:p>
        </w:tc>
        <w:tc>
          <w:tcPr>
            <w:tcW w:w="1803" w:type="dxa"/>
          </w:tcPr>
          <w:p w:rsidR="002C63E9" w:rsidRPr="00B4153A" w:rsidRDefault="002C63E9" w:rsidP="00795C54">
            <w:pPr>
              <w:rPr>
                <w:rFonts w:cs="Times New Roman"/>
                <w:sz w:val="24"/>
                <w:szCs w:val="24"/>
                <w:lang w:val="ro-RO"/>
              </w:rPr>
            </w:pPr>
            <w:r w:rsidRPr="00B4153A">
              <w:rPr>
                <w:rFonts w:cs="Times New Roman"/>
                <w:sz w:val="24"/>
                <w:szCs w:val="24"/>
                <w:lang w:val="ro-RO"/>
              </w:rPr>
              <w:t>Pînă la 01 iunie 201</w:t>
            </w:r>
            <w:r>
              <w:rPr>
                <w:rFonts w:cs="Times New Roman"/>
                <w:sz w:val="24"/>
                <w:szCs w:val="24"/>
                <w:lang w:val="ro-RO"/>
              </w:rPr>
              <w:t>6</w:t>
            </w:r>
          </w:p>
        </w:tc>
      </w:tr>
    </w:tbl>
    <w:p w:rsidR="002C63E9" w:rsidRPr="00B4153A" w:rsidRDefault="002C63E9" w:rsidP="002C63E9">
      <w:pPr>
        <w:rPr>
          <w:rFonts w:cs="Times New Roman"/>
          <w:sz w:val="24"/>
          <w:szCs w:val="24"/>
          <w:lang w:val="ro-RO"/>
        </w:rPr>
      </w:pPr>
    </w:p>
    <w:p w:rsidR="002C63E9" w:rsidRPr="00B4153A" w:rsidRDefault="002C63E9" w:rsidP="002C63E9">
      <w:pPr>
        <w:rPr>
          <w:rFonts w:cs="Times New Roman"/>
          <w:sz w:val="24"/>
          <w:szCs w:val="24"/>
          <w:lang w:val="ro-RO"/>
        </w:rPr>
      </w:pPr>
    </w:p>
    <w:p w:rsidR="002C63E9" w:rsidRPr="00B4153A" w:rsidRDefault="002C63E9" w:rsidP="002C63E9">
      <w:pPr>
        <w:rPr>
          <w:rFonts w:cs="Times New Roman"/>
          <w:b/>
          <w:szCs w:val="28"/>
          <w:lang w:val="ro-RO"/>
        </w:rPr>
      </w:pPr>
      <w:r w:rsidRPr="00B4153A">
        <w:rPr>
          <w:rFonts w:cs="Times New Roman"/>
          <w:b/>
          <w:sz w:val="24"/>
          <w:szCs w:val="24"/>
          <w:lang w:val="ro-RO"/>
        </w:rPr>
        <w:t xml:space="preserve">     </w:t>
      </w:r>
      <w:r w:rsidRPr="00B4153A">
        <w:rPr>
          <w:rFonts w:cs="Times New Roman"/>
          <w:b/>
          <w:szCs w:val="28"/>
          <w:lang w:val="ro-RO"/>
        </w:rPr>
        <w:t>Secretarul Consiliului Raional Ocnița</w:t>
      </w:r>
      <w:r w:rsidRPr="00B4153A">
        <w:rPr>
          <w:rFonts w:cs="Times New Roman"/>
          <w:b/>
          <w:szCs w:val="28"/>
          <w:lang w:val="ro-RO"/>
        </w:rPr>
        <w:tab/>
      </w:r>
      <w:r w:rsidRPr="00B4153A">
        <w:rPr>
          <w:rFonts w:cs="Times New Roman"/>
          <w:b/>
          <w:szCs w:val="28"/>
          <w:lang w:val="ro-RO"/>
        </w:rPr>
        <w:tab/>
      </w:r>
      <w:r w:rsidRPr="00B4153A">
        <w:rPr>
          <w:rFonts w:cs="Times New Roman"/>
          <w:b/>
          <w:szCs w:val="28"/>
          <w:lang w:val="ro-RO"/>
        </w:rPr>
        <w:tab/>
      </w:r>
      <w:r w:rsidRPr="00B4153A">
        <w:rPr>
          <w:rFonts w:cs="Times New Roman"/>
          <w:b/>
          <w:szCs w:val="28"/>
          <w:lang w:val="ro-RO"/>
        </w:rPr>
        <w:tab/>
        <w:t>Alexei Galușca</w:t>
      </w:r>
    </w:p>
    <w:p w:rsidR="002C63E9" w:rsidRPr="00B4153A" w:rsidRDefault="002C63E9" w:rsidP="002C63E9">
      <w:pPr>
        <w:rPr>
          <w:rFonts w:eastAsia="Times New Roman" w:cs="Times New Roman"/>
          <w:b/>
          <w:szCs w:val="28"/>
          <w:lang w:val="ro-RO" w:eastAsia="ru-RU"/>
        </w:rPr>
      </w:pPr>
      <w:r w:rsidRPr="00B4153A">
        <w:rPr>
          <w:rFonts w:eastAsia="Times New Roman" w:cs="Times New Roman"/>
          <w:b/>
          <w:szCs w:val="28"/>
          <w:lang w:val="ro-RO" w:eastAsia="ru-RU"/>
        </w:rPr>
        <w:br w:type="page"/>
      </w:r>
    </w:p>
    <w:p w:rsidR="002C63E9" w:rsidRPr="00B4153A" w:rsidRDefault="002C63E9" w:rsidP="002C63E9">
      <w:pPr>
        <w:spacing w:after="0" w:line="240" w:lineRule="auto"/>
        <w:jc w:val="center"/>
        <w:rPr>
          <w:rFonts w:eastAsia="Times New Roman" w:cs="Times New Roman"/>
          <w:b/>
          <w:szCs w:val="28"/>
          <w:lang w:val="ro-RO" w:eastAsia="ru-RU"/>
        </w:rPr>
      </w:pPr>
      <w:r w:rsidRPr="00B4153A">
        <w:rPr>
          <w:rFonts w:eastAsia="Times New Roman" w:cs="Times New Roman"/>
          <w:b/>
          <w:szCs w:val="28"/>
          <w:lang w:val="ro-RO" w:eastAsia="ru-RU"/>
        </w:rPr>
        <w:lastRenderedPageBreak/>
        <w:t>Notă informativă</w:t>
      </w:r>
    </w:p>
    <w:p w:rsidR="002C63E9" w:rsidRPr="00B4153A" w:rsidRDefault="002C63E9" w:rsidP="002C63E9">
      <w:pPr>
        <w:spacing w:after="0" w:line="240" w:lineRule="auto"/>
        <w:jc w:val="center"/>
        <w:rPr>
          <w:rFonts w:eastAsia="Times New Roman" w:cs="Times New Roman"/>
          <w:b/>
          <w:szCs w:val="28"/>
          <w:lang w:val="ro-RO" w:eastAsia="ru-RU"/>
        </w:rPr>
      </w:pPr>
      <w:r w:rsidRPr="00B4153A">
        <w:rPr>
          <w:rFonts w:eastAsia="Times New Roman" w:cs="Times New Roman"/>
          <w:b/>
          <w:szCs w:val="28"/>
          <w:lang w:val="ro-RO" w:eastAsia="ru-RU"/>
        </w:rPr>
        <w:t xml:space="preserve">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w:t>
      </w:r>
      <w:r w:rsidRPr="00B4153A">
        <w:rPr>
          <w:rFonts w:eastAsia="Times New Roman" w:cs="Times New Roman"/>
          <w:b/>
          <w:szCs w:val="28"/>
          <w:lang w:val="ro-RO" w:eastAsia="ru-RU"/>
        </w:rPr>
        <w:t xml:space="preserve"> nr.1/</w:t>
      </w:r>
      <w:r>
        <w:rPr>
          <w:rFonts w:eastAsia="Times New Roman" w:cs="Times New Roman"/>
          <w:b/>
          <w:szCs w:val="28"/>
          <w:lang w:val="ro-RO" w:eastAsia="ru-RU"/>
        </w:rPr>
        <w:t>1</w:t>
      </w:r>
      <w:r w:rsidR="00BD62BE">
        <w:rPr>
          <w:rFonts w:eastAsia="Times New Roman" w:cs="Times New Roman"/>
          <w:b/>
          <w:szCs w:val="28"/>
          <w:lang w:val="ro-RO" w:eastAsia="ru-RU"/>
        </w:rPr>
        <w:t>5</w:t>
      </w:r>
      <w:r w:rsidRPr="00B4153A">
        <w:rPr>
          <w:rFonts w:eastAsia="Times New Roman" w:cs="Times New Roman"/>
          <w:b/>
          <w:szCs w:val="28"/>
          <w:lang w:val="ro-RO" w:eastAsia="ru-RU"/>
        </w:rPr>
        <w:t xml:space="preserve">  din </w:t>
      </w:r>
      <w:r>
        <w:rPr>
          <w:rFonts w:eastAsia="Times New Roman" w:cs="Times New Roman"/>
          <w:b/>
          <w:szCs w:val="28"/>
          <w:lang w:val="ro-RO" w:eastAsia="ru-RU"/>
        </w:rPr>
        <w:t xml:space="preserve">martie </w:t>
      </w:r>
      <w:r w:rsidRPr="00B4153A">
        <w:rPr>
          <w:rFonts w:eastAsia="Times New Roman" w:cs="Times New Roman"/>
          <w:b/>
          <w:szCs w:val="28"/>
          <w:lang w:val="ro-RO" w:eastAsia="ru-RU"/>
        </w:rPr>
        <w:t xml:space="preserve"> 201</w:t>
      </w:r>
      <w:r>
        <w:rPr>
          <w:rFonts w:eastAsia="Times New Roman" w:cs="Times New Roman"/>
          <w:b/>
          <w:szCs w:val="28"/>
          <w:lang w:val="ro-RO" w:eastAsia="ru-RU"/>
        </w:rPr>
        <w:t>6</w:t>
      </w:r>
    </w:p>
    <w:p w:rsidR="002C63E9" w:rsidRPr="00B4153A" w:rsidRDefault="002C63E9" w:rsidP="002C63E9">
      <w:pPr>
        <w:spacing w:after="0"/>
        <w:jc w:val="center"/>
        <w:rPr>
          <w:rFonts w:cs="Times New Roman"/>
          <w:b/>
          <w:szCs w:val="28"/>
          <w:lang w:val="ro-RO"/>
        </w:rPr>
      </w:pPr>
      <w:r w:rsidRPr="00B4153A">
        <w:rPr>
          <w:rFonts w:cs="Times New Roman"/>
          <w:b/>
          <w:szCs w:val="28"/>
          <w:lang w:val="ro-RO"/>
        </w:rPr>
        <w:t>„Cu privire la organizarea și desfășurarea Campaniei de salubrizare, amenajare a  teritoriului  și  A</w:t>
      </w:r>
      <w:r>
        <w:rPr>
          <w:rFonts w:cs="Times New Roman"/>
          <w:b/>
          <w:szCs w:val="28"/>
          <w:lang w:val="ro-RO"/>
        </w:rPr>
        <w:t xml:space="preserve">cțiunea – concurs ,,Rîu curat de la sat </w:t>
      </w:r>
      <w:r w:rsidRPr="00B4153A">
        <w:rPr>
          <w:rFonts w:cs="Times New Roman"/>
          <w:b/>
          <w:szCs w:val="28"/>
          <w:lang w:val="ro-RO"/>
        </w:rPr>
        <w:t>la  satˮ</w:t>
      </w:r>
    </w:p>
    <w:p w:rsidR="002C63E9" w:rsidRPr="00B4153A" w:rsidRDefault="002C63E9" w:rsidP="002C63E9">
      <w:pPr>
        <w:spacing w:after="0" w:line="360" w:lineRule="auto"/>
        <w:jc w:val="both"/>
        <w:rPr>
          <w:rFonts w:eastAsia="Times New Roman" w:cs="Times New Roman"/>
          <w:szCs w:val="28"/>
          <w:lang w:val="ro-RO" w:eastAsia="ru-RU"/>
        </w:rPr>
      </w:pPr>
    </w:p>
    <w:p w:rsidR="002C63E9" w:rsidRPr="00B4153A" w:rsidRDefault="002C63E9" w:rsidP="002C63E9">
      <w:pPr>
        <w:spacing w:after="0" w:line="360" w:lineRule="auto"/>
        <w:ind w:firstLine="284"/>
        <w:jc w:val="both"/>
        <w:rPr>
          <w:rFonts w:eastAsia="Times New Roman" w:cs="Times New Roman"/>
          <w:szCs w:val="28"/>
          <w:lang w:val="ro-RO" w:eastAsia="ru-RU"/>
        </w:rPr>
      </w:pPr>
      <w:r w:rsidRPr="00B4153A">
        <w:rPr>
          <w:rFonts w:eastAsia="Times New Roman" w:cs="Times New Roman"/>
          <w:szCs w:val="28"/>
          <w:lang w:val="ro-RO" w:eastAsia="ru-RU"/>
        </w:rPr>
        <w:t>Anual, în perioada lunilor martie-aprilie, se petrece campania de salubrizare și ameliorare a teritoriului administrat.</w:t>
      </w:r>
    </w:p>
    <w:p w:rsidR="002C63E9" w:rsidRPr="00B4153A" w:rsidRDefault="002C63E9" w:rsidP="002C63E9">
      <w:pPr>
        <w:spacing w:after="0" w:line="360" w:lineRule="auto"/>
        <w:ind w:firstLine="284"/>
        <w:jc w:val="both"/>
        <w:rPr>
          <w:rFonts w:eastAsia="Times New Roman" w:cs="Times New Roman"/>
          <w:szCs w:val="28"/>
          <w:lang w:val="ro-RO" w:eastAsia="ru-RU"/>
        </w:rPr>
      </w:pPr>
      <w:r w:rsidRPr="00B4153A">
        <w:rPr>
          <w:rFonts w:eastAsia="Times New Roman" w:cs="Times New Roman"/>
          <w:szCs w:val="28"/>
          <w:lang w:val="ro-RO" w:eastAsia="ru-RU"/>
        </w:rPr>
        <w:t xml:space="preserve">În contextul celor spuse mai sus, pentru asigurarea desfășurării eficiente a campaniei, este necesar de a aproba, prin Decizia Consiliului raional, Planul raional de acțiuni cu, indicarea termenelor </w:t>
      </w:r>
      <w:r w:rsidRPr="00806959">
        <w:rPr>
          <w:rFonts w:eastAsia="Times New Roman" w:cs="Times New Roman"/>
          <w:szCs w:val="28"/>
          <w:lang w:val="it-IT" w:eastAsia="ru-RU"/>
        </w:rPr>
        <w:t xml:space="preserve"> </w:t>
      </w:r>
      <w:r w:rsidRPr="00B4153A">
        <w:rPr>
          <w:rFonts w:eastAsia="Times New Roman" w:cs="Times New Roman"/>
          <w:szCs w:val="28"/>
          <w:lang w:val="ro-RO" w:eastAsia="ru-RU"/>
        </w:rPr>
        <w:t>de realizare și a instituțiilor sau persoanelor responsabile.</w:t>
      </w:r>
    </w:p>
    <w:p w:rsidR="002C63E9" w:rsidRDefault="002C63E9" w:rsidP="002C63E9">
      <w:pPr>
        <w:spacing w:after="0" w:line="360" w:lineRule="auto"/>
        <w:ind w:firstLine="284"/>
        <w:jc w:val="both"/>
        <w:rPr>
          <w:rFonts w:eastAsia="Times New Roman" w:cs="Times New Roman"/>
          <w:szCs w:val="28"/>
          <w:lang w:val="ro-RO" w:eastAsia="ru-RU"/>
        </w:rPr>
      </w:pPr>
      <w:r w:rsidRPr="00B4153A">
        <w:rPr>
          <w:rFonts w:eastAsia="Times New Roman" w:cs="Times New Roman"/>
          <w:szCs w:val="28"/>
          <w:lang w:val="ro-RO" w:eastAsia="ru-RU"/>
        </w:rPr>
        <w:t xml:space="preserve">Totodată, proiectul Deciziei nominalizate conține un Program de lucru pentru administrația publică de nivelul I, precum și responsabilitatea serviciilor desconcentrate și descentralizate din cadrul raionului la capitolul mobilizarea populației în realizarea proiectelor de solubrizare a teritoriului. </w:t>
      </w:r>
    </w:p>
    <w:p w:rsidR="002C63E9" w:rsidRPr="00B4153A" w:rsidRDefault="002C63E9" w:rsidP="002C63E9">
      <w:pPr>
        <w:spacing w:after="0" w:line="360" w:lineRule="auto"/>
        <w:ind w:firstLine="284"/>
        <w:jc w:val="both"/>
        <w:rPr>
          <w:rFonts w:eastAsia="Times New Roman" w:cs="Times New Roman"/>
          <w:szCs w:val="28"/>
          <w:lang w:val="ro-RO" w:eastAsia="ru-RU"/>
        </w:rPr>
      </w:pPr>
      <w:r w:rsidRPr="00B4153A">
        <w:rPr>
          <w:rFonts w:eastAsia="Times New Roman" w:cs="Times New Roman"/>
          <w:szCs w:val="28"/>
          <w:lang w:val="ro-RO" w:eastAsia="ru-RU"/>
        </w:rPr>
        <w:t>O deosebită importanță o are educația tiner</w:t>
      </w:r>
      <w:r>
        <w:rPr>
          <w:rFonts w:eastAsia="Times New Roman" w:cs="Times New Roman"/>
          <w:szCs w:val="28"/>
          <w:lang w:val="ro-RO" w:eastAsia="ru-RU"/>
        </w:rPr>
        <w:t>e</w:t>
      </w:r>
      <w:r w:rsidRPr="00B4153A">
        <w:rPr>
          <w:rFonts w:eastAsia="Times New Roman" w:cs="Times New Roman"/>
          <w:szCs w:val="28"/>
          <w:lang w:val="ro-RO" w:eastAsia="ru-RU"/>
        </w:rPr>
        <w:t>i generații în spiritul valorilor europene.</w:t>
      </w:r>
    </w:p>
    <w:p w:rsidR="002C63E9" w:rsidRPr="00B4153A" w:rsidRDefault="002C63E9" w:rsidP="002C63E9">
      <w:pPr>
        <w:spacing w:after="0" w:line="360" w:lineRule="auto"/>
        <w:ind w:firstLine="284"/>
        <w:jc w:val="both"/>
        <w:rPr>
          <w:rFonts w:eastAsia="Times New Roman" w:cs="Times New Roman"/>
          <w:szCs w:val="28"/>
          <w:lang w:val="ro-RO" w:eastAsia="ru-RU"/>
        </w:rPr>
      </w:pPr>
    </w:p>
    <w:p w:rsidR="002C63E9" w:rsidRPr="00B4153A" w:rsidRDefault="002C63E9" w:rsidP="002C63E9">
      <w:pPr>
        <w:spacing w:after="0" w:line="240" w:lineRule="auto"/>
        <w:rPr>
          <w:rFonts w:eastAsia="Times New Roman" w:cs="Times New Roman"/>
          <w:b/>
          <w:szCs w:val="28"/>
          <w:lang w:val="ro-RO" w:eastAsia="ru-RU"/>
        </w:rPr>
      </w:pPr>
    </w:p>
    <w:p w:rsidR="002C63E9" w:rsidRPr="00B4153A" w:rsidRDefault="002C63E9" w:rsidP="002C63E9">
      <w:pPr>
        <w:spacing w:after="0" w:line="240" w:lineRule="auto"/>
        <w:rPr>
          <w:rFonts w:eastAsia="Times New Roman" w:cs="Times New Roman"/>
          <w:b/>
          <w:szCs w:val="28"/>
          <w:lang w:val="ro-RO" w:eastAsia="ru-RU"/>
        </w:rPr>
      </w:pPr>
      <w:r w:rsidRPr="00B4153A">
        <w:rPr>
          <w:rFonts w:eastAsia="Times New Roman" w:cs="Times New Roman"/>
          <w:b/>
          <w:szCs w:val="28"/>
          <w:lang w:val="ro-RO" w:eastAsia="ru-RU"/>
        </w:rPr>
        <w:t xml:space="preserve">Șef Direcție IE Ocnița                                                            </w:t>
      </w:r>
      <w:r>
        <w:rPr>
          <w:rFonts w:eastAsia="Times New Roman" w:cs="Times New Roman"/>
          <w:b/>
          <w:szCs w:val="28"/>
          <w:lang w:val="ro-RO" w:eastAsia="ru-RU"/>
        </w:rPr>
        <w:t>Romina Chiosa</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4" type="#_x0000_t75" style="position:absolute;left:0;text-align:left;margin-left:163.55pt;margin-top:-52pt;width:130.8pt;height:142.55pt;z-index:251667456">
            <v:imagedata r:id="rId8" o:title=""/>
          </v:shape>
          <o:OLEObject Type="Embed" ProgID="Unknown" ShapeID="_x0000_s1034" DrawAspect="Content" ObjectID="_1521448884" r:id="rId35"/>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sidR="00905F8E">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2750A" w:rsidRPr="00C974D3" w:rsidRDefault="0022750A" w:rsidP="002C63E9">
      <w:pPr>
        <w:spacing w:after="0" w:line="240" w:lineRule="auto"/>
        <w:jc w:val="center"/>
        <w:rPr>
          <w:rFonts w:eastAsia="Times New Roman" w:cs="Times New Roman"/>
          <w:b/>
          <w:szCs w:val="28"/>
          <w:lang w:val="ro-RO" w:eastAsia="ru-RU"/>
        </w:rPr>
      </w:pPr>
    </w:p>
    <w:p w:rsidR="002C63E9" w:rsidRPr="00626038" w:rsidRDefault="00BD62BE" w:rsidP="002C63E9">
      <w:pPr>
        <w:spacing w:after="0" w:line="240" w:lineRule="auto"/>
        <w:jc w:val="center"/>
        <w:rPr>
          <w:rFonts w:eastAsia="Times New Roman" w:cs="Times New Roman"/>
          <w:b/>
          <w:szCs w:val="28"/>
          <w:highlight w:val="red"/>
          <w:lang w:val="ro-RO" w:eastAsia="ru-RU"/>
        </w:rPr>
      </w:pPr>
      <w:r>
        <w:rPr>
          <w:rFonts w:eastAsia="Times New Roman" w:cs="Times New Roman"/>
          <w:b/>
          <w:szCs w:val="28"/>
          <w:lang w:val="it-IT" w:eastAsia="ru-RU"/>
        </w:rPr>
        <w:t>Decizie nr. 1/16</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EA62E4" w:rsidRDefault="002C63E9" w:rsidP="002C63E9">
      <w:pPr>
        <w:spacing w:after="0"/>
        <w:rPr>
          <w:rFonts w:cs="Times New Roman"/>
          <w:b/>
          <w:szCs w:val="28"/>
          <w:lang w:val="it-IT"/>
        </w:rPr>
      </w:pPr>
    </w:p>
    <w:p w:rsidR="002C63E9" w:rsidRPr="00EA62E4" w:rsidRDefault="002C63E9" w:rsidP="002C63E9">
      <w:pPr>
        <w:spacing w:after="0" w:line="240" w:lineRule="auto"/>
        <w:jc w:val="both"/>
        <w:rPr>
          <w:rFonts w:eastAsia="Times New Roman" w:cs="Times New Roman"/>
          <w:sz w:val="22"/>
          <w:szCs w:val="24"/>
          <w:lang w:val="it-IT" w:eastAsia="ru-RU"/>
        </w:rPr>
      </w:pPr>
    </w:p>
    <w:p w:rsidR="002C63E9" w:rsidRDefault="002C63E9" w:rsidP="002C63E9">
      <w:pPr>
        <w:spacing w:after="0" w:line="240" w:lineRule="auto"/>
        <w:jc w:val="both"/>
        <w:rPr>
          <w:rFonts w:eastAsia="Times New Roman" w:cs="Times New Roman"/>
          <w:b/>
          <w:i/>
          <w:szCs w:val="28"/>
          <w:lang w:val="ro-RO" w:eastAsia="ru-RU"/>
        </w:rPr>
      </w:pPr>
      <w:r w:rsidRPr="00141E43">
        <w:rPr>
          <w:rFonts w:eastAsia="Times New Roman" w:cs="Times New Roman"/>
          <w:b/>
          <w:i/>
          <w:szCs w:val="28"/>
          <w:lang w:val="ro-RO" w:eastAsia="ru-RU"/>
        </w:rPr>
        <w:t>Cu privire la efectuarea controlului  medical</w:t>
      </w:r>
    </w:p>
    <w:p w:rsidR="002C63E9" w:rsidRPr="00141E43" w:rsidRDefault="002C63E9" w:rsidP="002C63E9">
      <w:pPr>
        <w:spacing w:after="0" w:line="240" w:lineRule="auto"/>
        <w:jc w:val="both"/>
        <w:rPr>
          <w:rFonts w:eastAsia="Times New Roman" w:cs="Times New Roman"/>
          <w:b/>
          <w:i/>
          <w:szCs w:val="28"/>
          <w:lang w:val="ro-RO" w:eastAsia="ru-RU"/>
        </w:rPr>
      </w:pPr>
      <w:r w:rsidRPr="00141E43">
        <w:rPr>
          <w:rFonts w:eastAsia="Times New Roman" w:cs="Times New Roman"/>
          <w:b/>
          <w:i/>
          <w:szCs w:val="28"/>
          <w:lang w:val="ro-RO" w:eastAsia="ru-RU"/>
        </w:rPr>
        <w:t>al recruţilor a.n.1998</w:t>
      </w:r>
      <w:r w:rsidRPr="00141E43">
        <w:rPr>
          <w:rFonts w:eastAsia="Times New Roman" w:cs="Times New Roman"/>
          <w:b/>
          <w:i/>
          <w:szCs w:val="28"/>
          <w:lang w:val="it-IT" w:eastAsia="ru-RU"/>
        </w:rPr>
        <w:t>-</w:t>
      </w:r>
      <w:r w:rsidRPr="00141E43">
        <w:rPr>
          <w:rFonts w:eastAsia="Times New Roman" w:cs="Times New Roman"/>
          <w:b/>
          <w:i/>
          <w:szCs w:val="28"/>
          <w:lang w:val="ro-RO" w:eastAsia="ru-RU"/>
        </w:rPr>
        <w:t xml:space="preserve">1989 şi încorporarea  </w:t>
      </w:r>
    </w:p>
    <w:p w:rsidR="002C63E9" w:rsidRPr="00141E43" w:rsidRDefault="002C63E9" w:rsidP="002C63E9">
      <w:pPr>
        <w:spacing w:after="0" w:line="240" w:lineRule="auto"/>
        <w:jc w:val="both"/>
        <w:rPr>
          <w:rFonts w:eastAsia="Times New Roman" w:cs="Times New Roman"/>
          <w:b/>
          <w:i/>
          <w:szCs w:val="28"/>
          <w:lang w:val="ro-RO" w:eastAsia="ru-RU"/>
        </w:rPr>
      </w:pPr>
      <w:r w:rsidRPr="00141E43">
        <w:rPr>
          <w:rFonts w:eastAsia="Times New Roman" w:cs="Times New Roman"/>
          <w:b/>
          <w:i/>
          <w:szCs w:val="28"/>
          <w:lang w:val="ro-RO" w:eastAsia="ru-RU"/>
        </w:rPr>
        <w:t>în serviciul militar în termen şi cu termen redus</w:t>
      </w:r>
    </w:p>
    <w:p w:rsidR="002C63E9" w:rsidRPr="00141E43" w:rsidRDefault="002C63E9" w:rsidP="002C63E9">
      <w:pPr>
        <w:spacing w:after="0" w:line="240" w:lineRule="auto"/>
        <w:jc w:val="both"/>
        <w:rPr>
          <w:rFonts w:eastAsia="Times New Roman" w:cs="Times New Roman"/>
          <w:b/>
          <w:i/>
          <w:szCs w:val="28"/>
          <w:lang w:val="ro-RO" w:eastAsia="ru-RU"/>
        </w:rPr>
      </w:pPr>
      <w:r>
        <w:rPr>
          <w:rFonts w:eastAsia="Times New Roman" w:cs="Times New Roman"/>
          <w:b/>
          <w:i/>
          <w:szCs w:val="28"/>
          <w:lang w:val="ro-RO" w:eastAsia="ru-RU"/>
        </w:rPr>
        <w:t>în  primăvara anului 2016</w:t>
      </w:r>
    </w:p>
    <w:p w:rsidR="002C63E9" w:rsidRPr="00141E43" w:rsidRDefault="002C63E9" w:rsidP="002C63E9">
      <w:pPr>
        <w:spacing w:after="0" w:line="240" w:lineRule="auto"/>
        <w:jc w:val="both"/>
        <w:rPr>
          <w:rFonts w:eastAsia="Times New Roman" w:cs="Times New Roman"/>
          <w:b/>
          <w:szCs w:val="28"/>
          <w:lang w:val="ro-RO" w:eastAsia="ru-RU"/>
        </w:rPr>
      </w:pPr>
    </w:p>
    <w:p w:rsidR="002C63E9" w:rsidRPr="00EA62E4" w:rsidRDefault="002C63E9" w:rsidP="002C63E9">
      <w:pPr>
        <w:spacing w:after="0" w:line="240" w:lineRule="auto"/>
        <w:jc w:val="both"/>
        <w:rPr>
          <w:rFonts w:eastAsia="Times New Roman" w:cs="Times New Roman"/>
          <w:szCs w:val="28"/>
          <w:lang w:val="ro-RO" w:eastAsia="ru-RU"/>
        </w:rPr>
      </w:pPr>
    </w:p>
    <w:p w:rsidR="002C63E9" w:rsidRPr="00141E43" w:rsidRDefault="002C63E9" w:rsidP="002C63E9">
      <w:pPr>
        <w:tabs>
          <w:tab w:val="left" w:pos="567"/>
        </w:tabs>
        <w:spacing w:after="0" w:line="240" w:lineRule="auto"/>
        <w:jc w:val="both"/>
        <w:rPr>
          <w:rFonts w:eastAsia="Times New Roman" w:cs="Times New Roman"/>
          <w:szCs w:val="28"/>
          <w:lang w:val="ro-RO" w:eastAsia="ru-RU"/>
        </w:rPr>
      </w:pPr>
      <w:r w:rsidRPr="00EA62E4">
        <w:rPr>
          <w:rFonts w:eastAsia="Times New Roman" w:cs="Times New Roman"/>
          <w:szCs w:val="28"/>
          <w:lang w:val="ro-RO" w:eastAsia="ru-RU"/>
        </w:rPr>
        <w:t xml:space="preserve">         În baza Legii RM „Cu privire la pregătirea cetăţenilor pentru apărarea Patriei” nr.1245-XV din 18.07.2002, ,Regulamentului cu privire la încorporarea cetăţenilor</w:t>
      </w:r>
      <w:r w:rsidRPr="00141E43">
        <w:rPr>
          <w:rFonts w:eastAsia="Times New Roman" w:cs="Times New Roman"/>
          <w:szCs w:val="28"/>
          <w:lang w:val="ro-RO" w:eastAsia="ru-RU"/>
        </w:rPr>
        <w:t xml:space="preserve"> la serviciul militar</w:t>
      </w:r>
      <w:r w:rsidRPr="00EA62E4">
        <w:rPr>
          <w:rFonts w:eastAsia="Times New Roman" w:cs="Times New Roman"/>
          <w:szCs w:val="28"/>
          <w:lang w:val="ro-RO" w:eastAsia="ru-RU"/>
        </w:rPr>
        <w:t xml:space="preserve"> în termen şi cu termen redus”aprobat prin HG RM nr.864 din 17.08.2005 consiliul raional, </w:t>
      </w:r>
    </w:p>
    <w:p w:rsidR="002C63E9" w:rsidRPr="00141E43" w:rsidRDefault="002C63E9" w:rsidP="002C63E9">
      <w:pPr>
        <w:spacing w:after="0" w:line="240" w:lineRule="auto"/>
        <w:ind w:left="360"/>
        <w:jc w:val="both"/>
        <w:rPr>
          <w:rFonts w:eastAsia="Times New Roman" w:cs="Times New Roman"/>
          <w:szCs w:val="28"/>
          <w:lang w:val="ro-RO" w:eastAsia="ru-RU"/>
        </w:rPr>
      </w:pPr>
    </w:p>
    <w:p w:rsidR="002C63E9" w:rsidRPr="00141E43" w:rsidRDefault="002C63E9" w:rsidP="002C63E9">
      <w:pPr>
        <w:spacing w:after="0" w:line="240" w:lineRule="auto"/>
        <w:ind w:left="360"/>
        <w:jc w:val="center"/>
        <w:rPr>
          <w:rFonts w:eastAsia="Times New Roman" w:cs="Times New Roman"/>
          <w:szCs w:val="28"/>
          <w:lang w:val="en-US" w:eastAsia="ru-RU"/>
        </w:rPr>
      </w:pPr>
      <w:r w:rsidRPr="00141E43">
        <w:rPr>
          <w:rFonts w:eastAsia="Times New Roman" w:cs="Times New Roman"/>
          <w:szCs w:val="28"/>
          <w:lang w:eastAsia="ru-RU"/>
        </w:rPr>
        <w:t>DECIDE</w:t>
      </w:r>
      <w:r w:rsidRPr="00141E43">
        <w:rPr>
          <w:rFonts w:eastAsia="Times New Roman" w:cs="Times New Roman"/>
          <w:szCs w:val="28"/>
          <w:lang w:val="en-US" w:eastAsia="ru-RU"/>
        </w:rPr>
        <w:t>:</w:t>
      </w:r>
    </w:p>
    <w:p w:rsidR="002C63E9" w:rsidRPr="00EA62E4" w:rsidRDefault="002C63E9" w:rsidP="00DB3349">
      <w:pPr>
        <w:numPr>
          <w:ilvl w:val="0"/>
          <w:numId w:val="12"/>
        </w:numPr>
        <w:spacing w:after="0" w:line="240" w:lineRule="auto"/>
        <w:jc w:val="both"/>
        <w:rPr>
          <w:rFonts w:eastAsia="Times New Roman" w:cs="Times New Roman"/>
          <w:szCs w:val="28"/>
          <w:lang w:val="en-US" w:eastAsia="ru-RU"/>
        </w:rPr>
      </w:pPr>
      <w:r w:rsidRPr="00EA62E4">
        <w:rPr>
          <w:rFonts w:eastAsia="Times New Roman" w:cs="Times New Roman"/>
          <w:szCs w:val="28"/>
          <w:lang w:val="en-US" w:eastAsia="ru-RU"/>
        </w:rPr>
        <w:t xml:space="preserve">A desfăşura încorporarea în serviciul militar în termen şi cu termen redus în primăvara anului 2016 în conformitate cu Decretul Preşedintelui RM, Hotărîrii Guvernului RM. </w:t>
      </w:r>
    </w:p>
    <w:p w:rsidR="002C63E9" w:rsidRPr="00EA62E4" w:rsidRDefault="002C63E9" w:rsidP="00DB3349">
      <w:pPr>
        <w:numPr>
          <w:ilvl w:val="0"/>
          <w:numId w:val="12"/>
        </w:numPr>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Se aprobă componenţa nominală a comisiei de încorporare în serviciul militar în termen şi cu termen redus(anexa nr.1).</w:t>
      </w:r>
    </w:p>
    <w:p w:rsidR="002C63E9" w:rsidRPr="00141E43" w:rsidRDefault="002C63E9" w:rsidP="00DB3349">
      <w:pPr>
        <w:numPr>
          <w:ilvl w:val="0"/>
          <w:numId w:val="12"/>
        </w:numPr>
        <w:spacing w:after="0" w:line="240" w:lineRule="auto"/>
        <w:jc w:val="both"/>
        <w:rPr>
          <w:rFonts w:eastAsia="Times New Roman" w:cs="Times New Roman"/>
          <w:szCs w:val="28"/>
          <w:lang w:eastAsia="ru-RU"/>
        </w:rPr>
      </w:pPr>
      <w:r w:rsidRPr="00141E43">
        <w:rPr>
          <w:rFonts w:eastAsia="Times New Roman" w:cs="Times New Roman"/>
          <w:szCs w:val="28"/>
          <w:lang w:eastAsia="ru-RU"/>
        </w:rPr>
        <w:t>Secţia administrativ-militară Ocniţa (locotenent-colonel O.Bobrov)</w:t>
      </w:r>
    </w:p>
    <w:p w:rsidR="002C63E9" w:rsidRPr="00141E43" w:rsidRDefault="002C63E9" w:rsidP="00DB3349">
      <w:pPr>
        <w:numPr>
          <w:ilvl w:val="0"/>
          <w:numId w:val="13"/>
        </w:numPr>
        <w:tabs>
          <w:tab w:val="left" w:pos="720"/>
        </w:tabs>
        <w:spacing w:after="0" w:line="240" w:lineRule="auto"/>
        <w:jc w:val="both"/>
        <w:rPr>
          <w:rFonts w:eastAsia="Times New Roman" w:cs="Times New Roman"/>
          <w:szCs w:val="28"/>
          <w:lang w:eastAsia="ru-RU"/>
        </w:rPr>
      </w:pPr>
      <w:r w:rsidRPr="00141E43">
        <w:rPr>
          <w:rFonts w:eastAsia="Times New Roman" w:cs="Times New Roman"/>
          <w:szCs w:val="28"/>
          <w:lang w:eastAsia="ru-RU"/>
        </w:rPr>
        <w:t xml:space="preserve">va desfăşura întruniri instructiv-metodice </w:t>
      </w:r>
    </w:p>
    <w:p w:rsidR="002C63E9" w:rsidRPr="00141E43" w:rsidRDefault="002C63E9" w:rsidP="00DB3349">
      <w:pPr>
        <w:numPr>
          <w:ilvl w:val="0"/>
          <w:numId w:val="14"/>
        </w:numPr>
        <w:tabs>
          <w:tab w:val="left" w:pos="720"/>
        </w:tabs>
        <w:spacing w:after="0" w:line="240" w:lineRule="auto"/>
        <w:jc w:val="both"/>
        <w:rPr>
          <w:rFonts w:eastAsia="Times New Roman" w:cs="Times New Roman"/>
          <w:szCs w:val="28"/>
          <w:lang w:eastAsia="ru-RU"/>
        </w:rPr>
      </w:pPr>
      <w:r w:rsidRPr="00141E43">
        <w:rPr>
          <w:rFonts w:eastAsia="Times New Roman" w:cs="Times New Roman"/>
          <w:szCs w:val="28"/>
          <w:lang w:eastAsia="ru-RU"/>
        </w:rPr>
        <w:t>cu membrii comisiei de încorporare</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cu medicii specialişti din componenţa comisiei medico-militare</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cu primarii şi specialiştii în problemele recrutării şi încorporării (HG nr.864 din 17.08.05)</w:t>
      </w:r>
    </w:p>
    <w:p w:rsidR="002C63E9" w:rsidRPr="00EA62E4" w:rsidRDefault="002C63E9" w:rsidP="00DB3349">
      <w:pPr>
        <w:numPr>
          <w:ilvl w:val="0"/>
          <w:numId w:val="13"/>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 xml:space="preserve">va desfăşura activitatea comisiei medico-militare conform graficului (anexa nr.2) în perioada 21.03 – 29.03.2016, apoi în fiecare zi de </w:t>
      </w:r>
      <w:r w:rsidRPr="00141E43">
        <w:rPr>
          <w:rFonts w:eastAsia="Times New Roman" w:cs="Times New Roman"/>
          <w:szCs w:val="28"/>
          <w:lang w:val="it-IT" w:eastAsia="ru-RU"/>
        </w:rPr>
        <w:t>miercuri</w:t>
      </w:r>
      <w:r w:rsidRPr="00EA62E4">
        <w:rPr>
          <w:rFonts w:eastAsia="Times New Roman" w:cs="Times New Roman"/>
          <w:szCs w:val="28"/>
          <w:lang w:val="it-IT" w:eastAsia="ru-RU"/>
        </w:rPr>
        <w:t xml:space="preserve"> pînă la încheerea încorporării 31.07.2016.</w:t>
      </w:r>
    </w:p>
    <w:p w:rsidR="002C63E9" w:rsidRPr="00EA62E4" w:rsidRDefault="002C63E9" w:rsidP="00DB3349">
      <w:pPr>
        <w:numPr>
          <w:ilvl w:val="0"/>
          <w:numId w:val="13"/>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 xml:space="preserve">va revedea sarcinile de încorporare pentru primarii în caz de necesitate. </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Se obligă directorul IMSP SR Ocniţa (d-ul D.Guţu):</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141E43">
        <w:rPr>
          <w:rFonts w:eastAsia="Times New Roman" w:cs="Times New Roman"/>
          <w:szCs w:val="28"/>
          <w:lang w:val="ro-RO" w:eastAsia="ru-RU"/>
        </w:rPr>
        <w:t>să efectueze expertiza medicală a recruţilor conform prevederilor Regulamentului cu privire la expertiza medico-militară în FA RM (HG nr.897 din 23.07.03).</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să numească prin ordin şi să repartizeze medicii-specialişti şi 5 asistente medicale din componenţa comisiei medico-militare pentru examinarea recruţilor conform graficului activităţii comisiei.</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lastRenderedPageBreak/>
        <w:t>medicii specialişti şi asistentele medicale să fie eliberaţi de la locurile principale de muncă pe timpul de lucru a comisiei de încorporare,cu păstrarea salariului de bază.</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să rezerveze în perioada încorporării 3-4 paturi în spital în scopul examinării suplimentare a recruţilor şi aprecierii diagnosticului final.</w:t>
      </w:r>
    </w:p>
    <w:p w:rsidR="002C63E9" w:rsidRPr="00EA62E4" w:rsidRDefault="002C63E9" w:rsidP="00DB3349">
      <w:pPr>
        <w:numPr>
          <w:ilvl w:val="0"/>
          <w:numId w:val="14"/>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să organizeze lucrul laboratorului pentru colectarea analizelor în zilele de lucru a comisiei începînd cu ora 8.00.</w:t>
      </w:r>
    </w:p>
    <w:p w:rsidR="002C63E9" w:rsidRPr="00EA62E4" w:rsidRDefault="002C63E9" w:rsidP="00DB3349">
      <w:pPr>
        <w:numPr>
          <w:ilvl w:val="0"/>
          <w:numId w:val="12"/>
        </w:numPr>
        <w:spacing w:after="0" w:line="240" w:lineRule="auto"/>
        <w:jc w:val="both"/>
        <w:rPr>
          <w:rFonts w:eastAsia="Times New Roman" w:cs="Times New Roman"/>
          <w:szCs w:val="28"/>
          <w:lang w:val="it-IT" w:eastAsia="ru-RU"/>
        </w:rPr>
      </w:pPr>
      <w:r w:rsidRPr="00141E43">
        <w:rPr>
          <w:rFonts w:eastAsia="Times New Roman" w:cs="Times New Roman"/>
          <w:szCs w:val="28"/>
          <w:lang w:val="ro-RO" w:eastAsia="ru-RU"/>
        </w:rPr>
        <w:t>Directorul CMF Ocniţa (d-ul T.Dutca) va numi prin ordin medic psihiatru</w:t>
      </w:r>
      <w:r w:rsidRPr="00EA62E4">
        <w:rPr>
          <w:rFonts w:eastAsia="Times New Roman" w:cs="Times New Roman"/>
          <w:szCs w:val="28"/>
          <w:lang w:val="it-IT" w:eastAsia="ru-RU"/>
        </w:rPr>
        <w:t xml:space="preserve"> pentru examinarea recruţilor conform graficului activităţii comisiei.</w:t>
      </w:r>
    </w:p>
    <w:p w:rsidR="002C63E9" w:rsidRPr="00EA62E4" w:rsidRDefault="002C63E9" w:rsidP="002C63E9">
      <w:pPr>
        <w:tabs>
          <w:tab w:val="left" w:pos="720"/>
        </w:tabs>
        <w:spacing w:after="0" w:line="240" w:lineRule="auto"/>
        <w:ind w:left="360"/>
        <w:jc w:val="both"/>
        <w:rPr>
          <w:rFonts w:eastAsia="Times New Roman" w:cs="Times New Roman"/>
          <w:szCs w:val="28"/>
          <w:lang w:val="it-IT" w:eastAsia="ru-RU"/>
        </w:rPr>
      </w:pPr>
      <w:r w:rsidRPr="00141E43">
        <w:rPr>
          <w:rFonts w:eastAsia="Times New Roman" w:cs="Times New Roman"/>
          <w:szCs w:val="28"/>
          <w:lang w:val="ro-RO" w:eastAsia="ru-RU"/>
        </w:rPr>
        <w:t xml:space="preserve">      </w:t>
      </w:r>
      <w:r w:rsidRPr="00EA62E4">
        <w:rPr>
          <w:rFonts w:eastAsia="Times New Roman" w:cs="Times New Roman"/>
          <w:szCs w:val="28"/>
          <w:lang w:val="it-IT" w:eastAsia="ru-RU"/>
        </w:rPr>
        <w:t>Comisia va activa de la 8.00 pînă la 15.00 în incinta spitalului raional Ocniţa.</w:t>
      </w:r>
    </w:p>
    <w:p w:rsidR="002C63E9" w:rsidRPr="00EA62E4" w:rsidRDefault="002C63E9" w:rsidP="002C63E9">
      <w:pPr>
        <w:tabs>
          <w:tab w:val="left" w:pos="720"/>
        </w:tabs>
        <w:spacing w:after="0" w:line="240" w:lineRule="auto"/>
        <w:ind w:left="720"/>
        <w:jc w:val="both"/>
        <w:rPr>
          <w:rFonts w:eastAsia="Times New Roman" w:cs="Times New Roman"/>
          <w:szCs w:val="28"/>
          <w:lang w:val="it-IT" w:eastAsia="ru-RU"/>
        </w:rPr>
      </w:pPr>
      <w:r w:rsidRPr="00EA62E4">
        <w:rPr>
          <w:rFonts w:eastAsia="Times New Roman" w:cs="Times New Roman"/>
          <w:szCs w:val="28"/>
          <w:lang w:val="it-IT" w:eastAsia="ru-RU"/>
        </w:rPr>
        <w:t>Se aprobă componenţa de bază şi de rezervă a comisiei medico-militare (Anexa nr.3).</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Şefului DGRÎTS (dl I.Zaharco) va numi prin ordin un specialist –psiholog de bază şi unul de rezervă care va activa în componenţa comisiei medico-militare conform graficului,cu menţinerea salariului mediu pentru perioada dată.</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Şef Inspectoratului de poliţie (d-ul A.Axentiuc, locotenent colonel de poliţie) va acorda ajutor în privinţa căutării şi prezentării la comisia de încorporare a recruţilor care se eschivează (Legea nr.1245-XV din 18.07.02).</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 xml:space="preserve">Primarii, conducătorii întreprinderilor şi instituţiilor, agenţii economici vor asigura prezenţa recruţilor conform graficului (anexa nr. 2) la comisia medico-militară (Legea RM nr.1245-XV din 18.07.08 art.44(1,2),HG nr.864 din 17.08.05 p.67) </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 xml:space="preserve"> Direcţia finanţe (d-ul C.Gudima) să elibereze mijloace financiare necesare pentru examinarea, investigaţiile adăugătoare şi tratamentul recruţilor posibili încorporării în primăvara 2016 (HG nr.864 din 18.07.05).</w:t>
      </w:r>
    </w:p>
    <w:p w:rsidR="002C63E9" w:rsidRPr="00EA62E4"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Se avizează primarii despre îndeplinirea calitativă a sarcinii de încorporare.</w:t>
      </w:r>
    </w:p>
    <w:p w:rsidR="002C63E9" w:rsidRPr="003A5F98" w:rsidRDefault="002C63E9" w:rsidP="00DB3349">
      <w:pPr>
        <w:numPr>
          <w:ilvl w:val="0"/>
          <w:numId w:val="12"/>
        </w:numPr>
        <w:tabs>
          <w:tab w:val="left" w:pos="720"/>
        </w:tabs>
        <w:spacing w:after="0" w:line="240" w:lineRule="auto"/>
        <w:jc w:val="both"/>
        <w:rPr>
          <w:rFonts w:eastAsia="Times New Roman" w:cs="Times New Roman"/>
          <w:szCs w:val="28"/>
          <w:lang w:val="it-IT" w:eastAsia="ru-RU"/>
        </w:rPr>
      </w:pPr>
      <w:r w:rsidRPr="00EA62E4">
        <w:rPr>
          <w:rFonts w:eastAsia="Times New Roman" w:cs="Times New Roman"/>
          <w:szCs w:val="28"/>
          <w:lang w:val="it-IT" w:eastAsia="ru-RU"/>
        </w:rPr>
        <w:t xml:space="preserve">Controlul executării prezenţei decizii se pune în seama vicepreşedintelui raionului </w:t>
      </w:r>
      <w:r w:rsidRPr="001C2958">
        <w:rPr>
          <w:rFonts w:eastAsia="Times New Roman" w:cs="Times New Roman"/>
          <w:szCs w:val="28"/>
          <w:lang w:val="it-IT" w:eastAsia="ru-RU"/>
        </w:rPr>
        <w:t>d-lui Dmitrii Costioglo.</w:t>
      </w:r>
    </w:p>
    <w:p w:rsidR="002C63E9" w:rsidRPr="00EA62E4" w:rsidRDefault="002C63E9" w:rsidP="002C63E9">
      <w:pPr>
        <w:spacing w:after="0" w:line="240" w:lineRule="auto"/>
        <w:jc w:val="both"/>
        <w:rPr>
          <w:rFonts w:eastAsia="Times New Roman" w:cs="Times New Roman"/>
          <w:szCs w:val="28"/>
          <w:lang w:val="it-IT" w:eastAsia="ru-RU"/>
        </w:rPr>
      </w:pPr>
    </w:p>
    <w:p w:rsidR="002C63E9" w:rsidRPr="00817E3E" w:rsidRDefault="002C63E9" w:rsidP="0022750A">
      <w:pPr>
        <w:spacing w:after="0" w:line="240" w:lineRule="auto"/>
        <w:ind w:left="360"/>
        <w:jc w:val="both"/>
        <w:rPr>
          <w:rFonts w:eastAsia="Times New Roman" w:cs="Times New Roman"/>
          <w:b/>
          <w:sz w:val="24"/>
          <w:szCs w:val="24"/>
          <w:lang w:val="ro-RO" w:eastAsia="ru-RU"/>
        </w:rPr>
      </w:pPr>
    </w:p>
    <w:p w:rsidR="0022750A" w:rsidRPr="00C41493" w:rsidRDefault="0022750A" w:rsidP="0022750A">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22750A" w:rsidRDefault="0022750A" w:rsidP="0022750A">
      <w:pPr>
        <w:rPr>
          <w:rFonts w:eastAsia="Times New Roman" w:cs="Times New Roman"/>
          <w:b/>
          <w:szCs w:val="28"/>
          <w:lang w:val="ro-RO" w:eastAsia="ru-RU"/>
        </w:rPr>
      </w:pPr>
    </w:p>
    <w:p w:rsidR="0022750A" w:rsidRDefault="0022750A" w:rsidP="0022750A">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817E3E" w:rsidRDefault="002C63E9" w:rsidP="002C63E9">
      <w:pPr>
        <w:spacing w:after="0" w:line="240" w:lineRule="auto"/>
        <w:ind w:left="360"/>
        <w:jc w:val="right"/>
        <w:rPr>
          <w:rFonts w:eastAsia="Times New Roman" w:cs="Times New Roman"/>
          <w:sz w:val="24"/>
          <w:szCs w:val="24"/>
          <w:lang w:val="ro-RO" w:eastAsia="ru-RU"/>
        </w:rPr>
      </w:pPr>
      <w:r w:rsidRPr="00817E3E">
        <w:rPr>
          <w:rFonts w:eastAsia="Times New Roman" w:cs="Times New Roman"/>
          <w:sz w:val="24"/>
          <w:szCs w:val="24"/>
          <w:lang w:val="ro-RO" w:eastAsia="ru-RU"/>
        </w:rPr>
        <w:br w:type="page"/>
      </w:r>
      <w:r w:rsidRPr="00817E3E">
        <w:rPr>
          <w:rFonts w:eastAsia="Times New Roman" w:cs="Times New Roman"/>
          <w:sz w:val="24"/>
          <w:szCs w:val="24"/>
          <w:lang w:val="ro-RO" w:eastAsia="ru-RU"/>
        </w:rPr>
        <w:lastRenderedPageBreak/>
        <w:t xml:space="preserve"> Anexa nr.1</w:t>
      </w:r>
    </w:p>
    <w:p w:rsidR="002C63E9" w:rsidRPr="00817E3E" w:rsidRDefault="002C63E9" w:rsidP="002C63E9">
      <w:pPr>
        <w:tabs>
          <w:tab w:val="left" w:pos="7290"/>
        </w:tabs>
        <w:spacing w:after="0" w:line="240" w:lineRule="auto"/>
        <w:ind w:left="360"/>
        <w:jc w:val="right"/>
        <w:rPr>
          <w:rFonts w:eastAsia="Times New Roman" w:cs="Times New Roman"/>
          <w:sz w:val="24"/>
          <w:szCs w:val="24"/>
          <w:lang w:val="ro-RO" w:eastAsia="ru-RU"/>
        </w:rPr>
      </w:pPr>
      <w:r w:rsidRPr="00817E3E">
        <w:rPr>
          <w:rFonts w:eastAsia="Times New Roman" w:cs="Times New Roman"/>
          <w:sz w:val="24"/>
          <w:szCs w:val="24"/>
          <w:lang w:val="ro-RO" w:eastAsia="ru-RU"/>
        </w:rPr>
        <w:t xml:space="preserve">                                                                                                        la Decizia Consiliului    raional Ocniţa nr.1/1</w:t>
      </w:r>
      <w:r w:rsidR="00BD62BE">
        <w:rPr>
          <w:rFonts w:eastAsia="Times New Roman" w:cs="Times New Roman"/>
          <w:sz w:val="24"/>
          <w:szCs w:val="24"/>
          <w:lang w:val="ro-RO" w:eastAsia="ru-RU"/>
        </w:rPr>
        <w:t>6</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din 31 martie 2016</w:t>
      </w:r>
    </w:p>
    <w:p w:rsidR="002C63E9" w:rsidRPr="00EA62E4" w:rsidRDefault="002C63E9" w:rsidP="002C63E9">
      <w:pPr>
        <w:tabs>
          <w:tab w:val="left" w:pos="7290"/>
        </w:tabs>
        <w:spacing w:after="0" w:line="240" w:lineRule="auto"/>
        <w:ind w:left="360"/>
        <w:rPr>
          <w:rFonts w:eastAsia="Times New Roman" w:cs="Times New Roman"/>
          <w:sz w:val="24"/>
          <w:szCs w:val="24"/>
          <w:lang w:val="it-IT" w:eastAsia="ru-RU"/>
        </w:rPr>
      </w:pPr>
      <w:r w:rsidRPr="00EA62E4">
        <w:rPr>
          <w:rFonts w:eastAsia="Times New Roman" w:cs="Times New Roman"/>
          <w:sz w:val="24"/>
          <w:szCs w:val="24"/>
          <w:lang w:val="it-IT" w:eastAsia="ru-RU"/>
        </w:rPr>
        <w:t xml:space="preserve">                                                                                                 </w:t>
      </w:r>
    </w:p>
    <w:p w:rsidR="002C63E9" w:rsidRPr="00EA62E4" w:rsidRDefault="002C63E9" w:rsidP="002C63E9">
      <w:pPr>
        <w:spacing w:after="0" w:line="240" w:lineRule="auto"/>
        <w:ind w:left="360"/>
        <w:rPr>
          <w:rFonts w:eastAsia="Times New Roman" w:cs="Times New Roman"/>
          <w:sz w:val="24"/>
          <w:szCs w:val="24"/>
          <w:lang w:val="it-IT" w:eastAsia="ru-RU"/>
        </w:rPr>
      </w:pPr>
    </w:p>
    <w:p w:rsidR="002C63E9" w:rsidRPr="00EA62E4" w:rsidRDefault="002C63E9" w:rsidP="002C63E9">
      <w:pPr>
        <w:tabs>
          <w:tab w:val="left" w:pos="3315"/>
        </w:tabs>
        <w:spacing w:after="0" w:line="240" w:lineRule="auto"/>
        <w:ind w:left="360"/>
        <w:jc w:val="center"/>
        <w:rPr>
          <w:rFonts w:eastAsia="Times New Roman" w:cs="Times New Roman"/>
          <w:b/>
          <w:sz w:val="24"/>
          <w:szCs w:val="24"/>
          <w:lang w:val="it-IT" w:eastAsia="ru-RU"/>
        </w:rPr>
      </w:pPr>
      <w:r w:rsidRPr="00EA62E4">
        <w:rPr>
          <w:rFonts w:eastAsia="Times New Roman" w:cs="Times New Roman"/>
          <w:b/>
          <w:sz w:val="24"/>
          <w:szCs w:val="24"/>
          <w:lang w:val="it-IT" w:eastAsia="ru-RU"/>
        </w:rPr>
        <w:t>COMPONENŢA COMISIEI</w:t>
      </w:r>
    </w:p>
    <w:p w:rsidR="002C63E9" w:rsidRPr="00EA62E4" w:rsidRDefault="002C63E9" w:rsidP="002C63E9">
      <w:pPr>
        <w:tabs>
          <w:tab w:val="left" w:pos="3315"/>
        </w:tabs>
        <w:spacing w:after="0" w:line="240" w:lineRule="auto"/>
        <w:ind w:left="360"/>
        <w:jc w:val="center"/>
        <w:rPr>
          <w:rFonts w:eastAsia="Times New Roman" w:cs="Times New Roman"/>
          <w:b/>
          <w:sz w:val="24"/>
          <w:szCs w:val="24"/>
          <w:lang w:val="it-IT" w:eastAsia="ru-RU"/>
        </w:rPr>
      </w:pPr>
      <w:r w:rsidRPr="00EA62E4">
        <w:rPr>
          <w:rFonts w:eastAsia="Times New Roman" w:cs="Times New Roman"/>
          <w:b/>
          <w:sz w:val="24"/>
          <w:szCs w:val="24"/>
          <w:lang w:val="it-IT" w:eastAsia="ru-RU"/>
        </w:rPr>
        <w:t xml:space="preserve">de încorporare în serviciul militar în termen şi cu termen redus </w:t>
      </w:r>
    </w:p>
    <w:p w:rsidR="002C63E9" w:rsidRPr="00EA62E4" w:rsidRDefault="002C63E9" w:rsidP="002C63E9">
      <w:pPr>
        <w:tabs>
          <w:tab w:val="left" w:pos="3315"/>
        </w:tabs>
        <w:spacing w:after="0" w:line="240" w:lineRule="auto"/>
        <w:ind w:left="360"/>
        <w:jc w:val="center"/>
        <w:rPr>
          <w:rFonts w:eastAsia="Times New Roman" w:cs="Times New Roman"/>
          <w:b/>
          <w:sz w:val="24"/>
          <w:szCs w:val="24"/>
          <w:lang w:val="it-IT" w:eastAsia="ru-RU"/>
        </w:rPr>
      </w:pPr>
      <w:r w:rsidRPr="00EA62E4">
        <w:rPr>
          <w:rFonts w:eastAsia="Times New Roman" w:cs="Times New Roman"/>
          <w:b/>
          <w:sz w:val="24"/>
          <w:szCs w:val="24"/>
          <w:lang w:val="it-IT" w:eastAsia="ru-RU"/>
        </w:rPr>
        <w:t>în primăvara 2016</w:t>
      </w:r>
    </w:p>
    <w:p w:rsidR="002C63E9" w:rsidRPr="00EA62E4" w:rsidRDefault="002C63E9" w:rsidP="002C63E9">
      <w:pPr>
        <w:spacing w:after="120" w:line="360" w:lineRule="auto"/>
        <w:rPr>
          <w:rFonts w:eastAsia="Times New Roman" w:cs="Times New Roman"/>
          <w:b/>
          <w:smallCaps/>
          <w:sz w:val="24"/>
          <w:szCs w:val="24"/>
          <w:lang w:val="it-IT" w:eastAsia="ru-RU"/>
        </w:rPr>
      </w:pPr>
    </w:p>
    <w:p w:rsidR="002C63E9" w:rsidRPr="00EA62E4" w:rsidRDefault="002C63E9" w:rsidP="002C63E9">
      <w:pPr>
        <w:spacing w:after="120" w:line="360" w:lineRule="auto"/>
        <w:rPr>
          <w:rFonts w:eastAsia="Times New Roman" w:cs="Times New Roman"/>
          <w:b/>
          <w:smallCaps/>
          <w:sz w:val="24"/>
          <w:szCs w:val="24"/>
          <w:u w:val="single"/>
          <w:lang w:val="it-IT" w:eastAsia="ru-RU"/>
        </w:rPr>
      </w:pPr>
      <w:r w:rsidRPr="00EA62E4">
        <w:rPr>
          <w:rFonts w:eastAsia="Times New Roman" w:cs="Times New Roman"/>
          <w:b/>
          <w:smallCaps/>
          <w:sz w:val="24"/>
          <w:szCs w:val="24"/>
          <w:lang w:val="it-IT" w:eastAsia="ru-RU"/>
        </w:rPr>
        <w:t>Preşedintele Comisiei:</w:t>
      </w:r>
    </w:p>
    <w:p w:rsidR="002C63E9" w:rsidRPr="00141E43" w:rsidRDefault="002C63E9" w:rsidP="002C63E9">
      <w:pPr>
        <w:spacing w:after="0" w:line="360" w:lineRule="auto"/>
        <w:ind w:firstLine="720"/>
        <w:jc w:val="both"/>
        <w:rPr>
          <w:rFonts w:eastAsia="Times New Roman" w:cs="Times New Roman"/>
          <w:sz w:val="24"/>
          <w:szCs w:val="24"/>
          <w:lang w:val="ro-RO" w:eastAsia="ru-RU"/>
        </w:rPr>
      </w:pPr>
      <w:r w:rsidRPr="00141E43">
        <w:rPr>
          <w:rFonts w:eastAsia="Times New Roman" w:cs="Times New Roman"/>
          <w:sz w:val="24"/>
          <w:szCs w:val="24"/>
          <w:lang w:val="ro-RO" w:eastAsia="ru-RU"/>
        </w:rPr>
        <w:t>Dmitrii Costioglo – vicepreşedinte al raionului Ocniţa</w:t>
      </w:r>
    </w:p>
    <w:p w:rsidR="002C63E9" w:rsidRPr="00141E43" w:rsidRDefault="002C63E9" w:rsidP="002C63E9">
      <w:pPr>
        <w:spacing w:after="0" w:line="360" w:lineRule="auto"/>
        <w:jc w:val="both"/>
        <w:rPr>
          <w:rFonts w:eastAsia="Times New Roman" w:cs="Times New Roman"/>
          <w:b/>
          <w:smallCaps/>
          <w:sz w:val="24"/>
          <w:szCs w:val="24"/>
          <w:lang w:val="ro-RO" w:eastAsia="ru-RU"/>
        </w:rPr>
      </w:pPr>
      <w:r w:rsidRPr="00141E43">
        <w:rPr>
          <w:rFonts w:eastAsia="Times New Roman" w:cs="Times New Roman"/>
          <w:b/>
          <w:smallCaps/>
          <w:sz w:val="24"/>
          <w:szCs w:val="24"/>
          <w:lang w:val="ro-RO" w:eastAsia="ru-RU"/>
        </w:rPr>
        <w:t>Locţiitorii Preşedintelui:</w:t>
      </w:r>
    </w:p>
    <w:p w:rsidR="002C63E9" w:rsidRPr="00141E43" w:rsidRDefault="002C63E9" w:rsidP="00DB3349">
      <w:pPr>
        <w:numPr>
          <w:ilvl w:val="0"/>
          <w:numId w:val="15"/>
        </w:numPr>
        <w:tabs>
          <w:tab w:val="left" w:pos="709"/>
        </w:tabs>
        <w:spacing w:after="0" w:line="360" w:lineRule="auto"/>
        <w:rPr>
          <w:rFonts w:eastAsia="Times New Roman" w:cs="Times New Roman"/>
          <w:sz w:val="24"/>
          <w:szCs w:val="24"/>
          <w:lang w:val="ro-RO" w:eastAsia="ru-RU"/>
        </w:rPr>
      </w:pPr>
      <w:r w:rsidRPr="00141E43">
        <w:rPr>
          <w:rFonts w:eastAsia="Times New Roman" w:cs="Times New Roman"/>
          <w:sz w:val="24"/>
          <w:szCs w:val="24"/>
          <w:lang w:val="ro-RO" w:eastAsia="ru-RU"/>
        </w:rPr>
        <w:t xml:space="preserve">Oleg Bobrov- şeful secţiei administrativ-militare Ocniţa, locotenent-colonel     </w:t>
      </w:r>
    </w:p>
    <w:p w:rsidR="002C63E9" w:rsidRPr="00141E43" w:rsidRDefault="002C63E9" w:rsidP="00DB3349">
      <w:pPr>
        <w:numPr>
          <w:ilvl w:val="0"/>
          <w:numId w:val="15"/>
        </w:numPr>
        <w:spacing w:after="0" w:line="360" w:lineRule="auto"/>
        <w:jc w:val="both"/>
        <w:rPr>
          <w:rFonts w:eastAsia="Times New Roman" w:cs="Times New Roman"/>
          <w:sz w:val="24"/>
          <w:szCs w:val="24"/>
          <w:lang w:val="ro-RO" w:eastAsia="ru-RU"/>
        </w:rPr>
      </w:pPr>
      <w:r w:rsidRPr="00141E43">
        <w:rPr>
          <w:rFonts w:eastAsia="Times New Roman" w:cs="Times New Roman"/>
          <w:sz w:val="24"/>
          <w:szCs w:val="24"/>
          <w:lang w:val="ro-RO" w:eastAsia="ru-RU"/>
        </w:rPr>
        <w:t>Mihail Lazari – specialist Secţie Administrare Publică</w:t>
      </w:r>
    </w:p>
    <w:p w:rsidR="002C63E9" w:rsidRPr="00141E43" w:rsidRDefault="002C63E9" w:rsidP="002C63E9">
      <w:pPr>
        <w:spacing w:after="0" w:line="360" w:lineRule="auto"/>
        <w:jc w:val="both"/>
        <w:rPr>
          <w:rFonts w:eastAsia="Times New Roman" w:cs="Times New Roman"/>
          <w:b/>
          <w:smallCaps/>
          <w:sz w:val="24"/>
          <w:szCs w:val="24"/>
          <w:lang w:val="ro-RO" w:eastAsia="ru-RU"/>
        </w:rPr>
      </w:pPr>
      <w:r w:rsidRPr="00141E43">
        <w:rPr>
          <w:rFonts w:eastAsia="Times New Roman" w:cs="Times New Roman"/>
          <w:b/>
          <w:smallCaps/>
          <w:sz w:val="24"/>
          <w:szCs w:val="24"/>
          <w:lang w:val="ro-RO" w:eastAsia="ru-RU"/>
        </w:rPr>
        <w:t>Secretarul comisiei:</w:t>
      </w:r>
    </w:p>
    <w:p w:rsidR="002C63E9" w:rsidRPr="00141E43" w:rsidRDefault="002C63E9" w:rsidP="002C63E9">
      <w:pPr>
        <w:spacing w:after="0" w:line="360" w:lineRule="auto"/>
        <w:ind w:left="720"/>
        <w:jc w:val="both"/>
        <w:rPr>
          <w:rFonts w:eastAsia="Times New Roman" w:cs="Times New Roman"/>
          <w:sz w:val="24"/>
          <w:szCs w:val="24"/>
          <w:lang w:val="ro-RO" w:eastAsia="ru-RU"/>
        </w:rPr>
      </w:pPr>
      <w:r w:rsidRPr="00141E43">
        <w:rPr>
          <w:rFonts w:eastAsia="Times New Roman" w:cs="Times New Roman"/>
          <w:sz w:val="24"/>
          <w:szCs w:val="24"/>
          <w:lang w:val="ro-RO" w:eastAsia="ru-RU"/>
        </w:rPr>
        <w:t xml:space="preserve">     Aliona Nevreanscaia – specialist-superior SAM Ocniţa</w:t>
      </w:r>
    </w:p>
    <w:p w:rsidR="002C63E9" w:rsidRPr="00141E43" w:rsidRDefault="002C63E9" w:rsidP="002C63E9">
      <w:pPr>
        <w:spacing w:after="0" w:line="360" w:lineRule="auto"/>
        <w:jc w:val="both"/>
        <w:rPr>
          <w:rFonts w:eastAsia="Times New Roman" w:cs="Times New Roman"/>
          <w:b/>
          <w:smallCaps/>
          <w:sz w:val="24"/>
          <w:szCs w:val="24"/>
          <w:lang w:val="ro-RO" w:eastAsia="ru-RU"/>
        </w:rPr>
      </w:pPr>
      <w:r w:rsidRPr="00141E43">
        <w:rPr>
          <w:rFonts w:eastAsia="Times New Roman" w:cs="Times New Roman"/>
          <w:b/>
          <w:smallCaps/>
          <w:sz w:val="24"/>
          <w:szCs w:val="24"/>
          <w:lang w:val="ro-RO" w:eastAsia="ru-RU"/>
        </w:rPr>
        <w:t>Membrii Comisiei:</w:t>
      </w:r>
    </w:p>
    <w:p w:rsidR="002C63E9" w:rsidRPr="00141E43" w:rsidRDefault="002C63E9" w:rsidP="00DB3349">
      <w:pPr>
        <w:numPr>
          <w:ilvl w:val="0"/>
          <w:numId w:val="16"/>
        </w:numPr>
        <w:spacing w:after="0" w:line="360" w:lineRule="auto"/>
        <w:rPr>
          <w:rFonts w:eastAsia="Times New Roman" w:cs="Times New Roman"/>
          <w:sz w:val="24"/>
          <w:szCs w:val="24"/>
          <w:lang w:eastAsia="ru-RU"/>
        </w:rPr>
      </w:pPr>
      <w:r w:rsidRPr="00141E43">
        <w:rPr>
          <w:rFonts w:eastAsia="Times New Roman" w:cs="Times New Roman"/>
          <w:sz w:val="24"/>
          <w:szCs w:val="24"/>
          <w:lang w:val="ro-RO" w:eastAsia="ru-RU"/>
        </w:rPr>
        <w:t>Ion Casap –</w:t>
      </w:r>
      <w:r w:rsidRPr="00141E43">
        <w:rPr>
          <w:rFonts w:eastAsia="Times New Roman" w:cs="Times New Roman"/>
          <w:sz w:val="24"/>
          <w:szCs w:val="24"/>
          <w:lang w:eastAsia="ru-RU"/>
        </w:rPr>
        <w:t xml:space="preserve"> şef Secţie Securitate Publică</w:t>
      </w:r>
      <w:r w:rsidRPr="00141E43">
        <w:rPr>
          <w:rFonts w:eastAsia="Times New Roman" w:cs="Times New Roman"/>
          <w:sz w:val="24"/>
          <w:szCs w:val="24"/>
          <w:lang w:eastAsia="ru-RU"/>
        </w:rPr>
        <w:tab/>
      </w:r>
    </w:p>
    <w:p w:rsidR="002C63E9" w:rsidRPr="00141E43" w:rsidRDefault="002C63E9" w:rsidP="00DB3349">
      <w:pPr>
        <w:numPr>
          <w:ilvl w:val="0"/>
          <w:numId w:val="16"/>
        </w:numPr>
        <w:spacing w:after="0" w:line="360" w:lineRule="auto"/>
        <w:jc w:val="both"/>
        <w:rPr>
          <w:rFonts w:eastAsia="Times New Roman" w:cs="Times New Roman"/>
          <w:sz w:val="24"/>
          <w:szCs w:val="24"/>
          <w:lang w:val="ro-RO" w:eastAsia="ru-RU"/>
        </w:rPr>
      </w:pPr>
      <w:r w:rsidRPr="00141E43">
        <w:rPr>
          <w:rFonts w:eastAsia="Times New Roman" w:cs="Times New Roman"/>
          <w:sz w:val="24"/>
          <w:szCs w:val="24"/>
          <w:lang w:val="ro-RO" w:eastAsia="ru-RU"/>
        </w:rPr>
        <w:t>Galina Bolgar –</w:t>
      </w:r>
      <w:r w:rsidRPr="00141E43">
        <w:rPr>
          <w:rFonts w:eastAsia="Times New Roman" w:cs="Times New Roman"/>
          <w:sz w:val="24"/>
          <w:szCs w:val="24"/>
          <w:lang w:val="it-IT" w:eastAsia="ru-RU"/>
        </w:rPr>
        <w:t xml:space="preserve"> </w:t>
      </w:r>
      <w:r w:rsidRPr="00141E43">
        <w:rPr>
          <w:rFonts w:eastAsia="Times New Roman" w:cs="Times New Roman"/>
          <w:sz w:val="24"/>
          <w:szCs w:val="24"/>
          <w:lang w:val="ro-RO" w:eastAsia="ru-RU"/>
        </w:rPr>
        <w:t>preşedintele comisiei medico-militare</w:t>
      </w:r>
    </w:p>
    <w:p w:rsidR="002C63E9" w:rsidRPr="00141E43" w:rsidRDefault="002C63E9" w:rsidP="00DB3349">
      <w:pPr>
        <w:numPr>
          <w:ilvl w:val="0"/>
          <w:numId w:val="16"/>
        </w:numPr>
        <w:spacing w:after="0" w:line="360" w:lineRule="auto"/>
        <w:jc w:val="both"/>
        <w:rPr>
          <w:rFonts w:eastAsia="Times New Roman" w:cs="Times New Roman"/>
          <w:sz w:val="24"/>
          <w:szCs w:val="24"/>
          <w:lang w:val="ro-RO" w:eastAsia="ru-RU"/>
        </w:rPr>
      </w:pPr>
      <w:r w:rsidRPr="00141E43">
        <w:rPr>
          <w:rFonts w:eastAsia="Times New Roman" w:cs="Times New Roman"/>
          <w:sz w:val="24"/>
          <w:szCs w:val="24"/>
          <w:lang w:val="ro-RO" w:eastAsia="ru-RU"/>
        </w:rPr>
        <w:t xml:space="preserve">Angela Vlad - reprezentantul trupelor de carabineri, plutonier major </w:t>
      </w:r>
    </w:p>
    <w:p w:rsidR="002C63E9" w:rsidRPr="00141E43" w:rsidRDefault="002C63E9" w:rsidP="002C63E9">
      <w:pPr>
        <w:keepNext/>
        <w:spacing w:after="0" w:line="360" w:lineRule="auto"/>
        <w:outlineLvl w:val="2"/>
        <w:rPr>
          <w:rFonts w:eastAsia="Times New Roman" w:cs="Times New Roman"/>
          <w:b/>
          <w:sz w:val="24"/>
          <w:szCs w:val="24"/>
          <w:lang w:val="ro-RO" w:eastAsia="ru-RU"/>
        </w:rPr>
      </w:pPr>
      <w:r w:rsidRPr="00141E43">
        <w:rPr>
          <w:rFonts w:eastAsia="Times New Roman" w:cs="Times New Roman"/>
          <w:b/>
          <w:sz w:val="24"/>
          <w:szCs w:val="24"/>
          <w:lang w:val="ro-RO" w:eastAsia="ru-RU"/>
        </w:rPr>
        <w:t xml:space="preserve">                                                 </w:t>
      </w:r>
    </w:p>
    <w:p w:rsidR="002C63E9" w:rsidRPr="00141E43" w:rsidRDefault="002C63E9" w:rsidP="002C63E9">
      <w:pPr>
        <w:keepNext/>
        <w:spacing w:after="0" w:line="360" w:lineRule="auto"/>
        <w:outlineLvl w:val="2"/>
        <w:rPr>
          <w:rFonts w:eastAsia="Times New Roman" w:cs="Times New Roman"/>
          <w:b/>
          <w:smallCaps/>
          <w:sz w:val="24"/>
          <w:szCs w:val="24"/>
          <w:lang w:val="it-IT" w:eastAsia="ru-RU"/>
        </w:rPr>
      </w:pPr>
      <w:r w:rsidRPr="00141E43">
        <w:rPr>
          <w:rFonts w:eastAsia="Times New Roman" w:cs="Times New Roman"/>
          <w:b/>
          <w:smallCaps/>
          <w:sz w:val="24"/>
          <w:szCs w:val="24"/>
          <w:lang w:val="it-IT" w:eastAsia="ru-RU"/>
        </w:rPr>
        <w:t>Componenţa comisiei  de rezervă</w:t>
      </w:r>
    </w:p>
    <w:p w:rsidR="002C63E9" w:rsidRPr="00EA62E4" w:rsidRDefault="002C63E9" w:rsidP="002C63E9">
      <w:pPr>
        <w:spacing w:after="120" w:line="360" w:lineRule="auto"/>
        <w:rPr>
          <w:rFonts w:eastAsia="Times New Roman" w:cs="Times New Roman"/>
          <w:b/>
          <w:smallCaps/>
          <w:sz w:val="24"/>
          <w:szCs w:val="24"/>
          <w:lang w:val="it-IT" w:eastAsia="ru-RU"/>
        </w:rPr>
      </w:pPr>
      <w:r w:rsidRPr="00EA62E4">
        <w:rPr>
          <w:rFonts w:eastAsia="Times New Roman" w:cs="Times New Roman"/>
          <w:b/>
          <w:smallCaps/>
          <w:sz w:val="24"/>
          <w:szCs w:val="24"/>
          <w:lang w:val="it-IT" w:eastAsia="ru-RU"/>
        </w:rPr>
        <w:t>Preşedintele Comisiei:</w:t>
      </w:r>
    </w:p>
    <w:p w:rsidR="002C63E9" w:rsidRPr="00141E43" w:rsidRDefault="002C63E9" w:rsidP="002C63E9">
      <w:pPr>
        <w:spacing w:after="0" w:line="360" w:lineRule="auto"/>
        <w:jc w:val="both"/>
        <w:rPr>
          <w:rFonts w:eastAsia="Times New Roman" w:cs="Times New Roman"/>
          <w:sz w:val="24"/>
          <w:szCs w:val="24"/>
          <w:lang w:val="ro-RO" w:eastAsia="ru-RU"/>
        </w:rPr>
      </w:pPr>
      <w:r w:rsidRPr="00141E43">
        <w:rPr>
          <w:rFonts w:eastAsia="Times New Roman" w:cs="Times New Roman"/>
          <w:sz w:val="24"/>
          <w:szCs w:val="24"/>
          <w:lang w:val="ro-RO" w:eastAsia="ru-RU"/>
        </w:rPr>
        <w:t xml:space="preserve">                  Antonina Cebotari – </w:t>
      </w:r>
      <w:r w:rsidRPr="00EA62E4">
        <w:rPr>
          <w:rFonts w:eastAsia="Times New Roman" w:cs="Times New Roman"/>
          <w:sz w:val="24"/>
          <w:szCs w:val="24"/>
          <w:lang w:val="it-IT" w:eastAsia="ru-RU"/>
        </w:rPr>
        <w:t>şef Secţie Administrare Publică</w:t>
      </w:r>
    </w:p>
    <w:p w:rsidR="002C63E9" w:rsidRPr="00141E43" w:rsidRDefault="002C63E9" w:rsidP="002C63E9">
      <w:pPr>
        <w:spacing w:after="0" w:line="360" w:lineRule="auto"/>
        <w:jc w:val="both"/>
        <w:rPr>
          <w:rFonts w:eastAsia="Times New Roman" w:cs="Times New Roman"/>
          <w:sz w:val="24"/>
          <w:szCs w:val="24"/>
          <w:lang w:val="ro-RO" w:eastAsia="ru-RU"/>
        </w:rPr>
      </w:pPr>
      <w:r w:rsidRPr="00141E43">
        <w:rPr>
          <w:rFonts w:eastAsia="Times New Roman" w:cs="Times New Roman"/>
          <w:b/>
          <w:smallCaps/>
          <w:sz w:val="24"/>
          <w:szCs w:val="24"/>
          <w:lang w:val="ro-RO" w:eastAsia="ru-RU"/>
        </w:rPr>
        <w:t>Secretarul  Comisiei</w:t>
      </w:r>
      <w:r w:rsidRPr="00141E43">
        <w:rPr>
          <w:rFonts w:eastAsia="Times New Roman" w:cs="Times New Roman"/>
          <w:sz w:val="24"/>
          <w:szCs w:val="24"/>
          <w:lang w:val="ro-RO" w:eastAsia="ru-RU"/>
        </w:rPr>
        <w:t xml:space="preserve">     </w:t>
      </w:r>
    </w:p>
    <w:p w:rsidR="002C63E9" w:rsidRPr="00141E43" w:rsidRDefault="002C63E9" w:rsidP="002C63E9">
      <w:pPr>
        <w:tabs>
          <w:tab w:val="left" w:pos="1134"/>
        </w:tabs>
        <w:spacing w:after="0" w:line="360" w:lineRule="auto"/>
        <w:jc w:val="both"/>
        <w:rPr>
          <w:rFonts w:eastAsia="Times New Roman" w:cs="Times New Roman"/>
          <w:sz w:val="24"/>
          <w:szCs w:val="24"/>
          <w:lang w:val="ro-RO" w:eastAsia="ru-RU"/>
        </w:rPr>
      </w:pPr>
      <w:r w:rsidRPr="00141E43">
        <w:rPr>
          <w:rFonts w:eastAsia="Times New Roman" w:cs="Times New Roman"/>
          <w:sz w:val="24"/>
          <w:szCs w:val="24"/>
          <w:lang w:val="ro-RO" w:eastAsia="ru-RU"/>
        </w:rPr>
        <w:t xml:space="preserve">                  </w:t>
      </w:r>
      <w:r w:rsidRPr="00EA62E4">
        <w:rPr>
          <w:rFonts w:eastAsia="Times New Roman" w:cs="Times New Roman"/>
          <w:sz w:val="24"/>
          <w:szCs w:val="24"/>
          <w:lang w:val="it-IT" w:eastAsia="ru-RU"/>
        </w:rPr>
        <w:t>Natalia Cuşnir – specialist SAM  Ocniţa</w:t>
      </w:r>
      <w:r w:rsidRPr="00141E43">
        <w:rPr>
          <w:rFonts w:eastAsia="Times New Roman" w:cs="Times New Roman"/>
          <w:sz w:val="24"/>
          <w:szCs w:val="24"/>
          <w:lang w:val="ro-RO" w:eastAsia="ru-RU"/>
        </w:rPr>
        <w:t xml:space="preserve"> </w:t>
      </w:r>
    </w:p>
    <w:p w:rsidR="002C63E9" w:rsidRPr="00141E43" w:rsidRDefault="002C63E9" w:rsidP="002C63E9">
      <w:pPr>
        <w:spacing w:after="0" w:line="360" w:lineRule="auto"/>
        <w:jc w:val="both"/>
        <w:rPr>
          <w:rFonts w:eastAsia="Times New Roman" w:cs="Times New Roman"/>
          <w:b/>
          <w:smallCaps/>
          <w:sz w:val="24"/>
          <w:szCs w:val="24"/>
          <w:lang w:val="ro-RO" w:eastAsia="ru-RU"/>
        </w:rPr>
      </w:pPr>
      <w:r w:rsidRPr="00141E43">
        <w:rPr>
          <w:rFonts w:eastAsia="Times New Roman" w:cs="Times New Roman"/>
          <w:b/>
          <w:smallCaps/>
          <w:sz w:val="24"/>
          <w:szCs w:val="24"/>
          <w:lang w:val="ro-RO" w:eastAsia="ru-RU"/>
        </w:rPr>
        <w:t>Locţiitorii Preşedintelui:</w:t>
      </w:r>
    </w:p>
    <w:p w:rsidR="002C63E9" w:rsidRPr="00141E43" w:rsidRDefault="002C63E9" w:rsidP="002C63E9">
      <w:pPr>
        <w:spacing w:after="0" w:line="360" w:lineRule="auto"/>
        <w:ind w:left="1080"/>
        <w:jc w:val="both"/>
        <w:rPr>
          <w:rFonts w:eastAsia="Times New Roman" w:cs="Times New Roman"/>
          <w:sz w:val="24"/>
          <w:szCs w:val="24"/>
          <w:lang w:val="ro-RO" w:eastAsia="ru-RU"/>
        </w:rPr>
      </w:pPr>
      <w:r w:rsidRPr="00141E43">
        <w:rPr>
          <w:rFonts w:eastAsia="Times New Roman" w:cs="Times New Roman"/>
          <w:sz w:val="24"/>
          <w:szCs w:val="24"/>
          <w:lang w:val="ro-RO" w:eastAsia="ru-RU"/>
        </w:rPr>
        <w:t>Vitalie Cuţei – Comandantul  CMTRt Edineţ, colonel</w:t>
      </w:r>
    </w:p>
    <w:p w:rsidR="002C63E9" w:rsidRPr="00141E43" w:rsidRDefault="002C63E9" w:rsidP="002C63E9">
      <w:pPr>
        <w:spacing w:after="0" w:line="360" w:lineRule="auto"/>
        <w:jc w:val="both"/>
        <w:rPr>
          <w:rFonts w:eastAsia="Times New Roman" w:cs="Times New Roman"/>
          <w:b/>
          <w:smallCaps/>
          <w:sz w:val="24"/>
          <w:szCs w:val="24"/>
          <w:lang w:val="ro-RO" w:eastAsia="ru-RU"/>
        </w:rPr>
      </w:pPr>
      <w:r w:rsidRPr="00141E43">
        <w:rPr>
          <w:rFonts w:eastAsia="Times New Roman" w:cs="Times New Roman"/>
          <w:b/>
          <w:smallCaps/>
          <w:sz w:val="24"/>
          <w:szCs w:val="24"/>
          <w:lang w:val="ro-RO" w:eastAsia="ru-RU"/>
        </w:rPr>
        <w:t>Membrii  Comisiei:</w:t>
      </w:r>
    </w:p>
    <w:p w:rsidR="002C63E9" w:rsidRPr="00141E43" w:rsidRDefault="002C63E9" w:rsidP="00DB3349">
      <w:pPr>
        <w:numPr>
          <w:ilvl w:val="0"/>
          <w:numId w:val="17"/>
        </w:numPr>
        <w:tabs>
          <w:tab w:val="left" w:pos="709"/>
        </w:tabs>
        <w:spacing w:after="0" w:line="360" w:lineRule="auto"/>
        <w:rPr>
          <w:rFonts w:eastAsia="Times New Roman" w:cs="Times New Roman"/>
          <w:sz w:val="24"/>
          <w:szCs w:val="24"/>
          <w:lang w:val="ro-RO" w:eastAsia="ru-RU"/>
        </w:rPr>
      </w:pPr>
      <w:r w:rsidRPr="00141E43">
        <w:rPr>
          <w:rFonts w:eastAsia="Times New Roman" w:cs="Times New Roman"/>
          <w:sz w:val="24"/>
          <w:szCs w:val="24"/>
          <w:lang w:eastAsia="ru-RU"/>
        </w:rPr>
        <w:t>Aliona Dragomireţcaia– şef-adjunct Secţie Securitate Publică</w:t>
      </w:r>
    </w:p>
    <w:p w:rsidR="002C63E9" w:rsidRPr="00141E43" w:rsidRDefault="002C63E9" w:rsidP="00DB3349">
      <w:pPr>
        <w:numPr>
          <w:ilvl w:val="0"/>
          <w:numId w:val="17"/>
        </w:numPr>
        <w:tabs>
          <w:tab w:val="left" w:pos="709"/>
        </w:tabs>
        <w:spacing w:after="0" w:line="360" w:lineRule="auto"/>
        <w:rPr>
          <w:rFonts w:eastAsia="Times New Roman" w:cs="Times New Roman"/>
          <w:sz w:val="24"/>
          <w:szCs w:val="24"/>
          <w:lang w:val="ro-RO" w:eastAsia="ru-RU"/>
        </w:rPr>
      </w:pPr>
      <w:r w:rsidRPr="00141E43">
        <w:rPr>
          <w:rFonts w:eastAsia="Times New Roman" w:cs="Times New Roman"/>
          <w:sz w:val="24"/>
          <w:szCs w:val="24"/>
          <w:lang w:eastAsia="ru-RU"/>
        </w:rPr>
        <w:t xml:space="preserve">Igor Axînoi – reprezentantul  TC,  </w:t>
      </w:r>
      <w:r w:rsidRPr="00141E43">
        <w:rPr>
          <w:rFonts w:eastAsia="Times New Roman" w:cs="Times New Roman"/>
          <w:sz w:val="24"/>
          <w:szCs w:val="24"/>
          <w:lang w:val="ro-RO" w:eastAsia="ru-RU"/>
        </w:rPr>
        <w:t xml:space="preserve">locotenent-colonel     </w:t>
      </w:r>
    </w:p>
    <w:p w:rsidR="002C63E9" w:rsidRPr="00141E43" w:rsidRDefault="002C63E9" w:rsidP="00DB3349">
      <w:pPr>
        <w:numPr>
          <w:ilvl w:val="0"/>
          <w:numId w:val="17"/>
        </w:numPr>
        <w:tabs>
          <w:tab w:val="left" w:pos="709"/>
        </w:tabs>
        <w:spacing w:after="0" w:line="360" w:lineRule="auto"/>
        <w:rPr>
          <w:rFonts w:eastAsia="Times New Roman" w:cs="Times New Roman"/>
          <w:sz w:val="24"/>
          <w:szCs w:val="24"/>
          <w:lang w:val="ro-RO" w:eastAsia="ru-RU"/>
        </w:rPr>
      </w:pPr>
      <w:r w:rsidRPr="00141E43">
        <w:rPr>
          <w:rFonts w:eastAsia="Times New Roman" w:cs="Times New Roman"/>
          <w:sz w:val="24"/>
          <w:szCs w:val="24"/>
          <w:lang w:eastAsia="ru-RU"/>
        </w:rPr>
        <w:t>Liudmila Chilat– preşedintele  comisiei  medicale</w:t>
      </w:r>
    </w:p>
    <w:p w:rsidR="002C63E9" w:rsidRPr="00141E43" w:rsidRDefault="002C63E9" w:rsidP="002C63E9">
      <w:pPr>
        <w:spacing w:after="0" w:line="360" w:lineRule="auto"/>
        <w:jc w:val="both"/>
        <w:rPr>
          <w:rFonts w:eastAsia="Times New Roman" w:cs="Times New Roman"/>
          <w:b/>
          <w:smallCaps/>
          <w:sz w:val="24"/>
          <w:szCs w:val="24"/>
          <w:u w:val="double"/>
          <w:lang w:val="ro-RO" w:eastAsia="ru-RU"/>
        </w:rPr>
      </w:pPr>
    </w:p>
    <w:p w:rsidR="002C63E9" w:rsidRPr="00141E43" w:rsidRDefault="002C63E9" w:rsidP="002C63E9">
      <w:pPr>
        <w:spacing w:after="0" w:line="360" w:lineRule="auto"/>
        <w:rPr>
          <w:rFonts w:eastAsia="Times New Roman" w:cs="Times New Roman"/>
          <w:b/>
          <w:i/>
          <w:sz w:val="24"/>
          <w:szCs w:val="24"/>
          <w:lang w:val="ro-RO" w:eastAsia="ru-RU"/>
        </w:rPr>
      </w:pPr>
    </w:p>
    <w:p w:rsidR="002C63E9" w:rsidRPr="00141E43" w:rsidRDefault="002C63E9" w:rsidP="002C63E9">
      <w:pPr>
        <w:spacing w:after="0" w:line="360" w:lineRule="auto"/>
        <w:rPr>
          <w:rFonts w:eastAsia="Times New Roman" w:cs="Times New Roman"/>
          <w:b/>
          <w:sz w:val="24"/>
          <w:szCs w:val="28"/>
          <w:lang w:val="ro-RO" w:eastAsia="ru-RU"/>
        </w:rPr>
        <w:sectPr w:rsidR="002C63E9" w:rsidRPr="00141E43" w:rsidSect="00795C54">
          <w:type w:val="continuous"/>
          <w:pgSz w:w="11906" w:h="16838"/>
          <w:pgMar w:top="1134" w:right="1134" w:bottom="1134" w:left="1701" w:header="720" w:footer="720" w:gutter="0"/>
          <w:cols w:space="720"/>
        </w:sectPr>
      </w:pPr>
      <w:r w:rsidRPr="00141E43">
        <w:rPr>
          <w:rFonts w:eastAsia="Times New Roman" w:cs="Times New Roman"/>
          <w:b/>
          <w:sz w:val="24"/>
          <w:szCs w:val="28"/>
          <w:lang w:val="ro-RO" w:eastAsia="ru-RU"/>
        </w:rPr>
        <w:t>Secretarul Consiliului raional                                        Alexei Galuşca</w:t>
      </w:r>
    </w:p>
    <w:p w:rsidR="002C63E9" w:rsidRPr="00EA62E4" w:rsidRDefault="002C63E9" w:rsidP="002C63E9">
      <w:pPr>
        <w:spacing w:after="0" w:line="240" w:lineRule="auto"/>
        <w:ind w:left="360"/>
        <w:rPr>
          <w:rFonts w:eastAsia="Times New Roman" w:cs="Times New Roman"/>
          <w:sz w:val="24"/>
          <w:szCs w:val="24"/>
          <w:lang w:val="it-IT" w:eastAsia="ru-RU"/>
        </w:rPr>
      </w:pPr>
      <w:r w:rsidRPr="00EA62E4">
        <w:rPr>
          <w:rFonts w:eastAsia="Times New Roman" w:cs="Times New Roman"/>
          <w:sz w:val="24"/>
          <w:szCs w:val="24"/>
          <w:lang w:val="it-IT" w:eastAsia="ru-RU"/>
        </w:rPr>
        <w:lastRenderedPageBreak/>
        <w:t xml:space="preserve">                                                                                                                  </w:t>
      </w:r>
    </w:p>
    <w:p w:rsidR="002C63E9" w:rsidRPr="00EA62E4" w:rsidRDefault="002C63E9" w:rsidP="002C63E9">
      <w:pPr>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Anexa nr.2</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 xml:space="preserve">                                                                                                           la Decizia consiliului </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 xml:space="preserve">                                                                                                           raional Ocniţa nr.1/1</w:t>
      </w:r>
      <w:r w:rsidR="00BD62BE">
        <w:rPr>
          <w:rFonts w:eastAsia="Times New Roman" w:cs="Times New Roman"/>
          <w:sz w:val="24"/>
          <w:szCs w:val="24"/>
          <w:lang w:val="it-IT" w:eastAsia="ru-RU"/>
        </w:rPr>
        <w:t>6</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din 31 martie 2016</w:t>
      </w:r>
    </w:p>
    <w:p w:rsidR="002C63E9" w:rsidRPr="00EA62E4" w:rsidRDefault="002C63E9" w:rsidP="00905F8E">
      <w:pPr>
        <w:spacing w:after="0" w:line="240" w:lineRule="auto"/>
        <w:rPr>
          <w:rFonts w:eastAsia="Times New Roman" w:cs="Times New Roman"/>
          <w:sz w:val="24"/>
          <w:szCs w:val="24"/>
          <w:lang w:val="it-IT" w:eastAsia="ru-RU"/>
        </w:rPr>
      </w:pPr>
    </w:p>
    <w:p w:rsidR="002C63E9" w:rsidRPr="00EA62E4" w:rsidRDefault="002C63E9" w:rsidP="002C63E9">
      <w:pPr>
        <w:spacing w:after="0" w:line="240" w:lineRule="auto"/>
        <w:ind w:left="360"/>
        <w:rPr>
          <w:rFonts w:eastAsia="Times New Roman" w:cs="Times New Roman"/>
          <w:sz w:val="24"/>
          <w:szCs w:val="24"/>
          <w:lang w:val="it-IT" w:eastAsia="ru-RU"/>
        </w:rPr>
      </w:pPr>
    </w:p>
    <w:p w:rsidR="002C63E9" w:rsidRPr="00141E43" w:rsidRDefault="002C63E9" w:rsidP="002C63E9">
      <w:pPr>
        <w:keepNext/>
        <w:tabs>
          <w:tab w:val="left" w:pos="1418"/>
        </w:tabs>
        <w:spacing w:after="0" w:line="240" w:lineRule="auto"/>
        <w:ind w:firstLine="567"/>
        <w:jc w:val="center"/>
        <w:outlineLvl w:val="1"/>
        <w:rPr>
          <w:rFonts w:eastAsia="Times New Roman" w:cs="Times New Roman"/>
          <w:b/>
          <w:sz w:val="24"/>
          <w:szCs w:val="24"/>
          <w:lang w:val="ro-RO" w:eastAsia="ru-RU"/>
        </w:rPr>
      </w:pPr>
      <w:r w:rsidRPr="00141E43">
        <w:rPr>
          <w:rFonts w:eastAsia="Times New Roman" w:cs="Times New Roman"/>
          <w:b/>
          <w:sz w:val="24"/>
          <w:szCs w:val="24"/>
          <w:lang w:val="ro-RO" w:eastAsia="ru-RU"/>
        </w:rPr>
        <w:t>PLANUL-GRAFIC</w:t>
      </w:r>
    </w:p>
    <w:p w:rsidR="002C63E9" w:rsidRPr="00EA62E4" w:rsidRDefault="002C63E9" w:rsidP="002C63E9">
      <w:pPr>
        <w:tabs>
          <w:tab w:val="left" w:pos="1418"/>
        </w:tabs>
        <w:spacing w:after="0" w:line="240" w:lineRule="auto"/>
        <w:jc w:val="center"/>
        <w:rPr>
          <w:rFonts w:eastAsia="Times New Roman" w:cs="Times New Roman"/>
          <w:sz w:val="24"/>
          <w:szCs w:val="24"/>
          <w:lang w:val="it-IT" w:eastAsia="ru-RU"/>
        </w:rPr>
      </w:pPr>
      <w:r w:rsidRPr="00EA62E4">
        <w:rPr>
          <w:rFonts w:eastAsia="Times New Roman" w:cs="Times New Roman"/>
          <w:sz w:val="24"/>
          <w:szCs w:val="24"/>
          <w:lang w:val="it-IT" w:eastAsia="ru-RU"/>
        </w:rPr>
        <w:t>al activităţii comisiei de recrutare-încorporare</w:t>
      </w:r>
    </w:p>
    <w:p w:rsidR="002C63E9" w:rsidRPr="00EA62E4" w:rsidRDefault="002C63E9" w:rsidP="002C63E9">
      <w:pPr>
        <w:tabs>
          <w:tab w:val="left" w:pos="567"/>
          <w:tab w:val="left" w:pos="1418"/>
        </w:tabs>
        <w:spacing w:after="0" w:line="240" w:lineRule="auto"/>
        <w:jc w:val="center"/>
        <w:rPr>
          <w:rFonts w:eastAsia="Times New Roman" w:cs="Times New Roman"/>
          <w:sz w:val="24"/>
          <w:szCs w:val="24"/>
          <w:lang w:val="it-IT" w:eastAsia="ru-RU"/>
        </w:rPr>
      </w:pPr>
      <w:r w:rsidRPr="00EA62E4">
        <w:rPr>
          <w:rFonts w:eastAsia="Times New Roman" w:cs="Times New Roman"/>
          <w:sz w:val="24"/>
          <w:szCs w:val="24"/>
          <w:lang w:val="it-IT" w:eastAsia="ru-RU"/>
        </w:rPr>
        <w:t>şi sarcina prealabilă de încorporare  pe primăriile</w:t>
      </w:r>
    </w:p>
    <w:p w:rsidR="002C63E9" w:rsidRPr="00EA62E4" w:rsidRDefault="002C63E9" w:rsidP="002C63E9">
      <w:pPr>
        <w:tabs>
          <w:tab w:val="left" w:pos="1418"/>
          <w:tab w:val="center" w:pos="4156"/>
          <w:tab w:val="left" w:pos="6960"/>
        </w:tabs>
        <w:spacing w:after="0" w:line="240" w:lineRule="auto"/>
        <w:jc w:val="center"/>
        <w:rPr>
          <w:rFonts w:eastAsia="Times New Roman" w:cs="Times New Roman"/>
          <w:sz w:val="24"/>
          <w:szCs w:val="24"/>
          <w:lang w:val="it-IT" w:eastAsia="ru-RU"/>
        </w:rPr>
      </w:pPr>
      <w:r w:rsidRPr="00EA62E4">
        <w:rPr>
          <w:rFonts w:eastAsia="Times New Roman" w:cs="Times New Roman"/>
          <w:sz w:val="24"/>
          <w:szCs w:val="24"/>
          <w:lang w:val="it-IT" w:eastAsia="ru-RU"/>
        </w:rPr>
        <w:t>raionului Ocniţa la încorporarea în primăvara 2016</w:t>
      </w:r>
    </w:p>
    <w:p w:rsidR="002C63E9" w:rsidRPr="00EA62E4" w:rsidRDefault="002C63E9" w:rsidP="002C63E9">
      <w:pPr>
        <w:tabs>
          <w:tab w:val="left" w:pos="1418"/>
          <w:tab w:val="center" w:pos="4156"/>
          <w:tab w:val="left" w:pos="6960"/>
        </w:tabs>
        <w:spacing w:after="0" w:line="240" w:lineRule="auto"/>
        <w:rPr>
          <w:rFonts w:eastAsia="Times New Roman" w:cs="Times New Roman"/>
          <w:szCs w:val="28"/>
          <w:lang w:val="it-IT" w:eastAsia="ru-RU"/>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01"/>
        <w:gridCol w:w="1276"/>
        <w:gridCol w:w="1559"/>
        <w:gridCol w:w="1701"/>
        <w:gridCol w:w="2387"/>
      </w:tblGrid>
      <w:tr w:rsidR="002C63E9" w:rsidRPr="00C974D3" w:rsidTr="00795C54">
        <w:trPr>
          <w:jc w:val="center"/>
        </w:trPr>
        <w:tc>
          <w:tcPr>
            <w:tcW w:w="828"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Nr.</w:t>
            </w:r>
          </w:p>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d/o</w:t>
            </w:r>
          </w:p>
        </w:tc>
        <w:tc>
          <w:tcPr>
            <w:tcW w:w="1701"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p>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Primăria</w:t>
            </w:r>
          </w:p>
        </w:tc>
        <w:tc>
          <w:tcPr>
            <w:tcW w:w="1276"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 xml:space="preserve">Numărul </w:t>
            </w:r>
          </w:p>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de recruţi</w:t>
            </w:r>
          </w:p>
        </w:tc>
        <w:tc>
          <w:tcPr>
            <w:tcW w:w="1559"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val="ro-RO" w:eastAsia="ru-RU"/>
              </w:rPr>
              <w:t>Sarcina prealabilă de încorporare</w:t>
            </w:r>
          </w:p>
        </w:tc>
        <w:tc>
          <w:tcPr>
            <w:tcW w:w="1701"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Data</w:t>
            </w:r>
          </w:p>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 xml:space="preserve"> prezentării</w:t>
            </w:r>
          </w:p>
        </w:tc>
        <w:tc>
          <w:tcPr>
            <w:tcW w:w="2387" w:type="dxa"/>
          </w:tcPr>
          <w:p w:rsidR="002C63E9" w:rsidRPr="00EA62E4" w:rsidRDefault="002C63E9" w:rsidP="00795C54">
            <w:pPr>
              <w:tabs>
                <w:tab w:val="left" w:pos="1418"/>
              </w:tabs>
              <w:spacing w:after="0" w:line="240" w:lineRule="auto"/>
              <w:jc w:val="center"/>
              <w:rPr>
                <w:rFonts w:eastAsia="Times New Roman" w:cs="Times New Roman"/>
                <w:szCs w:val="28"/>
                <w:lang w:val="it-IT" w:eastAsia="ru-RU"/>
              </w:rPr>
            </w:pPr>
            <w:r w:rsidRPr="00141E43">
              <w:rPr>
                <w:rFonts w:eastAsia="Times New Roman" w:cs="Times New Roman"/>
                <w:szCs w:val="28"/>
                <w:lang w:val="ro-RO" w:eastAsia="ru-RU"/>
              </w:rPr>
              <w:t>Locul petrecerii comisiei medicale de încorporare</w:t>
            </w:r>
          </w:p>
        </w:tc>
      </w:tr>
      <w:tr w:rsidR="002C63E9" w:rsidRPr="00141E43" w:rsidTr="00795C54">
        <w:trPr>
          <w:jc w:val="center"/>
        </w:trPr>
        <w:tc>
          <w:tcPr>
            <w:tcW w:w="828"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tabs>
                <w:tab w:val="left" w:pos="1418"/>
              </w:tabs>
              <w:spacing w:after="0" w:line="240" w:lineRule="auto"/>
              <w:rPr>
                <w:rFonts w:eastAsia="Times New Roman" w:cs="Times New Roman"/>
                <w:szCs w:val="28"/>
                <w:lang w:eastAsia="ru-RU"/>
              </w:rPr>
            </w:pPr>
            <w:r w:rsidRPr="00141E43">
              <w:rPr>
                <w:rFonts w:eastAsia="Times New Roman" w:cs="Times New Roman"/>
                <w:szCs w:val="28"/>
                <w:lang w:eastAsia="ru-RU"/>
              </w:rPr>
              <w:t>Birnova</w:t>
            </w:r>
          </w:p>
        </w:tc>
        <w:tc>
          <w:tcPr>
            <w:tcW w:w="1276" w:type="dxa"/>
            <w:vAlign w:val="center"/>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21</w:t>
            </w:r>
          </w:p>
        </w:tc>
        <w:tc>
          <w:tcPr>
            <w:tcW w:w="1559" w:type="dxa"/>
            <w:shd w:val="clear" w:color="auto" w:fill="auto"/>
            <w:vAlign w:val="center"/>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vAlign w:val="center"/>
          </w:tcPr>
          <w:p w:rsidR="002C63E9" w:rsidRPr="00141E43" w:rsidRDefault="002C63E9" w:rsidP="00795C54">
            <w:pPr>
              <w:tabs>
                <w:tab w:val="left" w:pos="1418"/>
              </w:tabs>
              <w:spacing w:after="0" w:line="240" w:lineRule="auto"/>
              <w:rPr>
                <w:rFonts w:eastAsia="Times New Roman" w:cs="Times New Roman"/>
                <w:szCs w:val="28"/>
                <w:lang w:eastAsia="ru-RU"/>
              </w:rPr>
            </w:pPr>
            <w:r w:rsidRPr="00141E43">
              <w:rPr>
                <w:rFonts w:eastAsia="Times New Roman" w:cs="Times New Roman"/>
                <w:szCs w:val="28"/>
                <w:lang w:eastAsia="ru-RU"/>
              </w:rPr>
              <w:t>21.03.2016</w:t>
            </w:r>
          </w:p>
        </w:tc>
        <w:tc>
          <w:tcPr>
            <w:tcW w:w="2387" w:type="dxa"/>
          </w:tcPr>
          <w:p w:rsidR="002C63E9" w:rsidRPr="00141E43" w:rsidRDefault="002C63E9" w:rsidP="00795C54">
            <w:pPr>
              <w:spacing w:after="0" w:line="240" w:lineRule="auto"/>
              <w:rPr>
                <w:rFonts w:eastAsia="Times New Roman" w:cs="Times New Roman"/>
                <w:szCs w:val="28"/>
                <w:lang w:val="ro-RO" w:eastAsia="ru-RU"/>
              </w:rPr>
            </w:pPr>
            <w:r w:rsidRPr="00141E43">
              <w:rPr>
                <w:rFonts w:eastAsia="Times New Roman" w:cs="Times New Roman"/>
                <w:szCs w:val="28"/>
                <w:lang w:val="ro-RO" w:eastAsia="ru-RU"/>
              </w:rPr>
              <w:t>policlinica raională</w:t>
            </w:r>
          </w:p>
        </w:tc>
      </w:tr>
      <w:tr w:rsidR="002C63E9" w:rsidRPr="00141E43" w:rsidTr="00795C54">
        <w:trPr>
          <w:jc w:val="center"/>
        </w:trPr>
        <w:tc>
          <w:tcPr>
            <w:tcW w:w="828" w:type="dxa"/>
          </w:tcPr>
          <w:p w:rsidR="002C63E9" w:rsidRPr="00141E43" w:rsidRDefault="002C63E9" w:rsidP="00795C54">
            <w:pPr>
              <w:tabs>
                <w:tab w:val="left" w:pos="1418"/>
              </w:tabs>
              <w:spacing w:after="0" w:line="240" w:lineRule="auto"/>
              <w:jc w:val="center"/>
              <w:rPr>
                <w:rFonts w:eastAsia="Times New Roman" w:cs="Times New Roman"/>
                <w:szCs w:val="28"/>
                <w:lang w:eastAsia="ru-RU"/>
              </w:rPr>
            </w:pPr>
            <w:r w:rsidRPr="00141E43">
              <w:rPr>
                <w:rFonts w:eastAsia="Times New Roman" w:cs="Times New Roman"/>
                <w:szCs w:val="28"/>
                <w:lang w:eastAsia="ru-RU"/>
              </w:rPr>
              <w:t>2</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Vălcineţ</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22</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21.03.2016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3</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Mihălăşeni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14</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21.03.2016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Grinăuţi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36</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22.03.2016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5</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s. Ocniţa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41</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23.03.2016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6</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Frunză</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6</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23.03.2016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7</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Bîrlădeni</w:t>
            </w:r>
          </w:p>
        </w:tc>
        <w:tc>
          <w:tcPr>
            <w:tcW w:w="1276" w:type="dxa"/>
            <w:vAlign w:val="center"/>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 xml:space="preserve">     19</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22.03.2016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8</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Clocuşna</w:t>
            </w:r>
          </w:p>
        </w:tc>
        <w:tc>
          <w:tcPr>
            <w:tcW w:w="1276" w:type="dxa"/>
            <w:vAlign w:val="center"/>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 xml:space="preserve">      37</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25.03.2016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9</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Dîngeni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11</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23.03.2016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10</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Hădărăuţi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25</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25.03.2016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11</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Naslavcea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22.03.2016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12</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Otaci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41</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28.03.2016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13</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Gîrbova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6</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29.03.2016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14</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Lipnic</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43</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29.03.2016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15</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Mereşeuca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29.03.2016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16</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Corestăuţi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29.03.2016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17</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Lencăuţi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8</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29.03.2016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18</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Calaraşeuca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19</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28.03.2016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19</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Sauca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9</w:t>
            </w:r>
          </w:p>
        </w:tc>
        <w:tc>
          <w:tcPr>
            <w:tcW w:w="1559" w:type="dxa"/>
            <w:shd w:val="clear" w:color="auto" w:fill="auto"/>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22.03.2016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20</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Unguri</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6</w:t>
            </w:r>
          </w:p>
        </w:tc>
        <w:tc>
          <w:tcPr>
            <w:tcW w:w="1559"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w:t>
            </w:r>
          </w:p>
        </w:tc>
        <w:tc>
          <w:tcPr>
            <w:tcW w:w="1701" w:type="dxa"/>
          </w:tcPr>
          <w:p w:rsidR="002C63E9" w:rsidRPr="00141E43" w:rsidRDefault="002C63E9" w:rsidP="00795C54">
            <w:pPr>
              <w:spacing w:after="0" w:line="240" w:lineRule="auto"/>
              <w:rPr>
                <w:rFonts w:eastAsia="Times New Roman" w:cs="Times New Roman"/>
                <w:sz w:val="24"/>
                <w:szCs w:val="24"/>
                <w:lang w:eastAsia="ru-RU"/>
              </w:rPr>
            </w:pPr>
            <w:r w:rsidRPr="00141E43">
              <w:rPr>
                <w:rFonts w:eastAsia="Times New Roman" w:cs="Times New Roman"/>
                <w:szCs w:val="28"/>
                <w:lang w:eastAsia="ru-RU"/>
              </w:rPr>
              <w:t>28.03.2016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trHeight w:val="241"/>
          <w:jc w:val="center"/>
        </w:trPr>
        <w:tc>
          <w:tcPr>
            <w:tcW w:w="828" w:type="dxa"/>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21</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or.Ocniţa</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120</w:t>
            </w:r>
          </w:p>
        </w:tc>
        <w:tc>
          <w:tcPr>
            <w:tcW w:w="1559"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w:t>
            </w:r>
          </w:p>
        </w:tc>
        <w:tc>
          <w:tcPr>
            <w:tcW w:w="1701" w:type="dxa"/>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szCs w:val="28"/>
                <w:lang w:eastAsia="ru-RU"/>
              </w:rPr>
              <w:t>21.03.-29.03.16</w:t>
            </w:r>
          </w:p>
        </w:tc>
        <w:tc>
          <w:tcPr>
            <w:tcW w:w="2387" w:type="dxa"/>
          </w:tcPr>
          <w:p w:rsidR="002C63E9" w:rsidRPr="00141E43" w:rsidRDefault="002C63E9" w:rsidP="00795C54">
            <w:pPr>
              <w:spacing w:after="0" w:line="240" w:lineRule="auto"/>
              <w:jc w:val="center"/>
              <w:rPr>
                <w:rFonts w:eastAsia="Times New Roman" w:cs="Times New Roman"/>
                <w:szCs w:val="28"/>
                <w:lang w:val="ro-RO" w:eastAsia="ru-RU"/>
              </w:rPr>
            </w:pPr>
            <w:r w:rsidRPr="00141E43">
              <w:rPr>
                <w:rFonts w:eastAsia="Times New Roman" w:cs="Times New Roman"/>
                <w:szCs w:val="28"/>
                <w:lang w:val="ro-RO" w:eastAsia="ru-RU"/>
              </w:rPr>
              <w:t>- / -</w:t>
            </w:r>
          </w:p>
        </w:tc>
      </w:tr>
      <w:tr w:rsidR="002C63E9" w:rsidRPr="00141E43" w:rsidTr="00795C54">
        <w:trPr>
          <w:jc w:val="center"/>
        </w:trPr>
        <w:tc>
          <w:tcPr>
            <w:tcW w:w="2529" w:type="dxa"/>
            <w:gridSpan w:val="2"/>
          </w:tcPr>
          <w:p w:rsidR="002C63E9" w:rsidRPr="00141E43" w:rsidRDefault="002C63E9" w:rsidP="00795C54">
            <w:pPr>
              <w:spacing w:after="0" w:line="240" w:lineRule="auto"/>
              <w:rPr>
                <w:rFonts w:eastAsia="Times New Roman" w:cs="Times New Roman"/>
                <w:szCs w:val="28"/>
                <w:lang w:eastAsia="ru-RU"/>
              </w:rPr>
            </w:pPr>
            <w:r w:rsidRPr="00141E43">
              <w:rPr>
                <w:rFonts w:eastAsia="Times New Roman" w:cs="Times New Roman"/>
                <w:b/>
                <w:szCs w:val="28"/>
                <w:lang w:eastAsia="ru-RU"/>
              </w:rPr>
              <w:t>Total</w:t>
            </w:r>
            <w:r w:rsidRPr="00141E43">
              <w:rPr>
                <w:rFonts w:eastAsia="Times New Roman" w:cs="Times New Roman"/>
                <w:b/>
                <w:szCs w:val="28"/>
                <w:lang w:val="en-US" w:eastAsia="ru-RU"/>
              </w:rPr>
              <w:t>:</w:t>
            </w:r>
          </w:p>
        </w:tc>
        <w:tc>
          <w:tcPr>
            <w:tcW w:w="1276"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496</w:t>
            </w:r>
          </w:p>
        </w:tc>
        <w:tc>
          <w:tcPr>
            <w:tcW w:w="1559" w:type="dxa"/>
            <w:vAlign w:val="center"/>
          </w:tcPr>
          <w:p w:rsidR="002C63E9" w:rsidRPr="00141E43" w:rsidRDefault="002C63E9" w:rsidP="00795C54">
            <w:pPr>
              <w:spacing w:after="0" w:line="240" w:lineRule="auto"/>
              <w:jc w:val="center"/>
              <w:rPr>
                <w:rFonts w:eastAsia="Times New Roman" w:cs="Times New Roman"/>
                <w:szCs w:val="28"/>
                <w:lang w:eastAsia="ru-RU"/>
              </w:rPr>
            </w:pPr>
            <w:r w:rsidRPr="00141E43">
              <w:rPr>
                <w:rFonts w:eastAsia="Times New Roman" w:cs="Times New Roman"/>
                <w:szCs w:val="28"/>
                <w:lang w:eastAsia="ru-RU"/>
              </w:rPr>
              <w:t>21</w:t>
            </w:r>
          </w:p>
        </w:tc>
        <w:tc>
          <w:tcPr>
            <w:tcW w:w="1701" w:type="dxa"/>
          </w:tcPr>
          <w:p w:rsidR="002C63E9" w:rsidRPr="00141E43" w:rsidRDefault="002C63E9" w:rsidP="00795C54">
            <w:pPr>
              <w:spacing w:after="0" w:line="240" w:lineRule="auto"/>
              <w:jc w:val="center"/>
              <w:rPr>
                <w:rFonts w:eastAsia="Times New Roman" w:cs="Times New Roman"/>
                <w:szCs w:val="28"/>
                <w:lang w:eastAsia="ru-RU"/>
              </w:rPr>
            </w:pPr>
          </w:p>
        </w:tc>
        <w:tc>
          <w:tcPr>
            <w:tcW w:w="2387" w:type="dxa"/>
          </w:tcPr>
          <w:p w:rsidR="002C63E9" w:rsidRPr="00141E43" w:rsidRDefault="002C63E9" w:rsidP="00795C54">
            <w:pPr>
              <w:spacing w:after="0" w:line="240" w:lineRule="auto"/>
              <w:jc w:val="center"/>
              <w:rPr>
                <w:rFonts w:eastAsia="Times New Roman" w:cs="Times New Roman"/>
                <w:szCs w:val="28"/>
                <w:lang w:eastAsia="ru-RU"/>
              </w:rPr>
            </w:pPr>
          </w:p>
        </w:tc>
      </w:tr>
    </w:tbl>
    <w:p w:rsidR="002C63E9" w:rsidRPr="00141E43" w:rsidRDefault="002C63E9" w:rsidP="002C63E9">
      <w:pPr>
        <w:tabs>
          <w:tab w:val="center" w:pos="4156"/>
          <w:tab w:val="left" w:pos="5720"/>
        </w:tabs>
        <w:spacing w:after="0" w:line="240" w:lineRule="auto"/>
        <w:rPr>
          <w:rFonts w:eastAsia="Times New Roman" w:cs="Times New Roman"/>
          <w:sz w:val="24"/>
          <w:szCs w:val="24"/>
          <w:lang w:eastAsia="ru-RU"/>
        </w:rPr>
      </w:pPr>
    </w:p>
    <w:p w:rsidR="002C63E9" w:rsidRPr="00EA62E4" w:rsidRDefault="002C63E9" w:rsidP="002C63E9">
      <w:pPr>
        <w:tabs>
          <w:tab w:val="left" w:pos="567"/>
          <w:tab w:val="center" w:pos="4156"/>
          <w:tab w:val="left" w:pos="5720"/>
        </w:tabs>
        <w:spacing w:after="0" w:line="240" w:lineRule="auto"/>
        <w:rPr>
          <w:rFonts w:eastAsia="Times New Roman" w:cs="Times New Roman"/>
          <w:sz w:val="24"/>
          <w:szCs w:val="24"/>
          <w:lang w:val="it-IT" w:eastAsia="ru-RU"/>
        </w:rPr>
      </w:pPr>
      <w:r w:rsidRPr="00EA62E4">
        <w:rPr>
          <w:rFonts w:eastAsia="Times New Roman" w:cs="Times New Roman"/>
          <w:sz w:val="24"/>
          <w:szCs w:val="24"/>
          <w:lang w:val="it-IT" w:eastAsia="ru-RU"/>
        </w:rPr>
        <w:t xml:space="preserve">         Comisia medico-militară îşi va desfăşura activitatea, în fiecare zi de miercuri  pînă la 31.07.2016.  </w:t>
      </w:r>
      <w:r w:rsidRPr="00EA62E4">
        <w:rPr>
          <w:rFonts w:eastAsia="Times New Roman" w:cs="Times New Roman"/>
          <w:sz w:val="24"/>
          <w:szCs w:val="24"/>
          <w:lang w:val="it-IT" w:eastAsia="ru-RU"/>
        </w:rPr>
        <w:tab/>
      </w:r>
    </w:p>
    <w:p w:rsidR="002C63E9" w:rsidRPr="00EA62E4" w:rsidRDefault="002C63E9" w:rsidP="002C63E9">
      <w:pPr>
        <w:spacing w:after="0" w:line="240" w:lineRule="auto"/>
        <w:ind w:left="360"/>
        <w:rPr>
          <w:rFonts w:eastAsia="Times New Roman" w:cs="Times New Roman"/>
          <w:sz w:val="24"/>
          <w:szCs w:val="24"/>
          <w:lang w:val="it-IT" w:eastAsia="ru-RU"/>
        </w:rPr>
      </w:pPr>
    </w:p>
    <w:p w:rsidR="002C63E9" w:rsidRPr="00EA62E4" w:rsidRDefault="002C63E9" w:rsidP="002C63E9">
      <w:pPr>
        <w:spacing w:after="0" w:line="240" w:lineRule="auto"/>
        <w:rPr>
          <w:rFonts w:eastAsia="Times New Roman" w:cs="Times New Roman"/>
          <w:sz w:val="24"/>
          <w:szCs w:val="24"/>
          <w:lang w:val="it-IT" w:eastAsia="ru-RU"/>
        </w:rPr>
      </w:pPr>
      <w:r>
        <w:rPr>
          <w:rFonts w:eastAsia="Times New Roman" w:cs="Times New Roman"/>
          <w:b/>
          <w:sz w:val="24"/>
          <w:szCs w:val="24"/>
          <w:lang w:val="ro-RO" w:eastAsia="ru-RU"/>
        </w:rPr>
        <w:t>Secretaru</w:t>
      </w:r>
      <w:r w:rsidRPr="00141E43">
        <w:rPr>
          <w:rFonts w:eastAsia="Times New Roman" w:cs="Times New Roman"/>
          <w:b/>
          <w:sz w:val="24"/>
          <w:szCs w:val="24"/>
          <w:lang w:val="ro-RO" w:eastAsia="ru-RU"/>
        </w:rPr>
        <w:t>l  Consiliului raional</w:t>
      </w:r>
      <w:r>
        <w:rPr>
          <w:rFonts w:eastAsia="Times New Roman" w:cs="Times New Roman"/>
          <w:b/>
          <w:sz w:val="24"/>
          <w:szCs w:val="24"/>
          <w:lang w:val="ro-RO" w:eastAsia="ru-RU"/>
        </w:rPr>
        <w:t xml:space="preserve">                             A. Galaușca</w:t>
      </w:r>
    </w:p>
    <w:p w:rsidR="002C63E9" w:rsidRPr="00EA62E4" w:rsidRDefault="002C63E9" w:rsidP="002C63E9">
      <w:pPr>
        <w:tabs>
          <w:tab w:val="left" w:pos="567"/>
        </w:tabs>
        <w:spacing w:after="0" w:line="240" w:lineRule="auto"/>
        <w:rPr>
          <w:rFonts w:eastAsia="Times New Roman" w:cs="Times New Roman"/>
          <w:sz w:val="24"/>
          <w:szCs w:val="24"/>
          <w:lang w:val="it-IT" w:eastAsia="ru-RU"/>
        </w:rPr>
      </w:pPr>
    </w:p>
    <w:p w:rsidR="002C63E9" w:rsidRPr="00065B10" w:rsidRDefault="002C63E9" w:rsidP="002C63E9">
      <w:pPr>
        <w:tabs>
          <w:tab w:val="left" w:pos="567"/>
        </w:tabs>
        <w:spacing w:after="0" w:line="240" w:lineRule="auto"/>
        <w:rPr>
          <w:rFonts w:eastAsia="Times New Roman" w:cs="Times New Roman"/>
          <w:b/>
          <w:sz w:val="24"/>
          <w:szCs w:val="24"/>
          <w:lang w:val="ro-RO" w:eastAsia="ru-RU"/>
        </w:rPr>
      </w:pPr>
      <w:r w:rsidRPr="00EA62E4">
        <w:rPr>
          <w:rFonts w:eastAsia="Times New Roman" w:cs="Times New Roman"/>
          <w:sz w:val="24"/>
          <w:szCs w:val="24"/>
          <w:lang w:val="it-IT" w:eastAsia="ru-RU"/>
        </w:rPr>
        <w:t xml:space="preserve">                                                                                            </w:t>
      </w:r>
    </w:p>
    <w:p w:rsidR="002C63E9" w:rsidRPr="00EA62E4" w:rsidRDefault="002C63E9" w:rsidP="002C63E9">
      <w:pPr>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lastRenderedPageBreak/>
        <w:t xml:space="preserve">                                                                                                            Anexa nr.3</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 xml:space="preserve">                                                                                                    la Decizia consiliului </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raional Ocniţa nr.1/1</w:t>
      </w:r>
      <w:r w:rsidR="00BD62BE">
        <w:rPr>
          <w:rFonts w:eastAsia="Times New Roman" w:cs="Times New Roman"/>
          <w:sz w:val="24"/>
          <w:szCs w:val="24"/>
          <w:lang w:val="it-IT" w:eastAsia="ru-RU"/>
        </w:rPr>
        <w:t>6</w:t>
      </w:r>
    </w:p>
    <w:p w:rsidR="002C63E9" w:rsidRPr="00EA62E4" w:rsidRDefault="002C63E9" w:rsidP="002C63E9">
      <w:pPr>
        <w:tabs>
          <w:tab w:val="left" w:pos="7290"/>
        </w:tabs>
        <w:spacing w:after="0" w:line="240" w:lineRule="auto"/>
        <w:ind w:left="360"/>
        <w:jc w:val="right"/>
        <w:rPr>
          <w:rFonts w:eastAsia="Times New Roman" w:cs="Times New Roman"/>
          <w:sz w:val="24"/>
          <w:szCs w:val="24"/>
          <w:lang w:val="it-IT" w:eastAsia="ru-RU"/>
        </w:rPr>
      </w:pPr>
      <w:r w:rsidRPr="00EA62E4">
        <w:rPr>
          <w:rFonts w:eastAsia="Times New Roman" w:cs="Times New Roman"/>
          <w:sz w:val="24"/>
          <w:szCs w:val="24"/>
          <w:lang w:val="it-IT" w:eastAsia="ru-RU"/>
        </w:rPr>
        <w:t>din 31 martie 2016</w:t>
      </w:r>
    </w:p>
    <w:p w:rsidR="002C63E9" w:rsidRPr="00EA62E4" w:rsidRDefault="002C63E9" w:rsidP="002C63E9">
      <w:pPr>
        <w:spacing w:after="0" w:line="240" w:lineRule="auto"/>
        <w:jc w:val="right"/>
        <w:rPr>
          <w:rFonts w:eastAsia="Times New Roman" w:cs="Times New Roman"/>
          <w:sz w:val="24"/>
          <w:szCs w:val="24"/>
          <w:lang w:val="it-IT" w:eastAsia="ru-RU"/>
        </w:rPr>
      </w:pPr>
    </w:p>
    <w:p w:rsidR="002C63E9" w:rsidRPr="00EA62E4" w:rsidRDefault="002C63E9" w:rsidP="002C63E9">
      <w:pPr>
        <w:spacing w:after="0" w:line="240" w:lineRule="auto"/>
        <w:rPr>
          <w:rFonts w:eastAsia="Times New Roman" w:cs="Times New Roman"/>
          <w:sz w:val="24"/>
          <w:szCs w:val="24"/>
          <w:lang w:val="it-IT" w:eastAsia="ru-RU"/>
        </w:rPr>
      </w:pPr>
    </w:p>
    <w:p w:rsidR="002C63E9" w:rsidRPr="00141E43" w:rsidRDefault="002C63E9" w:rsidP="002C63E9">
      <w:pPr>
        <w:keepNext/>
        <w:spacing w:after="0" w:line="360" w:lineRule="auto"/>
        <w:ind w:firstLine="567"/>
        <w:jc w:val="center"/>
        <w:outlineLvl w:val="1"/>
        <w:rPr>
          <w:rFonts w:eastAsia="Times New Roman" w:cs="Times New Roman"/>
          <w:b/>
          <w:smallCaps/>
          <w:szCs w:val="28"/>
          <w:u w:val="wave"/>
          <w:lang w:val="ro-RO" w:eastAsia="ru-RU"/>
        </w:rPr>
      </w:pPr>
      <w:r w:rsidRPr="00141E43">
        <w:rPr>
          <w:rFonts w:eastAsia="Times New Roman" w:cs="Times New Roman"/>
          <w:sz w:val="24"/>
          <w:szCs w:val="20"/>
          <w:lang w:val="ro-RO" w:eastAsia="ru-RU"/>
        </w:rPr>
        <w:tab/>
      </w:r>
      <w:r w:rsidRPr="00141E43">
        <w:rPr>
          <w:rFonts w:eastAsia="Times New Roman" w:cs="Times New Roman"/>
          <w:b/>
          <w:smallCaps/>
          <w:szCs w:val="28"/>
          <w:u w:val="wave"/>
          <w:lang w:val="ro-RO" w:eastAsia="ru-RU"/>
        </w:rPr>
        <w:t>Componenţa</w:t>
      </w:r>
    </w:p>
    <w:p w:rsidR="002C63E9" w:rsidRPr="00141E43" w:rsidRDefault="002C63E9" w:rsidP="002C63E9">
      <w:pPr>
        <w:keepNext/>
        <w:spacing w:after="0" w:line="360" w:lineRule="auto"/>
        <w:ind w:firstLine="567"/>
        <w:jc w:val="center"/>
        <w:outlineLvl w:val="1"/>
        <w:rPr>
          <w:rFonts w:eastAsia="Times New Roman" w:cs="Times New Roman"/>
          <w:b/>
          <w:i/>
          <w:smallCaps/>
          <w:szCs w:val="28"/>
          <w:u w:val="wave"/>
          <w:lang w:val="ro-RO" w:eastAsia="ru-RU"/>
        </w:rPr>
      </w:pPr>
      <w:r w:rsidRPr="00141E43">
        <w:rPr>
          <w:rFonts w:eastAsia="Times New Roman" w:cs="Times New Roman"/>
          <w:b/>
          <w:szCs w:val="28"/>
          <w:lang w:val="ro-RO" w:eastAsia="ru-RU"/>
        </w:rPr>
        <w:t>comisiei medico - militare</w:t>
      </w:r>
    </w:p>
    <w:p w:rsidR="002C63E9" w:rsidRPr="00141E43" w:rsidRDefault="002C63E9" w:rsidP="002C63E9">
      <w:pPr>
        <w:keepNext/>
        <w:spacing w:after="0" w:line="240" w:lineRule="auto"/>
        <w:outlineLvl w:val="3"/>
        <w:rPr>
          <w:rFonts w:eastAsia="Times New Roman" w:cs="Times New Roman"/>
          <w:b/>
          <w:sz w:val="24"/>
          <w:szCs w:val="20"/>
          <w:lang w:val="it-IT" w:eastAsia="ru-RU"/>
        </w:rPr>
      </w:pPr>
      <w:r w:rsidRPr="00141E43">
        <w:rPr>
          <w:rFonts w:eastAsia="Times New Roman" w:cs="Times New Roman"/>
          <w:b/>
          <w:smallCaps/>
          <w:sz w:val="24"/>
          <w:szCs w:val="20"/>
          <w:lang w:val="it-IT" w:eastAsia="ru-RU"/>
        </w:rPr>
        <w:t>Preşedintele comisiei</w:t>
      </w:r>
      <w:r w:rsidRPr="00141E43">
        <w:rPr>
          <w:rFonts w:eastAsia="Times New Roman" w:cs="Times New Roman"/>
          <w:b/>
          <w:sz w:val="24"/>
          <w:szCs w:val="20"/>
          <w:lang w:val="it-IT" w:eastAsia="ru-RU"/>
        </w:rPr>
        <w:t xml:space="preserve"> –  Galina Bolgar</w:t>
      </w:r>
    </w:p>
    <w:p w:rsidR="002C63E9" w:rsidRPr="00141E43" w:rsidRDefault="002C63E9" w:rsidP="002C63E9">
      <w:pPr>
        <w:spacing w:after="0" w:line="360" w:lineRule="auto"/>
        <w:jc w:val="both"/>
        <w:rPr>
          <w:rFonts w:eastAsia="Times New Roman" w:cs="Times New Roman"/>
          <w:smallCaps/>
          <w:szCs w:val="24"/>
          <w:lang w:val="ro-RO" w:eastAsia="ru-RU"/>
        </w:rPr>
      </w:pPr>
    </w:p>
    <w:p w:rsidR="002C63E9" w:rsidRPr="00141E43" w:rsidRDefault="002C63E9" w:rsidP="002C63E9">
      <w:pPr>
        <w:spacing w:after="0" w:line="360" w:lineRule="auto"/>
        <w:jc w:val="both"/>
        <w:rPr>
          <w:rFonts w:eastAsia="Times New Roman" w:cs="Times New Roman"/>
          <w:smallCaps/>
          <w:szCs w:val="24"/>
          <w:lang w:val="ro-RO" w:eastAsia="ru-RU"/>
        </w:rPr>
      </w:pPr>
      <w:r w:rsidRPr="00141E43">
        <w:rPr>
          <w:rFonts w:eastAsia="Times New Roman" w:cs="Times New Roman"/>
          <w:smallCaps/>
          <w:szCs w:val="24"/>
          <w:lang w:val="ro-RO" w:eastAsia="ru-RU"/>
        </w:rPr>
        <w:t>Membrii comisiei:</w:t>
      </w:r>
    </w:p>
    <w:p w:rsidR="002C63E9" w:rsidRPr="00141E43" w:rsidRDefault="002C63E9" w:rsidP="00DB3349">
      <w:pPr>
        <w:numPr>
          <w:ilvl w:val="0"/>
          <w:numId w:val="18"/>
        </w:numPr>
        <w:spacing w:after="0" w:line="360" w:lineRule="auto"/>
        <w:rPr>
          <w:rFonts w:eastAsia="Times New Roman" w:cs="Times New Roman"/>
          <w:sz w:val="24"/>
          <w:szCs w:val="24"/>
          <w:lang w:val="ro-RO" w:eastAsia="ru-RU"/>
        </w:rPr>
      </w:pPr>
      <w:r w:rsidRPr="00141E43">
        <w:rPr>
          <w:rFonts w:eastAsia="Times New Roman" w:cs="Times New Roman"/>
          <w:b/>
          <w:sz w:val="24"/>
          <w:szCs w:val="24"/>
          <w:lang w:val="ro-RO" w:eastAsia="ru-RU"/>
        </w:rPr>
        <w:t>Bogdan Stajilă</w:t>
      </w:r>
      <w:r w:rsidRPr="00141E43">
        <w:rPr>
          <w:rFonts w:eastAsia="Times New Roman" w:cs="Times New Roman"/>
          <w:sz w:val="24"/>
          <w:szCs w:val="24"/>
          <w:lang w:val="ro-RO" w:eastAsia="ru-RU"/>
        </w:rPr>
        <w:t xml:space="preserve"> – medic chirurg</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Vasile Siric</w:t>
      </w:r>
      <w:r w:rsidRPr="00141E43">
        <w:rPr>
          <w:rFonts w:eastAsia="Times New Roman" w:cs="Times New Roman"/>
          <w:sz w:val="24"/>
          <w:szCs w:val="24"/>
          <w:lang w:val="ro-RO" w:eastAsia="ru-RU"/>
        </w:rPr>
        <w:t xml:space="preserve"> – medic internist</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 xml:space="preserve">Deonis Găina </w:t>
      </w:r>
      <w:r w:rsidRPr="00141E43">
        <w:rPr>
          <w:rFonts w:eastAsia="Times New Roman" w:cs="Times New Roman"/>
          <w:sz w:val="24"/>
          <w:szCs w:val="24"/>
          <w:lang w:val="ro-RO" w:eastAsia="ru-RU"/>
        </w:rPr>
        <w:t>– medic psihiatru</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Vladimir Margarint</w:t>
      </w:r>
      <w:r w:rsidRPr="00141E43">
        <w:rPr>
          <w:rFonts w:eastAsia="Times New Roman" w:cs="Times New Roman"/>
          <w:sz w:val="24"/>
          <w:szCs w:val="24"/>
          <w:lang w:val="ro-RO" w:eastAsia="ru-RU"/>
        </w:rPr>
        <w:t xml:space="preserve"> – medic otolaringolog</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Ludmila Chilat</w:t>
      </w:r>
      <w:r w:rsidRPr="00141E43">
        <w:rPr>
          <w:rFonts w:eastAsia="Times New Roman" w:cs="Times New Roman"/>
          <w:sz w:val="24"/>
          <w:szCs w:val="24"/>
          <w:lang w:val="ro-RO" w:eastAsia="ru-RU"/>
        </w:rPr>
        <w:t xml:space="preserve"> – medic dermatolog</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Anatolie Roşca</w:t>
      </w:r>
      <w:r w:rsidRPr="00141E43">
        <w:rPr>
          <w:rFonts w:eastAsia="Times New Roman" w:cs="Times New Roman"/>
          <w:sz w:val="24"/>
          <w:szCs w:val="24"/>
          <w:lang w:val="ro-RO" w:eastAsia="ru-RU"/>
        </w:rPr>
        <w:t xml:space="preserve"> – medic oftalmolog</w:t>
      </w:r>
    </w:p>
    <w:p w:rsidR="002C63E9" w:rsidRPr="00141E43" w:rsidRDefault="002C63E9" w:rsidP="00DB3349">
      <w:pPr>
        <w:numPr>
          <w:ilvl w:val="0"/>
          <w:numId w:val="18"/>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 xml:space="preserve">Zinaida Tonu </w:t>
      </w:r>
      <w:r w:rsidRPr="00141E43">
        <w:rPr>
          <w:rFonts w:eastAsia="Times New Roman" w:cs="Times New Roman"/>
          <w:sz w:val="24"/>
          <w:szCs w:val="24"/>
          <w:lang w:val="ro-RO" w:eastAsia="ru-RU"/>
        </w:rPr>
        <w:t>– medic neuropatolog</w:t>
      </w:r>
    </w:p>
    <w:p w:rsidR="002C63E9" w:rsidRPr="00905F8E" w:rsidRDefault="002C63E9" w:rsidP="00DB3349">
      <w:pPr>
        <w:numPr>
          <w:ilvl w:val="0"/>
          <w:numId w:val="18"/>
        </w:numPr>
        <w:spacing w:after="0" w:line="360" w:lineRule="auto"/>
        <w:jc w:val="both"/>
        <w:rPr>
          <w:rFonts w:eastAsia="Times New Roman" w:cs="Times New Roman"/>
          <w:szCs w:val="24"/>
          <w:lang w:val="ro-RO" w:eastAsia="ru-RU"/>
        </w:rPr>
      </w:pPr>
      <w:r w:rsidRPr="00141E43">
        <w:rPr>
          <w:rFonts w:eastAsia="Times New Roman" w:cs="Times New Roman"/>
          <w:b/>
          <w:sz w:val="24"/>
          <w:szCs w:val="24"/>
          <w:lang w:val="ro-RO" w:eastAsia="ru-RU"/>
        </w:rPr>
        <w:t>Ion Goinic</w:t>
      </w:r>
      <w:r w:rsidRPr="00141E43">
        <w:rPr>
          <w:rFonts w:eastAsia="Times New Roman" w:cs="Times New Roman"/>
          <w:sz w:val="24"/>
          <w:szCs w:val="24"/>
          <w:lang w:val="ro-RO" w:eastAsia="ru-RU"/>
        </w:rPr>
        <w:t xml:space="preserve"> – medic stomatolog</w:t>
      </w:r>
    </w:p>
    <w:p w:rsidR="002C63E9" w:rsidRPr="00141E43" w:rsidRDefault="002C63E9" w:rsidP="002C63E9">
      <w:pPr>
        <w:keepNext/>
        <w:spacing w:after="0" w:line="360" w:lineRule="auto"/>
        <w:ind w:firstLine="567"/>
        <w:jc w:val="center"/>
        <w:outlineLvl w:val="1"/>
        <w:rPr>
          <w:rFonts w:eastAsia="Times New Roman" w:cs="Times New Roman"/>
          <w:smallCaps/>
          <w:sz w:val="24"/>
          <w:szCs w:val="20"/>
          <w:u w:val="wave"/>
          <w:lang w:val="ro-RO" w:eastAsia="ru-RU"/>
        </w:rPr>
      </w:pPr>
    </w:p>
    <w:p w:rsidR="002C63E9" w:rsidRPr="00141E43" w:rsidRDefault="002C63E9" w:rsidP="002C63E9">
      <w:pPr>
        <w:keepNext/>
        <w:spacing w:after="0" w:line="360" w:lineRule="auto"/>
        <w:ind w:firstLine="567"/>
        <w:jc w:val="center"/>
        <w:outlineLvl w:val="1"/>
        <w:rPr>
          <w:rFonts w:eastAsia="Times New Roman" w:cs="Times New Roman"/>
          <w:b/>
          <w:smallCaps/>
          <w:szCs w:val="28"/>
          <w:u w:val="wave"/>
          <w:lang w:val="ro-RO" w:eastAsia="ru-RU"/>
        </w:rPr>
      </w:pPr>
      <w:r w:rsidRPr="00141E43">
        <w:rPr>
          <w:rFonts w:eastAsia="Times New Roman" w:cs="Times New Roman"/>
          <w:b/>
          <w:smallCaps/>
          <w:szCs w:val="28"/>
          <w:u w:val="wave"/>
          <w:lang w:val="ro-RO" w:eastAsia="ru-RU"/>
        </w:rPr>
        <w:t>Componenţa</w:t>
      </w:r>
    </w:p>
    <w:p w:rsidR="002C63E9" w:rsidRPr="00141E43" w:rsidRDefault="002C63E9" w:rsidP="002C63E9">
      <w:pPr>
        <w:keepNext/>
        <w:spacing w:after="0" w:line="360" w:lineRule="auto"/>
        <w:ind w:firstLine="567"/>
        <w:jc w:val="center"/>
        <w:outlineLvl w:val="1"/>
        <w:rPr>
          <w:rFonts w:eastAsia="Times New Roman" w:cs="Times New Roman"/>
          <w:b/>
          <w:szCs w:val="28"/>
          <w:lang w:val="ro-RO" w:eastAsia="ru-RU"/>
        </w:rPr>
      </w:pPr>
      <w:r w:rsidRPr="00141E43">
        <w:rPr>
          <w:rFonts w:eastAsia="Times New Roman" w:cs="Times New Roman"/>
          <w:b/>
          <w:szCs w:val="28"/>
          <w:lang w:val="ro-RO" w:eastAsia="ru-RU"/>
        </w:rPr>
        <w:t>comisiei medico – militare de rezervă</w:t>
      </w:r>
    </w:p>
    <w:p w:rsidR="002C63E9" w:rsidRPr="00141E43" w:rsidRDefault="002C63E9" w:rsidP="002C63E9">
      <w:pPr>
        <w:spacing w:after="0" w:line="360" w:lineRule="auto"/>
        <w:jc w:val="both"/>
        <w:rPr>
          <w:rFonts w:eastAsia="Times New Roman" w:cs="Times New Roman"/>
          <w:b/>
          <w:smallCaps/>
          <w:szCs w:val="24"/>
          <w:u w:val="single"/>
          <w:lang w:val="ro-RO" w:eastAsia="ru-RU"/>
        </w:rPr>
      </w:pPr>
    </w:p>
    <w:p w:rsidR="002C63E9" w:rsidRPr="00141E43" w:rsidRDefault="002C63E9" w:rsidP="002C63E9">
      <w:pPr>
        <w:spacing w:after="0" w:line="360" w:lineRule="auto"/>
        <w:jc w:val="both"/>
        <w:rPr>
          <w:rFonts w:eastAsia="Times New Roman" w:cs="Times New Roman"/>
          <w:smallCaps/>
          <w:szCs w:val="24"/>
          <w:lang w:val="ro-RO" w:eastAsia="ru-RU"/>
        </w:rPr>
      </w:pPr>
      <w:r w:rsidRPr="00141E43">
        <w:rPr>
          <w:rFonts w:eastAsia="Times New Roman" w:cs="Times New Roman"/>
          <w:smallCaps/>
          <w:szCs w:val="24"/>
          <w:lang w:val="ro-RO" w:eastAsia="ru-RU"/>
        </w:rPr>
        <w:t>Membrii comisiei medicale de rezervă:</w:t>
      </w:r>
    </w:p>
    <w:p w:rsidR="002C63E9" w:rsidRPr="00141E43" w:rsidRDefault="002C63E9" w:rsidP="002C63E9">
      <w:pPr>
        <w:spacing w:after="0" w:line="360" w:lineRule="auto"/>
        <w:jc w:val="both"/>
        <w:rPr>
          <w:rFonts w:eastAsia="Times New Roman" w:cs="Times New Roman"/>
          <w:smallCaps/>
          <w:szCs w:val="24"/>
          <w:lang w:val="ro-RO" w:eastAsia="ru-RU"/>
        </w:rPr>
      </w:pPr>
      <w:r w:rsidRPr="00141E43">
        <w:rPr>
          <w:rFonts w:eastAsia="Times New Roman" w:cs="Times New Roman"/>
          <w:b/>
          <w:smallCaps/>
          <w:sz w:val="24"/>
          <w:szCs w:val="24"/>
          <w:lang w:val="en-US" w:eastAsia="ru-RU"/>
        </w:rPr>
        <w:t xml:space="preserve">Preşedintele comisiei- </w:t>
      </w:r>
      <w:r w:rsidRPr="00141E43">
        <w:rPr>
          <w:rFonts w:eastAsia="Times New Roman" w:cs="Times New Roman"/>
          <w:b/>
          <w:sz w:val="24"/>
          <w:szCs w:val="24"/>
          <w:lang w:val="ro-RO" w:eastAsia="ru-RU"/>
        </w:rPr>
        <w:t>Ludmila Chilat</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 xml:space="preserve">Tatiana Casian </w:t>
      </w:r>
      <w:r w:rsidRPr="00141E43">
        <w:rPr>
          <w:rFonts w:eastAsia="Times New Roman" w:cs="Times New Roman"/>
          <w:sz w:val="24"/>
          <w:szCs w:val="24"/>
          <w:lang w:val="ro-RO" w:eastAsia="ru-RU"/>
        </w:rPr>
        <w:t xml:space="preserve"> – medic internist </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Ivan Bratunov</w:t>
      </w:r>
      <w:r w:rsidRPr="00141E43">
        <w:rPr>
          <w:rFonts w:eastAsia="Times New Roman" w:cs="Times New Roman"/>
          <w:sz w:val="24"/>
          <w:szCs w:val="24"/>
          <w:lang w:val="ro-RO" w:eastAsia="ru-RU"/>
        </w:rPr>
        <w:t xml:space="preserve"> – medic chirurg</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 xml:space="preserve">Deonis Găina </w:t>
      </w:r>
      <w:r w:rsidRPr="00141E43">
        <w:rPr>
          <w:rFonts w:eastAsia="Times New Roman" w:cs="Times New Roman"/>
          <w:sz w:val="24"/>
          <w:szCs w:val="24"/>
          <w:lang w:val="ro-RO" w:eastAsia="ru-RU"/>
        </w:rPr>
        <w:t>– medic psihiatru</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Sergiu Stati</w:t>
      </w:r>
      <w:r w:rsidRPr="00141E43">
        <w:rPr>
          <w:rFonts w:eastAsia="Times New Roman" w:cs="Times New Roman"/>
          <w:sz w:val="24"/>
          <w:szCs w:val="24"/>
          <w:lang w:val="ro-RO" w:eastAsia="ru-RU"/>
        </w:rPr>
        <w:t xml:space="preserve"> – medic otolaringolog</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Constantin Chilat</w:t>
      </w:r>
      <w:r w:rsidRPr="00141E43">
        <w:rPr>
          <w:rFonts w:eastAsia="Times New Roman" w:cs="Times New Roman"/>
          <w:sz w:val="24"/>
          <w:szCs w:val="24"/>
          <w:lang w:val="ro-RO" w:eastAsia="ru-RU"/>
        </w:rPr>
        <w:t xml:space="preserve"> – </w:t>
      </w:r>
      <w:r w:rsidR="00943515">
        <w:rPr>
          <w:rFonts w:eastAsia="Times New Roman" w:cs="Times New Roman"/>
          <w:sz w:val="24"/>
          <w:szCs w:val="24"/>
          <w:lang w:val="ro-RO" w:eastAsia="ru-RU"/>
        </w:rPr>
        <w:t>asistent medical</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Anatolie Roşca</w:t>
      </w:r>
      <w:r w:rsidRPr="00141E43">
        <w:rPr>
          <w:rFonts w:eastAsia="Times New Roman" w:cs="Times New Roman"/>
          <w:sz w:val="24"/>
          <w:szCs w:val="24"/>
          <w:lang w:val="ro-RO" w:eastAsia="ru-RU"/>
        </w:rPr>
        <w:t xml:space="preserve"> – medic oftalmolog</w:t>
      </w:r>
    </w:p>
    <w:p w:rsidR="002C63E9" w:rsidRPr="00141E43" w:rsidRDefault="002C63E9" w:rsidP="00DB3349">
      <w:pPr>
        <w:numPr>
          <w:ilvl w:val="0"/>
          <w:numId w:val="19"/>
        </w:numPr>
        <w:spacing w:after="0" w:line="360" w:lineRule="auto"/>
        <w:jc w:val="both"/>
        <w:rPr>
          <w:rFonts w:eastAsia="Times New Roman" w:cs="Times New Roman"/>
          <w:sz w:val="24"/>
          <w:szCs w:val="24"/>
          <w:lang w:val="ro-RO" w:eastAsia="ru-RU"/>
        </w:rPr>
      </w:pPr>
      <w:r w:rsidRPr="00141E43">
        <w:rPr>
          <w:rFonts w:eastAsia="Times New Roman" w:cs="Times New Roman"/>
          <w:b/>
          <w:sz w:val="24"/>
          <w:szCs w:val="24"/>
          <w:lang w:val="ro-RO" w:eastAsia="ru-RU"/>
        </w:rPr>
        <w:t>Eduard Railean</w:t>
      </w:r>
      <w:r w:rsidRPr="00141E43">
        <w:rPr>
          <w:rFonts w:eastAsia="Times New Roman" w:cs="Times New Roman"/>
          <w:sz w:val="24"/>
          <w:szCs w:val="24"/>
          <w:lang w:val="ro-RO" w:eastAsia="ru-RU"/>
        </w:rPr>
        <w:t xml:space="preserve"> – medic neuropatolog</w:t>
      </w:r>
    </w:p>
    <w:p w:rsidR="002C63E9" w:rsidRPr="00141E43" w:rsidRDefault="002C63E9" w:rsidP="00DB3349">
      <w:pPr>
        <w:numPr>
          <w:ilvl w:val="0"/>
          <w:numId w:val="19"/>
        </w:numPr>
        <w:spacing w:after="0" w:line="360" w:lineRule="auto"/>
        <w:jc w:val="both"/>
        <w:rPr>
          <w:rFonts w:eastAsia="Times New Roman" w:cs="Times New Roman"/>
          <w:szCs w:val="24"/>
          <w:lang w:val="ro-RO" w:eastAsia="ru-RU"/>
        </w:rPr>
      </w:pPr>
      <w:r w:rsidRPr="00141E43">
        <w:rPr>
          <w:rFonts w:eastAsia="Times New Roman" w:cs="Times New Roman"/>
          <w:b/>
          <w:sz w:val="24"/>
          <w:szCs w:val="24"/>
          <w:lang w:val="ro-RO" w:eastAsia="ru-RU"/>
        </w:rPr>
        <w:t>Ghenadi Calinco</w:t>
      </w:r>
      <w:r w:rsidRPr="00141E43">
        <w:rPr>
          <w:rFonts w:eastAsia="Times New Roman" w:cs="Times New Roman"/>
          <w:sz w:val="24"/>
          <w:szCs w:val="24"/>
          <w:lang w:val="ro-RO" w:eastAsia="ru-RU"/>
        </w:rPr>
        <w:t xml:space="preserve"> – medic stomatolog</w:t>
      </w:r>
    </w:p>
    <w:p w:rsidR="002C63E9" w:rsidRPr="00141E43" w:rsidRDefault="002C63E9" w:rsidP="002C63E9">
      <w:pPr>
        <w:tabs>
          <w:tab w:val="left" w:pos="567"/>
          <w:tab w:val="left" w:pos="709"/>
          <w:tab w:val="left" w:pos="3090"/>
        </w:tabs>
        <w:spacing w:after="0" w:line="240" w:lineRule="auto"/>
        <w:rPr>
          <w:rFonts w:eastAsia="Times New Roman" w:cs="Times New Roman"/>
          <w:sz w:val="24"/>
          <w:szCs w:val="24"/>
          <w:lang w:val="ro-RO" w:eastAsia="ru-RU"/>
        </w:rPr>
      </w:pPr>
      <w:r>
        <w:rPr>
          <w:rFonts w:eastAsia="Times New Roman" w:cs="Times New Roman"/>
          <w:sz w:val="24"/>
          <w:szCs w:val="24"/>
          <w:lang w:val="ro-RO" w:eastAsia="ru-RU"/>
        </w:rPr>
        <w:t xml:space="preserve">       </w:t>
      </w:r>
    </w:p>
    <w:p w:rsidR="002C63E9" w:rsidRPr="00141E43" w:rsidRDefault="002C63E9" w:rsidP="002C63E9">
      <w:pPr>
        <w:spacing w:after="0" w:line="360" w:lineRule="auto"/>
        <w:rPr>
          <w:rFonts w:eastAsia="Times New Roman" w:cs="Times New Roman"/>
          <w:b/>
          <w:sz w:val="24"/>
          <w:szCs w:val="28"/>
          <w:lang w:val="ro-RO" w:eastAsia="ru-RU"/>
        </w:rPr>
        <w:sectPr w:rsidR="002C63E9" w:rsidRPr="00141E43" w:rsidSect="00795C54">
          <w:footerReference w:type="even" r:id="rId36"/>
          <w:footerReference w:type="default" r:id="rId37"/>
          <w:type w:val="continuous"/>
          <w:pgSz w:w="11906" w:h="16838"/>
          <w:pgMar w:top="1134" w:right="1134" w:bottom="1134" w:left="1701" w:header="720" w:footer="720" w:gutter="0"/>
          <w:cols w:space="720"/>
        </w:sectPr>
      </w:pPr>
      <w:r w:rsidRPr="00141E43">
        <w:rPr>
          <w:rFonts w:eastAsia="Times New Roman" w:cs="Times New Roman"/>
          <w:sz w:val="24"/>
          <w:szCs w:val="24"/>
          <w:lang w:val="ro-RO" w:eastAsia="ru-RU"/>
        </w:rPr>
        <w:t xml:space="preserve">         </w:t>
      </w:r>
      <w:r w:rsidRPr="00141E43">
        <w:rPr>
          <w:rFonts w:eastAsia="Times New Roman" w:cs="Times New Roman"/>
          <w:b/>
          <w:sz w:val="24"/>
          <w:szCs w:val="28"/>
          <w:lang w:val="ro-RO" w:eastAsia="ru-RU"/>
        </w:rPr>
        <w:t>Secretarul Consiliului raional                                        Alexei Galuşca</w:t>
      </w:r>
    </w:p>
    <w:p w:rsidR="002C63E9" w:rsidRPr="00546976" w:rsidRDefault="002C63E9" w:rsidP="002C63E9">
      <w:pPr>
        <w:tabs>
          <w:tab w:val="left" w:pos="567"/>
          <w:tab w:val="left" w:pos="709"/>
          <w:tab w:val="left" w:pos="3090"/>
        </w:tabs>
        <w:spacing w:after="0" w:line="240" w:lineRule="auto"/>
        <w:rPr>
          <w:rFonts w:eastAsia="Times New Roman" w:cs="Times New Roman"/>
          <w:b/>
          <w:i/>
          <w:sz w:val="24"/>
          <w:szCs w:val="24"/>
          <w:lang w:val="it-IT" w:eastAsia="ru-RU"/>
        </w:rPr>
      </w:pPr>
      <w:r w:rsidRPr="00546976">
        <w:rPr>
          <w:rFonts w:eastAsia="Times New Roman" w:cs="Times New Roman"/>
          <w:b/>
          <w:i/>
          <w:sz w:val="24"/>
          <w:szCs w:val="24"/>
          <w:lang w:val="it-IT" w:eastAsia="ru-RU"/>
        </w:rPr>
        <w:lastRenderedPageBreak/>
        <w:tab/>
      </w:r>
      <w:r w:rsidRPr="00546976">
        <w:rPr>
          <w:rFonts w:eastAsia="Times New Roman" w:cs="Times New Roman"/>
          <w:b/>
          <w:i/>
          <w:sz w:val="24"/>
          <w:szCs w:val="24"/>
          <w:lang w:val="it-IT" w:eastAsia="ru-RU"/>
        </w:rPr>
        <w:tab/>
      </w:r>
    </w:p>
    <w:p w:rsidR="002C63E9" w:rsidRPr="00065B10"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lastRenderedPageBreak/>
        <w:t>Nota informativă</w:t>
      </w:r>
    </w:p>
    <w:p w:rsidR="002C63E9" w:rsidRDefault="002C63E9" w:rsidP="002C63E9">
      <w:pPr>
        <w:spacing w:after="0" w:line="240" w:lineRule="auto"/>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t>la Decizi</w:t>
      </w:r>
      <w:r w:rsidR="00015474">
        <w:rPr>
          <w:rFonts w:eastAsia="Times New Roman" w:cs="Times New Roman"/>
          <w:b/>
          <w:spacing w:val="20"/>
          <w:szCs w:val="20"/>
          <w:lang w:val="ro-RO" w:eastAsia="ru-RU"/>
        </w:rPr>
        <w:t xml:space="preserve">a </w:t>
      </w:r>
      <w:r w:rsidRPr="00065B10">
        <w:rPr>
          <w:rFonts w:eastAsia="Times New Roman" w:cs="Times New Roman"/>
          <w:b/>
          <w:spacing w:val="20"/>
          <w:szCs w:val="20"/>
          <w:lang w:val="ro-RO" w:eastAsia="ru-RU"/>
        </w:rPr>
        <w:t>nr.</w:t>
      </w:r>
      <w:r w:rsidR="0022750A">
        <w:rPr>
          <w:rFonts w:eastAsia="Times New Roman" w:cs="Times New Roman"/>
          <w:b/>
          <w:spacing w:val="20"/>
          <w:szCs w:val="20"/>
          <w:lang w:val="ro-RO" w:eastAsia="ru-RU"/>
        </w:rPr>
        <w:t>1/1</w:t>
      </w:r>
      <w:r w:rsidR="00BD62BE">
        <w:rPr>
          <w:rFonts w:eastAsia="Times New Roman" w:cs="Times New Roman"/>
          <w:b/>
          <w:spacing w:val="20"/>
          <w:szCs w:val="20"/>
          <w:lang w:val="ro-RO" w:eastAsia="ru-RU"/>
        </w:rPr>
        <w:t>6</w:t>
      </w:r>
      <w:r w:rsidRPr="00065B10">
        <w:rPr>
          <w:rFonts w:eastAsia="Times New Roman" w:cs="Times New Roman"/>
          <w:b/>
          <w:spacing w:val="20"/>
          <w:szCs w:val="20"/>
          <w:lang w:val="ro-RO" w:eastAsia="ru-RU"/>
        </w:rPr>
        <w:t xml:space="preserve"> din  </w:t>
      </w:r>
      <w:r>
        <w:rPr>
          <w:rFonts w:eastAsia="Times New Roman" w:cs="Times New Roman"/>
          <w:b/>
          <w:spacing w:val="20"/>
          <w:szCs w:val="20"/>
          <w:lang w:val="ro-RO" w:eastAsia="ru-RU"/>
        </w:rPr>
        <w:t>31</w:t>
      </w:r>
      <w:r w:rsidRPr="00065B10">
        <w:rPr>
          <w:rFonts w:eastAsia="Times New Roman" w:cs="Times New Roman"/>
          <w:b/>
          <w:spacing w:val="20"/>
          <w:szCs w:val="20"/>
          <w:lang w:val="ro-RO" w:eastAsia="ru-RU"/>
        </w:rPr>
        <w:t xml:space="preserve"> martie 2016 </w:t>
      </w:r>
    </w:p>
    <w:p w:rsidR="0022750A" w:rsidRDefault="0022750A" w:rsidP="002C63E9">
      <w:pPr>
        <w:spacing w:after="0" w:line="240" w:lineRule="auto"/>
        <w:jc w:val="center"/>
        <w:rPr>
          <w:rFonts w:eastAsia="Times New Roman" w:cs="Times New Roman"/>
          <w:b/>
          <w:spacing w:val="20"/>
          <w:szCs w:val="20"/>
          <w:lang w:val="ro-RO" w:eastAsia="ru-RU"/>
        </w:rPr>
      </w:pPr>
    </w:p>
    <w:p w:rsidR="0022750A" w:rsidRPr="0022750A" w:rsidRDefault="0022750A" w:rsidP="0022750A">
      <w:pPr>
        <w:spacing w:after="0" w:line="240" w:lineRule="auto"/>
        <w:jc w:val="center"/>
        <w:rPr>
          <w:rFonts w:eastAsia="Times New Roman" w:cs="Times New Roman"/>
          <w:b/>
          <w:szCs w:val="28"/>
          <w:lang w:val="ro-RO" w:eastAsia="ru-RU"/>
        </w:rPr>
      </w:pPr>
      <w:r>
        <w:rPr>
          <w:rFonts w:eastAsia="Times New Roman" w:cs="Times New Roman"/>
          <w:b/>
          <w:szCs w:val="28"/>
          <w:lang w:val="ro-RO" w:eastAsia="ru-RU"/>
        </w:rPr>
        <w:t>„</w:t>
      </w:r>
      <w:r w:rsidRPr="0022750A">
        <w:rPr>
          <w:rFonts w:eastAsia="Times New Roman" w:cs="Times New Roman"/>
          <w:b/>
          <w:szCs w:val="28"/>
          <w:lang w:val="ro-RO" w:eastAsia="ru-RU"/>
        </w:rPr>
        <w:t>Cu privire la efectuarea controlului  medical</w:t>
      </w:r>
      <w:r>
        <w:rPr>
          <w:rFonts w:eastAsia="Times New Roman" w:cs="Times New Roman"/>
          <w:b/>
          <w:szCs w:val="28"/>
          <w:lang w:val="ro-RO" w:eastAsia="ru-RU"/>
        </w:rPr>
        <w:t xml:space="preserve"> </w:t>
      </w:r>
      <w:r w:rsidRPr="0022750A">
        <w:rPr>
          <w:rFonts w:eastAsia="Times New Roman" w:cs="Times New Roman"/>
          <w:b/>
          <w:szCs w:val="28"/>
          <w:lang w:val="ro-RO" w:eastAsia="ru-RU"/>
        </w:rPr>
        <w:t>al recruţilor a.n.1998</w:t>
      </w:r>
      <w:r w:rsidRPr="0022750A">
        <w:rPr>
          <w:rFonts w:eastAsia="Times New Roman" w:cs="Times New Roman"/>
          <w:b/>
          <w:szCs w:val="28"/>
          <w:lang w:val="it-IT" w:eastAsia="ru-RU"/>
        </w:rPr>
        <w:t>-</w:t>
      </w:r>
      <w:r w:rsidRPr="0022750A">
        <w:rPr>
          <w:rFonts w:eastAsia="Times New Roman" w:cs="Times New Roman"/>
          <w:b/>
          <w:szCs w:val="28"/>
          <w:lang w:val="ro-RO" w:eastAsia="ru-RU"/>
        </w:rPr>
        <w:t>1989 şi încorp</w:t>
      </w:r>
      <w:r>
        <w:rPr>
          <w:rFonts w:eastAsia="Times New Roman" w:cs="Times New Roman"/>
          <w:b/>
          <w:szCs w:val="28"/>
          <w:lang w:val="ro-RO" w:eastAsia="ru-RU"/>
        </w:rPr>
        <w:t xml:space="preserve">orarea  </w:t>
      </w:r>
      <w:r w:rsidRPr="0022750A">
        <w:rPr>
          <w:rFonts w:eastAsia="Times New Roman" w:cs="Times New Roman"/>
          <w:b/>
          <w:szCs w:val="28"/>
          <w:lang w:val="ro-RO" w:eastAsia="ru-RU"/>
        </w:rPr>
        <w:t>în serviciul milit</w:t>
      </w:r>
      <w:r>
        <w:rPr>
          <w:rFonts w:eastAsia="Times New Roman" w:cs="Times New Roman"/>
          <w:b/>
          <w:szCs w:val="28"/>
          <w:lang w:val="ro-RO" w:eastAsia="ru-RU"/>
        </w:rPr>
        <w:t xml:space="preserve">ar în termen şi cu termen redus </w:t>
      </w:r>
      <w:r w:rsidRPr="0022750A">
        <w:rPr>
          <w:rFonts w:eastAsia="Times New Roman" w:cs="Times New Roman"/>
          <w:b/>
          <w:szCs w:val="28"/>
          <w:lang w:val="ro-RO" w:eastAsia="ru-RU"/>
        </w:rPr>
        <w:t>în  primăvara anului 2016</w:t>
      </w:r>
      <w:r>
        <w:rPr>
          <w:rFonts w:eastAsia="Times New Roman" w:cs="Times New Roman"/>
          <w:b/>
          <w:szCs w:val="28"/>
          <w:lang w:val="ro-RO" w:eastAsia="ru-RU"/>
        </w:rPr>
        <w:t>”</w:t>
      </w:r>
    </w:p>
    <w:p w:rsidR="0022750A" w:rsidRDefault="0022750A" w:rsidP="002C63E9">
      <w:pPr>
        <w:spacing w:after="0" w:line="240" w:lineRule="auto"/>
        <w:jc w:val="center"/>
        <w:rPr>
          <w:rFonts w:eastAsia="Times New Roman" w:cs="Times New Roman"/>
          <w:b/>
          <w:spacing w:val="20"/>
          <w:szCs w:val="20"/>
          <w:lang w:val="ro-RO" w:eastAsia="ru-RU"/>
        </w:rPr>
      </w:pPr>
    </w:p>
    <w:p w:rsidR="002C63E9" w:rsidRPr="00B4399D" w:rsidRDefault="002C63E9" w:rsidP="002C63E9">
      <w:pPr>
        <w:spacing w:after="0" w:line="360" w:lineRule="auto"/>
        <w:jc w:val="both"/>
        <w:rPr>
          <w:rFonts w:eastAsia="Times New Roman" w:cs="Times New Roman"/>
          <w:szCs w:val="28"/>
          <w:lang w:val="it-IT" w:eastAsia="ru-RU"/>
        </w:rPr>
      </w:pPr>
    </w:p>
    <w:p w:rsidR="002C63E9" w:rsidRPr="00B4153A" w:rsidRDefault="002C63E9" w:rsidP="002C63E9">
      <w:pPr>
        <w:spacing w:after="0" w:line="360" w:lineRule="auto"/>
        <w:jc w:val="both"/>
        <w:rPr>
          <w:rFonts w:eastAsia="Times New Roman" w:cs="Times New Roman"/>
          <w:b/>
          <w:szCs w:val="28"/>
          <w:lang w:val="ro-RO" w:eastAsia="ru-RU"/>
        </w:rPr>
      </w:pPr>
      <w:r w:rsidRPr="00B4153A">
        <w:rPr>
          <w:rFonts w:eastAsia="Times New Roman" w:cs="Times New Roman"/>
          <w:szCs w:val="28"/>
          <w:lang w:val="ro-RO" w:eastAsia="ru-RU"/>
        </w:rPr>
        <w:t>În baza Legii RM „Cu privire la pregătirea cetăţenilor pentru apărarea Patriei” nr.1245-XV din 18.07.2002, în conformitate cu Legea RM „Cu privire la organizarea serviciului civil (de alternativă) nr.156-XVI din 06.08.2007 şi a  Regulamentului cu privire la încorporarea cetăţenilor în termen sau în cel cu termen redus” aprobat prin HG RM nr.864 din 17.08.2005, în primăvara anului 2015 se petrece controlul recruţilor.  Astfel este necesar de aprobat comisia şi planul grafic pentru încorporarea recruţilor în primăvara anului 201</w:t>
      </w:r>
      <w:r w:rsidRPr="001C2958">
        <w:rPr>
          <w:rFonts w:eastAsia="Times New Roman" w:cs="Times New Roman"/>
          <w:szCs w:val="28"/>
          <w:lang w:val="it-IT" w:eastAsia="ru-RU"/>
        </w:rPr>
        <w:t>6</w:t>
      </w:r>
      <w:r w:rsidRPr="00B4153A">
        <w:rPr>
          <w:rFonts w:eastAsia="Times New Roman" w:cs="Times New Roman"/>
          <w:szCs w:val="28"/>
          <w:lang w:val="ro-RO" w:eastAsia="ru-RU"/>
        </w:rPr>
        <w:t>.</w:t>
      </w:r>
    </w:p>
    <w:p w:rsidR="002C63E9" w:rsidRPr="00B4153A" w:rsidRDefault="002C63E9" w:rsidP="002C63E9">
      <w:pPr>
        <w:rPr>
          <w:rFonts w:eastAsia="Times New Roman" w:cs="Times New Roman"/>
          <w:b/>
          <w:szCs w:val="28"/>
          <w:lang w:val="ro-RO" w:eastAsia="ru-RU"/>
        </w:rPr>
      </w:pPr>
    </w:p>
    <w:p w:rsidR="002C63E9" w:rsidRPr="00B4153A" w:rsidRDefault="002C63E9" w:rsidP="002C63E9">
      <w:pPr>
        <w:rPr>
          <w:rFonts w:eastAsia="Times New Roman" w:cs="Times New Roman"/>
          <w:b/>
          <w:szCs w:val="28"/>
          <w:lang w:val="ro-RO" w:eastAsia="ru-RU"/>
        </w:rPr>
      </w:pPr>
      <w:r w:rsidRPr="00B4153A">
        <w:rPr>
          <w:rFonts w:eastAsia="Times New Roman" w:cs="Times New Roman"/>
          <w:b/>
          <w:szCs w:val="28"/>
          <w:lang w:val="ro-RO" w:eastAsia="ru-RU"/>
        </w:rPr>
        <w:t>Şef</w:t>
      </w:r>
      <w:r>
        <w:rPr>
          <w:rFonts w:eastAsia="Times New Roman" w:cs="Times New Roman"/>
          <w:b/>
          <w:szCs w:val="28"/>
          <w:lang w:val="ro-RO" w:eastAsia="ru-RU"/>
        </w:rPr>
        <w:t xml:space="preserve"> </w:t>
      </w:r>
      <w:r w:rsidRPr="00B4153A">
        <w:rPr>
          <w:rFonts w:eastAsia="Times New Roman" w:cs="Times New Roman"/>
          <w:b/>
          <w:szCs w:val="28"/>
          <w:lang w:val="ro-RO" w:eastAsia="ru-RU"/>
        </w:rPr>
        <w:t>Secţie administrativ-militar</w:t>
      </w:r>
      <w:r>
        <w:rPr>
          <w:rFonts w:eastAsia="Times New Roman" w:cs="Times New Roman"/>
          <w:b/>
          <w:szCs w:val="28"/>
          <w:lang w:val="ro-RO" w:eastAsia="ru-RU"/>
        </w:rPr>
        <w:t>ă</w:t>
      </w:r>
      <w:r w:rsidRPr="00B4153A">
        <w:rPr>
          <w:rFonts w:eastAsia="Times New Roman" w:cs="Times New Roman"/>
          <w:b/>
          <w:szCs w:val="28"/>
          <w:lang w:val="ro-RO" w:eastAsia="ru-RU"/>
        </w:rPr>
        <w:t xml:space="preserve"> Ocniţa, </w:t>
      </w:r>
    </w:p>
    <w:p w:rsidR="002C63E9" w:rsidRDefault="002C63E9" w:rsidP="002C63E9">
      <w:pPr>
        <w:rPr>
          <w:rFonts w:eastAsia="Times New Roman" w:cs="Times New Roman"/>
          <w:bCs/>
          <w:szCs w:val="20"/>
          <w:lang w:val="ro-RO" w:eastAsia="ru-RU"/>
        </w:rPr>
      </w:pPr>
      <w:r w:rsidRPr="00B4153A">
        <w:rPr>
          <w:rFonts w:eastAsia="Times New Roman" w:cs="Times New Roman"/>
          <w:b/>
          <w:szCs w:val="28"/>
          <w:lang w:val="ro-RO" w:eastAsia="ru-RU"/>
        </w:rPr>
        <w:t>locotenent-colonel                                                                               Oleg Bobrov</w:t>
      </w: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9" type="#_x0000_t75" style="position:absolute;left:0;text-align:left;margin-left:161.3pt;margin-top:-51.25pt;width:130.8pt;height:142.55pt;z-index:251672576">
            <v:imagedata r:id="rId8" o:title=""/>
          </v:shape>
          <o:OLEObject Type="Embed" ProgID="Unknown" ShapeID="_x0000_s1039" DrawAspect="Content" ObjectID="_1521448885" r:id="rId38"/>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B4399D" w:rsidRDefault="002C63E9" w:rsidP="002C63E9">
      <w:pPr>
        <w:spacing w:after="0" w:line="240" w:lineRule="auto"/>
        <w:rPr>
          <w:rFonts w:eastAsia="Times New Roman" w:cs="Times New Roman"/>
          <w:b/>
          <w:szCs w:val="24"/>
          <w:u w:val="single"/>
          <w:lang w:val="ro-RO" w:eastAsia="ru-RU"/>
        </w:rPr>
      </w:pPr>
    </w:p>
    <w:p w:rsidR="002C63E9" w:rsidRPr="00626038" w:rsidRDefault="002C63E9" w:rsidP="002C63E9">
      <w:pPr>
        <w:spacing w:after="0" w:line="240" w:lineRule="auto"/>
        <w:jc w:val="right"/>
        <w:rPr>
          <w:rFonts w:eastAsia="Times New Roman" w:cs="Times New Roman"/>
          <w:b/>
          <w:szCs w:val="28"/>
          <w:u w:val="single"/>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1/1</w:t>
      </w:r>
      <w:r w:rsidR="00BD62BE">
        <w:rPr>
          <w:rFonts w:eastAsia="Times New Roman" w:cs="Times New Roman"/>
          <w:b/>
          <w:szCs w:val="28"/>
          <w:lang w:val="it-IT" w:eastAsia="ru-RU"/>
        </w:rPr>
        <w:t>7</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Default="002C63E9" w:rsidP="002C63E9">
      <w:pPr>
        <w:rPr>
          <w:rFonts w:eastAsia="Times New Roman" w:cs="Times New Roman"/>
          <w:bCs/>
          <w:szCs w:val="20"/>
          <w:lang w:val="ro-RO" w:eastAsia="ru-RU"/>
        </w:rPr>
      </w:pPr>
    </w:p>
    <w:p w:rsidR="002C63E9" w:rsidRPr="00065B10" w:rsidRDefault="002C63E9" w:rsidP="002C63E9">
      <w:pPr>
        <w:spacing w:after="0" w:line="240" w:lineRule="auto"/>
        <w:rPr>
          <w:rFonts w:eastAsia="Times New Roman" w:cs="Times New Roman"/>
          <w:b/>
          <w:spacing w:val="20"/>
          <w:szCs w:val="20"/>
          <w:lang w:val="ro-RO" w:eastAsia="ru-RU"/>
        </w:rPr>
      </w:pPr>
      <w:r w:rsidRPr="00065B10">
        <w:rPr>
          <w:rFonts w:eastAsia="Times New Roman" w:cs="Times New Roman"/>
          <w:b/>
          <w:spacing w:val="20"/>
          <w:szCs w:val="20"/>
          <w:lang w:val="ro-RO" w:eastAsia="ru-RU"/>
        </w:rPr>
        <w:t xml:space="preserve">Cu privire la numirea în funcția </w:t>
      </w:r>
    </w:p>
    <w:p w:rsidR="002C63E9" w:rsidRPr="00065B10" w:rsidRDefault="002C63E9" w:rsidP="002C63E9">
      <w:pPr>
        <w:spacing w:after="0" w:line="240" w:lineRule="auto"/>
        <w:rPr>
          <w:rFonts w:eastAsia="Times New Roman" w:cs="Times New Roman"/>
          <w:b/>
          <w:spacing w:val="20"/>
          <w:szCs w:val="20"/>
          <w:lang w:val="ro-RO" w:eastAsia="ru-RU"/>
        </w:rPr>
      </w:pPr>
      <w:r w:rsidRPr="00065B10">
        <w:rPr>
          <w:rFonts w:eastAsia="Times New Roman" w:cs="Times New Roman"/>
          <w:b/>
          <w:spacing w:val="20"/>
          <w:szCs w:val="20"/>
          <w:lang w:val="ro-RO" w:eastAsia="ru-RU"/>
        </w:rPr>
        <w:t>de șef direcție Direcția agricultură,</w:t>
      </w:r>
    </w:p>
    <w:p w:rsidR="002C63E9" w:rsidRPr="00065B10" w:rsidRDefault="002C63E9" w:rsidP="002C63E9">
      <w:pPr>
        <w:spacing w:after="0" w:line="240" w:lineRule="auto"/>
        <w:rPr>
          <w:rFonts w:eastAsia="Times New Roman" w:cs="Times New Roman"/>
          <w:b/>
          <w:spacing w:val="20"/>
          <w:szCs w:val="20"/>
          <w:lang w:val="ro-RO" w:eastAsia="ru-RU"/>
        </w:rPr>
      </w:pPr>
      <w:r w:rsidRPr="00065B10">
        <w:rPr>
          <w:rFonts w:eastAsia="Times New Roman" w:cs="Times New Roman"/>
          <w:b/>
          <w:spacing w:val="20"/>
          <w:szCs w:val="20"/>
          <w:lang w:val="ro-RO" w:eastAsia="ru-RU"/>
        </w:rPr>
        <w:t>alimentație și privatizare</w:t>
      </w:r>
    </w:p>
    <w:p w:rsidR="002C63E9" w:rsidRPr="00065B10" w:rsidRDefault="002C63E9" w:rsidP="002C63E9">
      <w:pPr>
        <w:spacing w:after="0" w:line="240" w:lineRule="auto"/>
        <w:rPr>
          <w:rFonts w:eastAsia="Times New Roman" w:cs="Times New Roman"/>
          <w:b/>
          <w:spacing w:val="20"/>
          <w:szCs w:val="20"/>
          <w:lang w:val="ro-RO" w:eastAsia="ru-RU"/>
        </w:rPr>
      </w:pPr>
    </w:p>
    <w:p w:rsidR="002C63E9" w:rsidRPr="00EA62E4" w:rsidRDefault="002C63E9" w:rsidP="002C63E9">
      <w:pPr>
        <w:spacing w:after="0" w:line="240" w:lineRule="auto"/>
        <w:jc w:val="both"/>
        <w:rPr>
          <w:rFonts w:eastAsia="Times New Roman" w:cs="Times New Roman"/>
          <w:spacing w:val="20"/>
          <w:szCs w:val="20"/>
          <w:lang w:val="ro-RO" w:eastAsia="ru-RU"/>
        </w:rPr>
      </w:pPr>
      <w:r w:rsidRPr="00065B10">
        <w:rPr>
          <w:rFonts w:eastAsia="Times New Roman" w:cs="Times New Roman"/>
          <w:b/>
          <w:spacing w:val="20"/>
          <w:szCs w:val="20"/>
          <w:lang w:val="ro-RO" w:eastAsia="ru-RU"/>
        </w:rPr>
        <w:tab/>
      </w:r>
      <w:r w:rsidRPr="00065B10">
        <w:rPr>
          <w:rFonts w:eastAsia="Times New Roman" w:cs="Times New Roman"/>
          <w:spacing w:val="20"/>
          <w:szCs w:val="20"/>
          <w:lang w:val="ro-RO" w:eastAsia="ru-RU"/>
        </w:rPr>
        <w:t xml:space="preserve"> În  temeiul art. 30 (4), 31 (4) din Legea nr. 158-XVI din 04.07.2008 </w:t>
      </w:r>
      <w:r w:rsidRPr="00EA62E4">
        <w:rPr>
          <w:rFonts w:eastAsia="Times New Roman" w:cs="Times New Roman"/>
          <w:spacing w:val="20"/>
          <w:szCs w:val="20"/>
          <w:lang w:val="ro-RO" w:eastAsia="ru-RU"/>
        </w:rPr>
        <w:t>«Cu privire la funcția publică și statutul funcționarului public», procesului-verbal nr. 4 din 25 februarie 2016 al ședinței Comisiei de concurs, Hotărîrii nr. 331 p.11 (2) b) din 28.05.2012 privind salarizarea funcționarilor publici și art. 43 (1) n) din Legea nr. 436 din 28.12.2006 privind administrația publică locală, Consiliul raional,</w:t>
      </w:r>
    </w:p>
    <w:p w:rsidR="002C63E9" w:rsidRPr="00065B10" w:rsidRDefault="002C63E9" w:rsidP="002C63E9">
      <w:pPr>
        <w:spacing w:after="0" w:line="240" w:lineRule="auto"/>
        <w:jc w:val="both"/>
        <w:rPr>
          <w:rFonts w:eastAsia="Times New Roman" w:cs="Times New Roman"/>
          <w:spacing w:val="20"/>
          <w:szCs w:val="20"/>
          <w:lang w:val="ro-RO" w:eastAsia="ru-RU"/>
        </w:rPr>
      </w:pPr>
    </w:p>
    <w:p w:rsidR="002C63E9" w:rsidRPr="00065B10" w:rsidRDefault="002C63E9" w:rsidP="002C63E9">
      <w:pPr>
        <w:spacing w:after="0" w:line="240" w:lineRule="auto"/>
        <w:jc w:val="both"/>
        <w:rPr>
          <w:rFonts w:eastAsia="Times New Roman" w:cs="Times New Roman"/>
          <w:b/>
          <w:spacing w:val="20"/>
          <w:szCs w:val="20"/>
          <w:lang w:val="ro-RO" w:eastAsia="ru-RU"/>
        </w:rPr>
      </w:pPr>
      <w:r w:rsidRPr="00065B10">
        <w:rPr>
          <w:rFonts w:eastAsia="Times New Roman" w:cs="Times New Roman"/>
          <w:spacing w:val="20"/>
          <w:szCs w:val="20"/>
          <w:lang w:val="ro-RO" w:eastAsia="ru-RU"/>
        </w:rPr>
        <w:t xml:space="preserve">                                             </w:t>
      </w:r>
      <w:r w:rsidRPr="00065B10">
        <w:rPr>
          <w:rFonts w:eastAsia="Times New Roman" w:cs="Times New Roman"/>
          <w:spacing w:val="20"/>
          <w:szCs w:val="20"/>
          <w:lang w:val="ro-RO" w:eastAsia="ru-RU"/>
        </w:rPr>
        <w:tab/>
      </w:r>
      <w:r w:rsidRPr="00065B10">
        <w:rPr>
          <w:rFonts w:eastAsia="Times New Roman" w:cs="Times New Roman"/>
          <w:b/>
          <w:spacing w:val="20"/>
          <w:szCs w:val="20"/>
          <w:lang w:val="ro-RO" w:eastAsia="ru-RU"/>
        </w:rPr>
        <w:t>DECIDE:</w:t>
      </w:r>
    </w:p>
    <w:p w:rsidR="002C63E9" w:rsidRPr="00065B10" w:rsidRDefault="002C63E9" w:rsidP="00DB3349">
      <w:pPr>
        <w:numPr>
          <w:ilvl w:val="0"/>
          <w:numId w:val="31"/>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0"/>
          <w:lang w:val="ro-RO" w:eastAsia="ru-RU"/>
        </w:rPr>
        <w:t>Se numește în funcție de șef direcție Direcția agricultură, alimen-tație și privatizare al Consiliului raional dl Melnik Igor, învingător al concursului.</w:t>
      </w:r>
    </w:p>
    <w:p w:rsidR="002C63E9" w:rsidRPr="00065B10" w:rsidRDefault="002C63E9" w:rsidP="00DB3349">
      <w:pPr>
        <w:numPr>
          <w:ilvl w:val="0"/>
          <w:numId w:val="31"/>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0"/>
          <w:lang w:val="ro-RO" w:eastAsia="ru-RU"/>
        </w:rPr>
        <w:t xml:space="preserve">Dlui Melnik Igor i se stabilește, corespunzător funcției publice </w:t>
      </w:r>
      <w:r w:rsidRPr="00065B10">
        <w:rPr>
          <w:rFonts w:eastAsia="Times New Roman" w:cs="Times New Roman"/>
          <w:b/>
          <w:spacing w:val="20"/>
          <w:szCs w:val="20"/>
          <w:lang w:val="ro-RO" w:eastAsia="ru-RU"/>
        </w:rPr>
        <w:t>(cod B40):</w:t>
      </w:r>
    </w:p>
    <w:p w:rsidR="002C63E9" w:rsidRPr="00065B10" w:rsidRDefault="002C63E9" w:rsidP="00DB3349">
      <w:pPr>
        <w:numPr>
          <w:ilvl w:val="0"/>
          <w:numId w:val="32"/>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0"/>
          <w:lang w:val="ro-RO" w:eastAsia="ru-RU"/>
        </w:rPr>
        <w:t xml:space="preserve">gradul de salarizare </w:t>
      </w:r>
      <w:r w:rsidRPr="00065B10">
        <w:rPr>
          <w:rFonts w:eastAsia="Times New Roman" w:cs="Times New Roman"/>
          <w:b/>
          <w:spacing w:val="20"/>
          <w:szCs w:val="20"/>
          <w:u w:val="single"/>
          <w:lang w:val="ro-RO" w:eastAsia="ru-RU"/>
        </w:rPr>
        <w:t>10</w:t>
      </w:r>
      <w:r w:rsidRPr="00065B10">
        <w:rPr>
          <w:rFonts w:eastAsia="Times New Roman" w:cs="Times New Roman"/>
          <w:spacing w:val="20"/>
          <w:szCs w:val="20"/>
          <w:lang w:val="ro-RO" w:eastAsia="ru-RU"/>
        </w:rPr>
        <w:t>;</w:t>
      </w:r>
    </w:p>
    <w:p w:rsidR="002C63E9" w:rsidRPr="00065B10" w:rsidRDefault="002C63E9" w:rsidP="00DB3349">
      <w:pPr>
        <w:numPr>
          <w:ilvl w:val="0"/>
          <w:numId w:val="32"/>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0"/>
          <w:lang w:val="ro-RO" w:eastAsia="ru-RU"/>
        </w:rPr>
        <w:t xml:space="preserve">treapta de salarizare </w:t>
      </w:r>
      <w:r w:rsidRPr="00065B10">
        <w:rPr>
          <w:rFonts w:eastAsia="Times New Roman" w:cs="Times New Roman"/>
          <w:b/>
          <w:spacing w:val="20"/>
          <w:szCs w:val="20"/>
          <w:u w:val="single"/>
          <w:lang w:val="ro-RO" w:eastAsia="ru-RU"/>
        </w:rPr>
        <w:t>IV</w:t>
      </w:r>
      <w:r w:rsidRPr="00065B10">
        <w:rPr>
          <w:rFonts w:eastAsia="Times New Roman" w:cs="Times New Roman"/>
          <w:spacing w:val="20"/>
          <w:szCs w:val="20"/>
          <w:lang w:val="ro-RO" w:eastAsia="ru-RU"/>
        </w:rPr>
        <w:t xml:space="preserve">, cu salariu de funcție </w:t>
      </w:r>
      <w:r w:rsidRPr="00065B10">
        <w:rPr>
          <w:rFonts w:eastAsia="Times New Roman" w:cs="Times New Roman"/>
          <w:b/>
          <w:spacing w:val="20"/>
          <w:szCs w:val="20"/>
          <w:u w:val="single"/>
          <w:lang w:val="ro-RO" w:eastAsia="ru-RU"/>
        </w:rPr>
        <w:t>4600,00 lei.</w:t>
      </w:r>
    </w:p>
    <w:p w:rsidR="002C63E9" w:rsidRPr="00065B10" w:rsidRDefault="002C63E9" w:rsidP="00DB3349">
      <w:pPr>
        <w:numPr>
          <w:ilvl w:val="0"/>
          <w:numId w:val="31"/>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0"/>
          <w:lang w:val="ro-RO" w:eastAsia="ru-RU"/>
        </w:rPr>
        <w:t>S</w:t>
      </w:r>
      <w:r w:rsidRPr="00065B10">
        <w:rPr>
          <w:rFonts w:eastAsia="Times New Roman" w:cs="Times New Roman"/>
          <w:spacing w:val="20"/>
          <w:szCs w:val="28"/>
          <w:lang w:val="ro-RO" w:eastAsia="ru-RU"/>
        </w:rPr>
        <w:t>e  atribuie dlui Melnik Igor gradul de calificare consilier de stat de clasa III.</w:t>
      </w:r>
    </w:p>
    <w:p w:rsidR="002C63E9" w:rsidRPr="00065B10" w:rsidRDefault="002C63E9" w:rsidP="00DB3349">
      <w:pPr>
        <w:numPr>
          <w:ilvl w:val="0"/>
          <w:numId w:val="31"/>
        </w:numPr>
        <w:spacing w:after="0" w:line="240" w:lineRule="auto"/>
        <w:jc w:val="both"/>
        <w:rPr>
          <w:rFonts w:eastAsia="Times New Roman" w:cs="Times New Roman"/>
          <w:spacing w:val="20"/>
          <w:szCs w:val="20"/>
          <w:lang w:val="ro-RO" w:eastAsia="ru-RU"/>
        </w:rPr>
      </w:pPr>
      <w:r w:rsidRPr="00065B10">
        <w:rPr>
          <w:rFonts w:eastAsia="Times New Roman" w:cs="Times New Roman"/>
          <w:spacing w:val="20"/>
          <w:szCs w:val="28"/>
          <w:lang w:val="ro-RO" w:eastAsia="ru-RU"/>
        </w:rPr>
        <w:t>Prezenta Decizie întră în vigoare din data adoptării.</w:t>
      </w:r>
    </w:p>
    <w:p w:rsidR="002C63E9" w:rsidRPr="00065B10" w:rsidRDefault="002C63E9" w:rsidP="002C63E9">
      <w:pPr>
        <w:spacing w:after="0" w:line="360" w:lineRule="auto"/>
        <w:rPr>
          <w:rFonts w:eastAsia="Times New Roman" w:cs="Times New Roman"/>
          <w:spacing w:val="20"/>
          <w:szCs w:val="28"/>
          <w:lang w:val="ro-RO" w:eastAsia="ru-RU"/>
        </w:rPr>
      </w:pPr>
    </w:p>
    <w:p w:rsidR="008A6C3A" w:rsidRPr="00C41493" w:rsidRDefault="008A6C3A" w:rsidP="008A6C3A">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8A6C3A" w:rsidRDefault="008A6C3A" w:rsidP="008A6C3A">
      <w:pPr>
        <w:rPr>
          <w:rFonts w:eastAsia="Times New Roman" w:cs="Times New Roman"/>
          <w:b/>
          <w:szCs w:val="28"/>
          <w:lang w:val="ro-RO" w:eastAsia="ru-RU"/>
        </w:rPr>
      </w:pPr>
    </w:p>
    <w:p w:rsidR="008A6C3A" w:rsidRDefault="008A6C3A" w:rsidP="008A6C3A">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065B10"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lastRenderedPageBreak/>
        <w:t>Nota informativă</w:t>
      </w:r>
    </w:p>
    <w:p w:rsidR="002C63E9" w:rsidRDefault="002C63E9" w:rsidP="002C63E9">
      <w:pPr>
        <w:spacing w:after="0" w:line="240" w:lineRule="auto"/>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t>la Decizi</w:t>
      </w:r>
      <w:r w:rsidR="00015474">
        <w:rPr>
          <w:rFonts w:eastAsia="Times New Roman" w:cs="Times New Roman"/>
          <w:b/>
          <w:spacing w:val="20"/>
          <w:szCs w:val="20"/>
          <w:lang w:val="ro-RO" w:eastAsia="ru-RU"/>
        </w:rPr>
        <w:t xml:space="preserve">a </w:t>
      </w:r>
      <w:r w:rsidRPr="00065B10">
        <w:rPr>
          <w:rFonts w:eastAsia="Times New Roman" w:cs="Times New Roman"/>
          <w:b/>
          <w:spacing w:val="20"/>
          <w:szCs w:val="20"/>
          <w:lang w:val="ro-RO" w:eastAsia="ru-RU"/>
        </w:rPr>
        <w:t>nr.</w:t>
      </w:r>
      <w:r>
        <w:rPr>
          <w:rFonts w:eastAsia="Times New Roman" w:cs="Times New Roman"/>
          <w:b/>
          <w:spacing w:val="20"/>
          <w:szCs w:val="20"/>
          <w:lang w:val="ro-RO" w:eastAsia="ru-RU"/>
        </w:rPr>
        <w:t>1</w:t>
      </w:r>
      <w:r w:rsidR="00BD62BE">
        <w:rPr>
          <w:rFonts w:eastAsia="Times New Roman" w:cs="Times New Roman"/>
          <w:b/>
          <w:spacing w:val="20"/>
          <w:szCs w:val="20"/>
          <w:lang w:val="ro-RO" w:eastAsia="ru-RU"/>
        </w:rPr>
        <w:t>7</w:t>
      </w:r>
      <w:r w:rsidRPr="00065B10">
        <w:rPr>
          <w:rFonts w:eastAsia="Times New Roman" w:cs="Times New Roman"/>
          <w:b/>
          <w:spacing w:val="20"/>
          <w:szCs w:val="20"/>
          <w:lang w:val="ro-RO" w:eastAsia="ru-RU"/>
        </w:rPr>
        <w:t xml:space="preserve">  din  </w:t>
      </w:r>
      <w:r>
        <w:rPr>
          <w:rFonts w:eastAsia="Times New Roman" w:cs="Times New Roman"/>
          <w:b/>
          <w:spacing w:val="20"/>
          <w:szCs w:val="20"/>
          <w:lang w:val="ro-RO" w:eastAsia="ru-RU"/>
        </w:rPr>
        <w:t>31</w:t>
      </w:r>
      <w:r w:rsidRPr="00065B10">
        <w:rPr>
          <w:rFonts w:eastAsia="Times New Roman" w:cs="Times New Roman"/>
          <w:b/>
          <w:spacing w:val="20"/>
          <w:szCs w:val="20"/>
          <w:lang w:val="ro-RO" w:eastAsia="ru-RU"/>
        </w:rPr>
        <w:t xml:space="preserve"> martie 2016 </w:t>
      </w:r>
    </w:p>
    <w:p w:rsidR="002C63E9" w:rsidRPr="00EA62E4" w:rsidRDefault="00622BC7" w:rsidP="002C63E9">
      <w:pPr>
        <w:spacing w:after="0" w:line="240" w:lineRule="auto"/>
        <w:jc w:val="center"/>
        <w:rPr>
          <w:rFonts w:eastAsia="Times New Roman" w:cs="Times New Roman"/>
          <w:b/>
          <w:spacing w:val="20"/>
          <w:szCs w:val="20"/>
          <w:lang w:val="it-IT" w:eastAsia="ru-RU"/>
        </w:rPr>
      </w:pPr>
      <w:r>
        <w:rPr>
          <w:rFonts w:eastAsia="Times New Roman" w:cs="Times New Roman"/>
          <w:b/>
          <w:spacing w:val="20"/>
          <w:szCs w:val="20"/>
          <w:lang w:val="it-IT" w:eastAsia="ru-RU"/>
        </w:rPr>
        <w:t>„</w:t>
      </w:r>
      <w:r w:rsidR="002C63E9" w:rsidRPr="00065B10">
        <w:rPr>
          <w:rFonts w:eastAsia="Times New Roman" w:cs="Times New Roman"/>
          <w:b/>
          <w:spacing w:val="20"/>
          <w:szCs w:val="20"/>
          <w:lang w:val="ro-RO" w:eastAsia="ru-RU"/>
        </w:rPr>
        <w:t>Cu privire la numirea în funcția de șef direcție Direcția agricultură, alimentație și privatizare</w:t>
      </w:r>
      <w:r>
        <w:rPr>
          <w:rFonts w:eastAsia="Times New Roman" w:cs="Times New Roman"/>
          <w:b/>
          <w:spacing w:val="20"/>
          <w:szCs w:val="20"/>
          <w:lang w:val="it-IT" w:eastAsia="ru-RU"/>
        </w:rPr>
        <w:t>”</w:t>
      </w:r>
    </w:p>
    <w:p w:rsidR="002C63E9" w:rsidRPr="00EA62E4" w:rsidRDefault="002C63E9" w:rsidP="002C63E9">
      <w:pPr>
        <w:spacing w:after="0" w:line="240" w:lineRule="auto"/>
        <w:rPr>
          <w:rFonts w:eastAsia="Times New Roman" w:cs="Times New Roman"/>
          <w:b/>
          <w:spacing w:val="20"/>
          <w:szCs w:val="20"/>
          <w:lang w:val="it-IT" w:eastAsia="ru-RU"/>
        </w:rPr>
      </w:pPr>
    </w:p>
    <w:p w:rsidR="002C63E9" w:rsidRDefault="002C63E9" w:rsidP="002C63E9">
      <w:pPr>
        <w:spacing w:after="0" w:line="240" w:lineRule="auto"/>
        <w:jc w:val="both"/>
        <w:rPr>
          <w:rFonts w:eastAsia="Times New Roman" w:cs="Times New Roman"/>
          <w:spacing w:val="20"/>
          <w:szCs w:val="20"/>
          <w:lang w:val="ro-RO" w:eastAsia="ru-RU"/>
        </w:rPr>
      </w:pPr>
      <w:r w:rsidRPr="00EA62E4">
        <w:rPr>
          <w:rFonts w:eastAsia="Times New Roman" w:cs="Times New Roman"/>
          <w:spacing w:val="20"/>
          <w:szCs w:val="20"/>
          <w:lang w:val="it-IT" w:eastAsia="ru-RU"/>
        </w:rPr>
        <w:t xml:space="preserve">     În baza Legii nr. 158-XVI din 04.07.2012 cu privire la funcția publică și statutul funcționarului public, Regulamentul cu privire la ocuparea funcției vacante prin concurs, aprobat prin Hotărîrea Guvernului RM nr.201 din 11.03.2009</w:t>
      </w:r>
      <w:r w:rsidRPr="00065B10">
        <w:rPr>
          <w:rFonts w:eastAsia="Times New Roman" w:cs="Times New Roman"/>
          <w:spacing w:val="20"/>
          <w:szCs w:val="20"/>
          <w:lang w:val="ro-RO" w:eastAsia="ru-RU"/>
        </w:rPr>
        <w:t>, la data de 25 februarie 2016</w:t>
      </w:r>
      <w:r>
        <w:rPr>
          <w:rFonts w:eastAsia="Times New Roman" w:cs="Times New Roman"/>
          <w:spacing w:val="20"/>
          <w:szCs w:val="20"/>
          <w:lang w:val="ro-RO" w:eastAsia="ru-RU"/>
        </w:rPr>
        <w:t xml:space="preserve"> </w:t>
      </w:r>
    </w:p>
    <w:p w:rsidR="002C63E9" w:rsidRPr="00EA62E4" w:rsidRDefault="002C63E9" w:rsidP="002C63E9">
      <w:pPr>
        <w:spacing w:after="0" w:line="240" w:lineRule="auto"/>
        <w:jc w:val="both"/>
        <w:rPr>
          <w:rFonts w:eastAsia="Times New Roman" w:cs="Times New Roman"/>
          <w:spacing w:val="20"/>
          <w:szCs w:val="20"/>
          <w:lang w:val="it-IT" w:eastAsia="ru-RU"/>
        </w:rPr>
      </w:pPr>
      <w:r w:rsidRPr="00EA62E4">
        <w:rPr>
          <w:rFonts w:eastAsia="Times New Roman" w:cs="Times New Roman"/>
          <w:spacing w:val="20"/>
          <w:szCs w:val="20"/>
          <w:lang w:val="it-IT" w:eastAsia="ru-RU"/>
        </w:rPr>
        <w:t>s-a petrecut concursul pentru ocuparea funcției vacante de șef direcție Direcția agricultură, alimentație și privatizare.</w:t>
      </w:r>
    </w:p>
    <w:p w:rsidR="002C63E9" w:rsidRPr="00EA62E4" w:rsidRDefault="002C63E9" w:rsidP="002C63E9">
      <w:pPr>
        <w:spacing w:after="0" w:line="240" w:lineRule="auto"/>
        <w:jc w:val="both"/>
        <w:rPr>
          <w:rFonts w:eastAsia="Times New Roman" w:cs="Times New Roman"/>
          <w:spacing w:val="20"/>
          <w:szCs w:val="20"/>
          <w:lang w:val="it-IT" w:eastAsia="ru-RU"/>
        </w:rPr>
      </w:pPr>
      <w:r w:rsidRPr="00EA62E4">
        <w:rPr>
          <w:rFonts w:eastAsia="Times New Roman" w:cs="Times New Roman"/>
          <w:spacing w:val="20"/>
          <w:szCs w:val="20"/>
          <w:lang w:val="it-IT" w:eastAsia="ru-RU"/>
        </w:rPr>
        <w:t xml:space="preserve">     Concursul s-a desfășurat în 2 etape: proba scrisă și interviul.</w:t>
      </w:r>
    </w:p>
    <w:p w:rsidR="002C63E9" w:rsidRPr="00065B10" w:rsidRDefault="002C63E9" w:rsidP="002C63E9">
      <w:pPr>
        <w:spacing w:after="0" w:line="240" w:lineRule="auto"/>
        <w:jc w:val="both"/>
        <w:rPr>
          <w:rFonts w:eastAsia="Times New Roman" w:cs="Times New Roman"/>
          <w:spacing w:val="20"/>
          <w:szCs w:val="20"/>
          <w:lang w:val="ro-RO" w:eastAsia="ru-RU"/>
        </w:rPr>
      </w:pPr>
      <w:r w:rsidRPr="00EA62E4">
        <w:rPr>
          <w:rFonts w:eastAsia="Times New Roman" w:cs="Times New Roman"/>
          <w:spacing w:val="20"/>
          <w:szCs w:val="20"/>
          <w:lang w:val="it-IT" w:eastAsia="ru-RU"/>
        </w:rPr>
        <w:t xml:space="preserve">     În conformitate cu hotărîrea comisiei de concurs stipulată în procesul verbal nr. 4 din 25.02.2016, în baza aprecierii răspunsurilor la proba scrisă și interviu se propune, prin Decizia Consiliului raional, de a numi în funcția de șef direcție Direcția agricultură, alimentație și privatizare pe dl Melnik Igor.</w:t>
      </w:r>
    </w:p>
    <w:p w:rsidR="002C63E9" w:rsidRPr="00065B10" w:rsidRDefault="002C63E9" w:rsidP="002C63E9">
      <w:pPr>
        <w:spacing w:after="0" w:line="240" w:lineRule="auto"/>
        <w:rPr>
          <w:rFonts w:eastAsia="Times New Roman" w:cs="Times New Roman"/>
          <w:spacing w:val="20"/>
          <w:szCs w:val="20"/>
          <w:lang w:val="ro-RO" w:eastAsia="ru-RU"/>
        </w:rPr>
      </w:pPr>
    </w:p>
    <w:p w:rsidR="002C63E9" w:rsidRPr="00065B10" w:rsidRDefault="002C63E9" w:rsidP="002C63E9">
      <w:pPr>
        <w:spacing w:after="0" w:line="240" w:lineRule="auto"/>
        <w:rPr>
          <w:rFonts w:eastAsia="Times New Roman" w:cs="Times New Roman"/>
          <w:spacing w:val="20"/>
          <w:szCs w:val="20"/>
          <w:lang w:val="ro-RO" w:eastAsia="ru-RU"/>
        </w:rPr>
      </w:pPr>
    </w:p>
    <w:p w:rsidR="002C63E9" w:rsidRPr="00065B10" w:rsidRDefault="002C63E9" w:rsidP="002C63E9">
      <w:pPr>
        <w:spacing w:after="0" w:line="240" w:lineRule="auto"/>
        <w:rPr>
          <w:rFonts w:eastAsia="Times New Roman" w:cs="Times New Roman"/>
          <w:spacing w:val="20"/>
          <w:szCs w:val="20"/>
          <w:lang w:val="ro-RO" w:eastAsia="ru-RU"/>
        </w:rPr>
      </w:pPr>
    </w:p>
    <w:p w:rsidR="002C63E9" w:rsidRPr="00065B10" w:rsidRDefault="002C63E9" w:rsidP="002C63E9">
      <w:pPr>
        <w:spacing w:after="0" w:line="240" w:lineRule="auto"/>
        <w:rPr>
          <w:rFonts w:eastAsia="Times New Roman" w:cs="Times New Roman"/>
          <w:spacing w:val="20"/>
          <w:szCs w:val="20"/>
          <w:lang w:val="ro-RO" w:eastAsia="ru-RU"/>
        </w:rPr>
      </w:pPr>
    </w:p>
    <w:p w:rsidR="002C63E9" w:rsidRPr="00065B10" w:rsidRDefault="002C63E9" w:rsidP="002C63E9">
      <w:pPr>
        <w:spacing w:after="0" w:line="240" w:lineRule="auto"/>
        <w:rPr>
          <w:rFonts w:eastAsia="Times New Roman" w:cs="Times New Roman"/>
          <w:b/>
          <w:spacing w:val="20"/>
          <w:szCs w:val="20"/>
          <w:lang w:val="ro-RO" w:eastAsia="ru-RU"/>
        </w:rPr>
      </w:pPr>
      <w:r w:rsidRPr="00065B10">
        <w:rPr>
          <w:rFonts w:eastAsia="Times New Roman" w:cs="Times New Roman"/>
          <w:b/>
          <w:spacing w:val="20"/>
          <w:szCs w:val="20"/>
          <w:lang w:val="ro-RO" w:eastAsia="ru-RU"/>
        </w:rPr>
        <w:t>Specialist principal                                         Tatiana Cataraga</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1" type="#_x0000_t75" style="position:absolute;left:0;text-align:left;margin-left:161.3pt;margin-top:-51.25pt;width:130.8pt;height:142.55pt;z-index:251674624">
            <v:imagedata r:id="rId8" o:title=""/>
          </v:shape>
          <o:OLEObject Type="Embed" ProgID="Unknown" ShapeID="_x0000_s1041" DrawAspect="Content" ObjectID="_1521448886" r:id="rId39"/>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BD62BE">
        <w:rPr>
          <w:rFonts w:eastAsia="Times New Roman" w:cs="Times New Roman"/>
          <w:b/>
          <w:szCs w:val="28"/>
          <w:lang w:val="it-IT" w:eastAsia="ru-RU"/>
        </w:rPr>
        <w:t>18</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626038" w:rsidRDefault="002C63E9" w:rsidP="002C63E9">
      <w:pPr>
        <w:spacing w:after="0" w:line="240" w:lineRule="auto"/>
        <w:jc w:val="center"/>
        <w:rPr>
          <w:rFonts w:eastAsia="Times New Roman" w:cs="Times New Roman"/>
          <w:b/>
          <w:szCs w:val="28"/>
          <w:highlight w:val="red"/>
          <w:lang w:val="ro-RO" w:eastAsia="ru-RU"/>
        </w:rPr>
      </w:pPr>
    </w:p>
    <w:p w:rsidR="002C63E9" w:rsidRPr="00BB5AA8" w:rsidRDefault="002C63E9" w:rsidP="002C63E9">
      <w:pPr>
        <w:ind w:left="502"/>
        <w:contextualSpacing/>
        <w:jc w:val="both"/>
        <w:rPr>
          <w:rFonts w:eastAsia="Calibri" w:cs="Times New Roman"/>
          <w:b/>
          <w:szCs w:val="28"/>
          <w:lang w:val="ro-RO"/>
        </w:rPr>
      </w:pPr>
      <w:r w:rsidRPr="00BB5AA8">
        <w:rPr>
          <w:rFonts w:eastAsia="Calibri" w:cs="Times New Roman"/>
          <w:b/>
          <w:szCs w:val="28"/>
          <w:lang w:val="ro-RO"/>
        </w:rPr>
        <w:t xml:space="preserve">Cu privire la retragerea acțiunilor Consiliului raional </w:t>
      </w:r>
    </w:p>
    <w:p w:rsidR="002C63E9" w:rsidRPr="00BB5AA8" w:rsidRDefault="002C63E9" w:rsidP="002C63E9">
      <w:pPr>
        <w:ind w:left="502"/>
        <w:contextualSpacing/>
        <w:jc w:val="both"/>
        <w:rPr>
          <w:rFonts w:eastAsia="Calibri" w:cs="Times New Roman"/>
          <w:b/>
          <w:i/>
          <w:szCs w:val="28"/>
          <w:lang w:val="ro-RO"/>
        </w:rPr>
      </w:pPr>
      <w:r w:rsidRPr="00BB5AA8">
        <w:rPr>
          <w:rFonts w:eastAsia="Calibri" w:cs="Times New Roman"/>
          <w:b/>
          <w:szCs w:val="28"/>
          <w:lang w:val="ro-RO"/>
        </w:rPr>
        <w:t>de la Societatea de investiții  BC„Victoriabanc”</w:t>
      </w:r>
    </w:p>
    <w:p w:rsidR="002C63E9" w:rsidRPr="00BB5AA8" w:rsidRDefault="002C63E9" w:rsidP="002C63E9">
      <w:pPr>
        <w:spacing w:after="0" w:line="240" w:lineRule="auto"/>
        <w:ind w:right="-58"/>
        <w:rPr>
          <w:rFonts w:eastAsia="Times New Roman" w:cs="Times New Roman"/>
          <w:szCs w:val="20"/>
          <w:lang w:val="ro-RO" w:eastAsia="ru-RU"/>
        </w:rPr>
      </w:pPr>
    </w:p>
    <w:p w:rsidR="002C63E9" w:rsidRPr="00BB5AA8" w:rsidRDefault="002C63E9" w:rsidP="002C63E9">
      <w:pPr>
        <w:spacing w:after="0" w:line="240" w:lineRule="auto"/>
        <w:ind w:right="-58"/>
        <w:jc w:val="both"/>
        <w:rPr>
          <w:rFonts w:eastAsia="Times New Roman" w:cs="Times New Roman"/>
          <w:szCs w:val="20"/>
          <w:lang w:val="ro-RO" w:eastAsia="ru-RU"/>
        </w:rPr>
      </w:pPr>
      <w:r w:rsidRPr="00BB5AA8">
        <w:rPr>
          <w:rFonts w:eastAsia="Times New Roman" w:cs="Times New Roman"/>
          <w:szCs w:val="20"/>
          <w:lang w:val="ro-RO" w:eastAsia="ru-RU"/>
        </w:rPr>
        <w:t xml:space="preserve">    Ţinînd cont de faptul că acţiunile emitentului „Vita Nova „ SA, expuse la vînzare în baza contractului de servicii de broceraj nr. 601 din 22.01.14, încheiat cu BC „Victoriabanc”, n-au fost comercializate şi în</w:t>
      </w:r>
      <w:r>
        <w:rPr>
          <w:rFonts w:eastAsia="Times New Roman" w:cs="Times New Roman"/>
          <w:szCs w:val="20"/>
          <w:lang w:val="ro-RO" w:eastAsia="ru-RU"/>
        </w:rPr>
        <w:t xml:space="preserve"> conformitate cu art. 43, al.1 </w:t>
      </w:r>
      <w:r w:rsidRPr="00BB5AA8">
        <w:rPr>
          <w:rFonts w:eastAsia="Times New Roman" w:cs="Times New Roman"/>
          <w:szCs w:val="20"/>
          <w:lang w:val="ro-RO" w:eastAsia="ru-RU"/>
        </w:rPr>
        <w:t>e) al Legii privind administrarea publică locală nr. 436-XVI din 28.12.06,Consiliul raional</w:t>
      </w:r>
      <w:r>
        <w:rPr>
          <w:rFonts w:eastAsia="Times New Roman" w:cs="Times New Roman"/>
          <w:szCs w:val="20"/>
          <w:lang w:val="ro-RO" w:eastAsia="ru-RU"/>
        </w:rPr>
        <w:t>,</w:t>
      </w:r>
    </w:p>
    <w:p w:rsidR="002C63E9" w:rsidRPr="00BB5AA8" w:rsidRDefault="002C63E9" w:rsidP="002C63E9">
      <w:pPr>
        <w:spacing w:after="0" w:line="240" w:lineRule="auto"/>
        <w:ind w:right="-58"/>
        <w:jc w:val="center"/>
        <w:rPr>
          <w:rFonts w:eastAsia="Times New Roman" w:cs="Times New Roman"/>
          <w:szCs w:val="20"/>
          <w:lang w:val="ro-RO" w:eastAsia="ru-RU"/>
        </w:rPr>
      </w:pPr>
      <w:r w:rsidRPr="00BB5AA8">
        <w:rPr>
          <w:rFonts w:eastAsia="Times New Roman" w:cs="Times New Roman"/>
          <w:szCs w:val="20"/>
          <w:lang w:val="ro-RO" w:eastAsia="ru-RU"/>
        </w:rPr>
        <w:t>DECIDE:</w:t>
      </w:r>
    </w:p>
    <w:p w:rsidR="002C63E9" w:rsidRPr="00BB5AA8" w:rsidRDefault="002C63E9" w:rsidP="00DB3349">
      <w:pPr>
        <w:numPr>
          <w:ilvl w:val="0"/>
          <w:numId w:val="33"/>
        </w:numPr>
        <w:spacing w:after="0" w:line="240" w:lineRule="auto"/>
        <w:ind w:right="-58"/>
        <w:jc w:val="both"/>
        <w:rPr>
          <w:rFonts w:eastAsia="Times New Roman" w:cs="Times New Roman"/>
          <w:szCs w:val="20"/>
          <w:lang w:val="ro-RO" w:eastAsia="ru-RU"/>
        </w:rPr>
      </w:pPr>
      <w:r w:rsidRPr="00BB5AA8">
        <w:rPr>
          <w:rFonts w:eastAsia="Times New Roman" w:cs="Times New Roman"/>
          <w:szCs w:val="20"/>
          <w:lang w:val="ro-RO" w:eastAsia="ru-RU"/>
        </w:rPr>
        <w:t>Se retrag acţiunile emitentului „Vita Nova”SA în număr de 26081 cu valoarea de vînzare 11 lei</w:t>
      </w:r>
      <w:r>
        <w:rPr>
          <w:rFonts w:eastAsia="Times New Roman" w:cs="Times New Roman"/>
          <w:szCs w:val="20"/>
          <w:lang w:val="ro-RO" w:eastAsia="ru-RU"/>
        </w:rPr>
        <w:t xml:space="preserve"> pentru fiecare</w:t>
      </w:r>
      <w:r w:rsidRPr="00BB5AA8">
        <w:rPr>
          <w:rFonts w:eastAsia="Times New Roman" w:cs="Times New Roman"/>
          <w:szCs w:val="20"/>
          <w:lang w:val="ro-RO" w:eastAsia="ru-RU"/>
        </w:rPr>
        <w:t>,  din deţinere nominală a băncii  în contul Consiliului raional,    desc</w:t>
      </w:r>
      <w:r>
        <w:rPr>
          <w:rFonts w:eastAsia="Times New Roman" w:cs="Times New Roman"/>
          <w:szCs w:val="20"/>
          <w:lang w:val="ro-RO" w:eastAsia="ru-RU"/>
        </w:rPr>
        <w:t>h</w:t>
      </w:r>
      <w:r w:rsidRPr="00BB5AA8">
        <w:rPr>
          <w:rFonts w:eastAsia="Times New Roman" w:cs="Times New Roman"/>
          <w:szCs w:val="20"/>
          <w:lang w:val="ro-RO" w:eastAsia="ru-RU"/>
        </w:rPr>
        <w:t>is la societatea de registru, împuternicită să ţină registrul acţionarilor emitentului în cauză.</w:t>
      </w:r>
    </w:p>
    <w:p w:rsidR="002C63E9" w:rsidRDefault="002C63E9" w:rsidP="00DB3349">
      <w:pPr>
        <w:numPr>
          <w:ilvl w:val="0"/>
          <w:numId w:val="33"/>
        </w:numPr>
        <w:spacing w:after="0" w:line="240" w:lineRule="auto"/>
        <w:ind w:right="-58"/>
        <w:jc w:val="both"/>
        <w:rPr>
          <w:rFonts w:eastAsia="Times New Roman" w:cs="Times New Roman"/>
          <w:szCs w:val="20"/>
          <w:lang w:val="ro-RO" w:eastAsia="ru-RU"/>
        </w:rPr>
      </w:pPr>
      <w:r>
        <w:rPr>
          <w:rFonts w:eastAsia="Times New Roman" w:cs="Times New Roman"/>
          <w:szCs w:val="20"/>
          <w:lang w:val="ro-RO" w:eastAsia="ru-RU"/>
        </w:rPr>
        <w:t xml:space="preserve">Se delegează dreptul dnei </w:t>
      </w:r>
      <w:r w:rsidRPr="00BB5AA8">
        <w:rPr>
          <w:rFonts w:eastAsia="Times New Roman" w:cs="Times New Roman"/>
          <w:szCs w:val="20"/>
          <w:lang w:val="ro-RO" w:eastAsia="ru-RU"/>
        </w:rPr>
        <w:t xml:space="preserve"> Nadejda Corsan, specialist în Direcţia AAP, de a semna </w:t>
      </w:r>
      <w:r>
        <w:rPr>
          <w:rFonts w:eastAsia="Times New Roman" w:cs="Times New Roman"/>
          <w:szCs w:val="20"/>
          <w:lang w:val="ro-RO" w:eastAsia="ru-RU"/>
        </w:rPr>
        <w:t xml:space="preserve"> </w:t>
      </w:r>
      <w:r w:rsidRPr="00BB5AA8">
        <w:rPr>
          <w:rFonts w:eastAsia="Times New Roman" w:cs="Times New Roman"/>
          <w:szCs w:val="20"/>
          <w:lang w:val="ro-RO" w:eastAsia="ru-RU"/>
        </w:rPr>
        <w:t>documentele de transmitere.</w:t>
      </w:r>
    </w:p>
    <w:p w:rsidR="002C63E9" w:rsidRPr="00BB5AA8" w:rsidRDefault="002C63E9" w:rsidP="00DB3349">
      <w:pPr>
        <w:numPr>
          <w:ilvl w:val="0"/>
          <w:numId w:val="33"/>
        </w:numPr>
        <w:spacing w:after="0" w:line="240" w:lineRule="auto"/>
        <w:ind w:right="-58"/>
        <w:jc w:val="both"/>
        <w:rPr>
          <w:rFonts w:eastAsia="Times New Roman" w:cs="Times New Roman"/>
          <w:szCs w:val="20"/>
          <w:lang w:val="ro-RO" w:eastAsia="ru-RU"/>
        </w:rPr>
      </w:pPr>
      <w:r>
        <w:rPr>
          <w:rFonts w:eastAsia="Times New Roman" w:cs="Times New Roman"/>
          <w:szCs w:val="20"/>
          <w:lang w:val="ro-RO" w:eastAsia="ru-RU"/>
        </w:rPr>
        <w:t>Executivul</w:t>
      </w:r>
      <w:r w:rsidRPr="00BB5AA8">
        <w:rPr>
          <w:rFonts w:eastAsia="Times New Roman" w:cs="Times New Roman"/>
          <w:szCs w:val="20"/>
          <w:lang w:val="ro-RO" w:eastAsia="ru-RU"/>
        </w:rPr>
        <w:t xml:space="preserve"> raional urmează să întreprindă măsuri adăugătoare de comercializare a valorilor mobiliare în cauză.</w:t>
      </w:r>
    </w:p>
    <w:p w:rsidR="002C63E9" w:rsidRPr="00BB5AA8" w:rsidRDefault="002C63E9" w:rsidP="00DB3349">
      <w:pPr>
        <w:numPr>
          <w:ilvl w:val="0"/>
          <w:numId w:val="33"/>
        </w:numPr>
        <w:spacing w:after="0" w:line="240" w:lineRule="auto"/>
        <w:ind w:right="-58"/>
        <w:jc w:val="both"/>
        <w:rPr>
          <w:rFonts w:eastAsia="Times New Roman" w:cs="Times New Roman"/>
          <w:szCs w:val="20"/>
          <w:lang w:val="ro-RO" w:eastAsia="ru-RU"/>
        </w:rPr>
      </w:pPr>
      <w:r>
        <w:rPr>
          <w:rFonts w:eastAsia="Times New Roman" w:cs="Times New Roman"/>
          <w:szCs w:val="20"/>
          <w:lang w:val="ro-RO" w:eastAsia="ru-RU"/>
        </w:rPr>
        <w:t xml:space="preserve">Controlul îndeplinirii </w:t>
      </w:r>
      <w:r w:rsidRPr="00BB5AA8">
        <w:rPr>
          <w:rFonts w:eastAsia="Times New Roman" w:cs="Times New Roman"/>
          <w:szCs w:val="20"/>
          <w:lang w:val="ro-RO" w:eastAsia="ru-RU"/>
        </w:rPr>
        <w:t>prevederilor prezent</w:t>
      </w:r>
      <w:r>
        <w:rPr>
          <w:rFonts w:eastAsia="Times New Roman" w:cs="Times New Roman"/>
          <w:szCs w:val="20"/>
          <w:lang w:val="ro-RO" w:eastAsia="ru-RU"/>
        </w:rPr>
        <w:t>ei decizii se pune în sarcina dlui</w:t>
      </w:r>
      <w:r w:rsidRPr="00BB5AA8">
        <w:rPr>
          <w:rFonts w:eastAsia="Times New Roman" w:cs="Times New Roman"/>
          <w:szCs w:val="20"/>
          <w:lang w:val="ro-RO" w:eastAsia="ru-RU"/>
        </w:rPr>
        <w:t xml:space="preserve">  D.Costioglo, vicepreşedinte al raionului.</w:t>
      </w:r>
    </w:p>
    <w:p w:rsidR="002C63E9" w:rsidRPr="00BB5AA8" w:rsidRDefault="002C63E9" w:rsidP="002C63E9">
      <w:pPr>
        <w:spacing w:after="0" w:line="240" w:lineRule="auto"/>
        <w:ind w:right="-58"/>
        <w:jc w:val="both"/>
        <w:rPr>
          <w:rFonts w:eastAsia="Times New Roman" w:cs="Times New Roman"/>
          <w:szCs w:val="20"/>
          <w:lang w:val="ro-RO" w:eastAsia="ru-RU"/>
        </w:rPr>
      </w:pPr>
    </w:p>
    <w:p w:rsidR="002C63E9" w:rsidRPr="00BB5AA8" w:rsidRDefault="002C63E9" w:rsidP="002C63E9">
      <w:pPr>
        <w:spacing w:after="0" w:line="240" w:lineRule="auto"/>
        <w:ind w:right="-58"/>
        <w:rPr>
          <w:rFonts w:eastAsia="Times New Roman" w:cs="Times New Roman"/>
          <w:szCs w:val="20"/>
          <w:lang w:val="ro-RO" w:eastAsia="ru-RU"/>
        </w:rPr>
      </w:pPr>
    </w:p>
    <w:p w:rsidR="00622BC7" w:rsidRPr="00C41493" w:rsidRDefault="00622BC7" w:rsidP="00622BC7">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622BC7" w:rsidRDefault="00622BC7" w:rsidP="00622BC7">
      <w:pPr>
        <w:rPr>
          <w:rFonts w:eastAsia="Times New Roman" w:cs="Times New Roman"/>
          <w:b/>
          <w:szCs w:val="28"/>
          <w:lang w:val="ro-RO" w:eastAsia="ru-RU"/>
        </w:rPr>
      </w:pPr>
    </w:p>
    <w:p w:rsidR="00622BC7" w:rsidRDefault="00622BC7" w:rsidP="00622BC7">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BB5AA8" w:rsidRDefault="002C63E9" w:rsidP="002C63E9">
      <w:pPr>
        <w:spacing w:after="0" w:line="240" w:lineRule="auto"/>
        <w:ind w:right="-58"/>
        <w:rPr>
          <w:rFonts w:eastAsia="Times New Roman" w:cs="Times New Roman"/>
          <w:szCs w:val="20"/>
          <w:lang w:val="ro-RO" w:eastAsia="ru-RU"/>
        </w:rPr>
      </w:pPr>
      <w:r w:rsidRPr="00BB5AA8">
        <w:rPr>
          <w:rFonts w:eastAsia="Times New Roman" w:cs="Times New Roman"/>
          <w:szCs w:val="20"/>
          <w:lang w:val="ro-RO" w:eastAsia="ru-RU"/>
        </w:rPr>
        <w:t xml:space="preserve">                   </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065B10"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lastRenderedPageBreak/>
        <w:t>Nota informativă</w:t>
      </w:r>
    </w:p>
    <w:p w:rsidR="002C63E9"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t>la Decizi</w:t>
      </w:r>
      <w:r w:rsidR="00015474">
        <w:rPr>
          <w:rFonts w:eastAsia="Times New Roman" w:cs="Times New Roman"/>
          <w:b/>
          <w:spacing w:val="20"/>
          <w:szCs w:val="20"/>
          <w:lang w:val="ro-RO" w:eastAsia="ru-RU"/>
        </w:rPr>
        <w:t>a</w:t>
      </w:r>
      <w:r w:rsidRPr="00065B10">
        <w:rPr>
          <w:rFonts w:eastAsia="Times New Roman" w:cs="Times New Roman"/>
          <w:b/>
          <w:spacing w:val="20"/>
          <w:szCs w:val="20"/>
          <w:lang w:val="ro-RO" w:eastAsia="ru-RU"/>
        </w:rPr>
        <w:t xml:space="preserve"> nr.</w:t>
      </w:r>
      <w:r w:rsidR="00622BC7">
        <w:rPr>
          <w:rFonts w:eastAsia="Times New Roman" w:cs="Times New Roman"/>
          <w:b/>
          <w:spacing w:val="20"/>
          <w:szCs w:val="20"/>
          <w:lang w:val="ro-RO" w:eastAsia="ru-RU"/>
        </w:rPr>
        <w:t>1/1</w:t>
      </w:r>
      <w:r w:rsidR="00BD62BE">
        <w:rPr>
          <w:rFonts w:eastAsia="Times New Roman" w:cs="Times New Roman"/>
          <w:b/>
          <w:spacing w:val="20"/>
          <w:szCs w:val="20"/>
          <w:lang w:val="ro-RO" w:eastAsia="ru-RU"/>
        </w:rPr>
        <w:t>8</w:t>
      </w:r>
      <w:r w:rsidRPr="00065B10">
        <w:rPr>
          <w:rFonts w:eastAsia="Times New Roman" w:cs="Times New Roman"/>
          <w:b/>
          <w:spacing w:val="20"/>
          <w:szCs w:val="20"/>
          <w:lang w:val="ro-RO" w:eastAsia="ru-RU"/>
        </w:rPr>
        <w:t xml:space="preserve">  din </w:t>
      </w:r>
      <w:r>
        <w:rPr>
          <w:rFonts w:eastAsia="Times New Roman" w:cs="Times New Roman"/>
          <w:b/>
          <w:spacing w:val="20"/>
          <w:szCs w:val="20"/>
          <w:lang w:val="ro-RO" w:eastAsia="ru-RU"/>
        </w:rPr>
        <w:t>31</w:t>
      </w:r>
      <w:r w:rsidRPr="00065B10">
        <w:rPr>
          <w:rFonts w:eastAsia="Times New Roman" w:cs="Times New Roman"/>
          <w:b/>
          <w:spacing w:val="20"/>
          <w:szCs w:val="20"/>
          <w:lang w:val="ro-RO" w:eastAsia="ru-RU"/>
        </w:rPr>
        <w:t xml:space="preserve">  martie 2016</w:t>
      </w:r>
    </w:p>
    <w:p w:rsidR="002C63E9" w:rsidRDefault="002C63E9" w:rsidP="002C63E9">
      <w:pPr>
        <w:ind w:left="502"/>
        <w:contextualSpacing/>
        <w:jc w:val="center"/>
        <w:rPr>
          <w:rFonts w:eastAsia="Calibri" w:cs="Times New Roman"/>
          <w:b/>
          <w:szCs w:val="28"/>
          <w:lang w:val="ro-RO"/>
        </w:rPr>
      </w:pPr>
      <w:r>
        <w:rPr>
          <w:rFonts w:eastAsia="Calibri" w:cs="Times New Roman"/>
          <w:b/>
          <w:szCs w:val="28"/>
          <w:lang w:val="ro-RO"/>
        </w:rPr>
        <w:t>„</w:t>
      </w:r>
      <w:r w:rsidRPr="00BB5AA8">
        <w:rPr>
          <w:rFonts w:eastAsia="Calibri" w:cs="Times New Roman"/>
          <w:b/>
          <w:szCs w:val="28"/>
          <w:lang w:val="ro-RO"/>
        </w:rPr>
        <w:t>Cu privire la retragerea acțiunilor Consiliului raional de la Societatea de investiții  BC„Victoriabanc”</w:t>
      </w:r>
    </w:p>
    <w:p w:rsidR="002C63E9" w:rsidRDefault="002C63E9" w:rsidP="002C63E9">
      <w:pPr>
        <w:ind w:left="502"/>
        <w:contextualSpacing/>
        <w:jc w:val="center"/>
        <w:rPr>
          <w:rFonts w:eastAsia="Calibri" w:cs="Times New Roman"/>
          <w:b/>
          <w:szCs w:val="28"/>
          <w:lang w:val="ro-RO"/>
        </w:rPr>
      </w:pPr>
    </w:p>
    <w:p w:rsidR="002C63E9" w:rsidRPr="00BB5AA8" w:rsidRDefault="002C63E9" w:rsidP="002C63E9">
      <w:pPr>
        <w:jc w:val="both"/>
        <w:rPr>
          <w:rFonts w:eastAsia="Calibri" w:cs="Times New Roman"/>
          <w:szCs w:val="28"/>
          <w:lang w:val="it-IT"/>
        </w:rPr>
      </w:pPr>
      <w:r w:rsidRPr="00BB5AA8">
        <w:rPr>
          <w:rFonts w:eastAsia="Calibri" w:cs="Times New Roman"/>
          <w:szCs w:val="28"/>
          <w:lang w:val="it-IT"/>
        </w:rPr>
        <w:t>În baza Regulamentului privind vînzarea acţiunilor la Bursa de Valori, aprobat prin HG RM nr. 145 din 13.02.2008 şi prin decizia Consiliului nr. 7/7 din 18. 12. 13 la 22.01.2014 Consiliul raional a închieat un contract de servicii de bro</w:t>
      </w:r>
      <w:r>
        <w:rPr>
          <w:rFonts w:eastAsia="Calibri" w:cs="Times New Roman"/>
          <w:szCs w:val="28"/>
          <w:lang w:val="it-IT"/>
        </w:rPr>
        <w:t>k</w:t>
      </w:r>
      <w:r w:rsidRPr="00BB5AA8">
        <w:rPr>
          <w:rFonts w:eastAsia="Calibri" w:cs="Times New Roman"/>
          <w:szCs w:val="28"/>
          <w:lang w:val="it-IT"/>
        </w:rPr>
        <w:t>eraj cu BC “Victoriabanc”, care  acţiona la  acel moment  în calitate de brocer, pentru a expune la vînzare prin licitaţie “cu strigare” acţiunile sale de la SA “Vita Nova” în număr de 26081 cu preţul de vînzare 11 lei fiecare.</w:t>
      </w:r>
    </w:p>
    <w:p w:rsidR="002C63E9" w:rsidRPr="00BB5AA8" w:rsidRDefault="002C63E9" w:rsidP="002C63E9">
      <w:pPr>
        <w:jc w:val="both"/>
        <w:rPr>
          <w:rFonts w:eastAsia="Calibri" w:cs="Times New Roman"/>
          <w:szCs w:val="28"/>
          <w:lang w:val="it-IT"/>
        </w:rPr>
      </w:pPr>
      <w:r w:rsidRPr="00BB5AA8">
        <w:rPr>
          <w:rFonts w:eastAsia="Calibri" w:cs="Times New Roman"/>
          <w:szCs w:val="28"/>
          <w:lang w:val="it-IT"/>
        </w:rPr>
        <w:t xml:space="preserve">  </w:t>
      </w:r>
      <w:r>
        <w:rPr>
          <w:rFonts w:eastAsia="Calibri" w:cs="Times New Roman"/>
          <w:szCs w:val="28"/>
          <w:lang w:val="it-IT"/>
        </w:rPr>
        <w:t>În urma faptului</w:t>
      </w:r>
      <w:r w:rsidRPr="00BB5AA8">
        <w:rPr>
          <w:rFonts w:eastAsia="Calibri" w:cs="Times New Roman"/>
          <w:szCs w:val="28"/>
          <w:lang w:val="it-IT"/>
        </w:rPr>
        <w:t xml:space="preserve"> că în perioada petreceri</w:t>
      </w:r>
      <w:r>
        <w:rPr>
          <w:rFonts w:eastAsia="Calibri" w:cs="Times New Roman"/>
          <w:szCs w:val="28"/>
          <w:lang w:val="it-IT"/>
        </w:rPr>
        <w:t>i licitaţiei n-</w:t>
      </w:r>
      <w:r w:rsidRPr="00BB5AA8">
        <w:rPr>
          <w:rFonts w:eastAsia="Calibri" w:cs="Times New Roman"/>
          <w:szCs w:val="28"/>
          <w:lang w:val="it-IT"/>
        </w:rPr>
        <w:t>au existat cereri de cumpărare pentru pachetul de valori mobiliare, acţiunile respective nu s-au vîndut şi pînă în prezent se află în deţinere nominală la bancă.</w:t>
      </w:r>
    </w:p>
    <w:p w:rsidR="002C63E9" w:rsidRPr="00BB5AA8" w:rsidRDefault="002C63E9" w:rsidP="002C63E9">
      <w:pPr>
        <w:jc w:val="both"/>
        <w:rPr>
          <w:rFonts w:eastAsia="Calibri" w:cs="Times New Roman"/>
          <w:szCs w:val="28"/>
          <w:lang w:val="it-IT"/>
        </w:rPr>
      </w:pPr>
      <w:r w:rsidRPr="00BB5AA8">
        <w:rPr>
          <w:rFonts w:eastAsia="Calibri" w:cs="Times New Roman"/>
          <w:szCs w:val="28"/>
          <w:lang w:val="it-IT"/>
        </w:rPr>
        <w:t xml:space="preserve">  Deoarece în anul 2015 Banca nu a încheiat contract cu Agenţia Proprietăţii Publice şi nu are dreptul de a se ocupa cu comercializarea acţiunilor – proprietate a unităţilor administrativ-teritoriale, s-a ivit necesitatea de a se transmite acţiunile emitentului “Vita Nova” SA din deţinerea nominală a bîncii pe contul Consiliului rational, deschis la registratorul ce ţine registrul acţionarilor emitentului în cauză.</w:t>
      </w:r>
    </w:p>
    <w:p w:rsidR="002C63E9" w:rsidRPr="00BB5AA8" w:rsidRDefault="002C63E9" w:rsidP="002C63E9">
      <w:pPr>
        <w:rPr>
          <w:rFonts w:eastAsia="Calibri" w:cs="Times New Roman"/>
          <w:szCs w:val="28"/>
          <w:lang w:val="it-IT"/>
        </w:rPr>
      </w:pPr>
    </w:p>
    <w:p w:rsidR="002C63E9" w:rsidRPr="00BB5AA8" w:rsidRDefault="002C63E9" w:rsidP="002C63E9">
      <w:pPr>
        <w:ind w:left="502"/>
        <w:contextualSpacing/>
        <w:jc w:val="both"/>
        <w:rPr>
          <w:rFonts w:eastAsia="Calibri" w:cs="Times New Roman"/>
          <w:b/>
          <w:szCs w:val="28"/>
          <w:lang w:val="ro-RO"/>
        </w:rPr>
      </w:pPr>
      <w:r w:rsidRPr="00BB5AA8">
        <w:rPr>
          <w:rFonts w:eastAsia="Calibri" w:cs="Times New Roman"/>
          <w:b/>
          <w:szCs w:val="28"/>
          <w:lang w:val="it-IT"/>
        </w:rPr>
        <w:t>Specia</w:t>
      </w:r>
      <w:r w:rsidRPr="00BB5AA8">
        <w:rPr>
          <w:rFonts w:eastAsia="Calibri" w:cs="Times New Roman"/>
          <w:b/>
          <w:szCs w:val="28"/>
          <w:lang w:val="ro-RO"/>
        </w:rPr>
        <w:t>list DAAP                                                                     Nadejda Corsan</w:t>
      </w:r>
      <w:r w:rsidRPr="00BB5AA8">
        <w:rPr>
          <w:rFonts w:eastAsia="Times New Roman" w:cs="Times New Roman"/>
          <w:b/>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0" type="#_x0000_t75" style="position:absolute;left:0;text-align:left;margin-left:161.3pt;margin-top:-51.25pt;width:130.8pt;height:142.55pt;z-index:251673600">
            <v:imagedata r:id="rId8" o:title=""/>
          </v:shape>
          <o:OLEObject Type="Embed" ProgID="Unknown" ShapeID="_x0000_s1040" DrawAspect="Content" ObjectID="_1521448887" r:id="rId40"/>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C974D3" w:rsidRDefault="002C63E9"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sidRPr="00EA62E4">
        <w:rPr>
          <w:rFonts w:eastAsia="Times New Roman" w:cs="Times New Roman"/>
          <w:b/>
          <w:szCs w:val="28"/>
          <w:lang w:val="it-IT" w:eastAsia="ru-RU"/>
        </w:rPr>
        <w:t>Decizie nr. 1/</w:t>
      </w:r>
      <w:r w:rsidR="00622BC7">
        <w:rPr>
          <w:rFonts w:eastAsia="Times New Roman" w:cs="Times New Roman"/>
          <w:b/>
          <w:szCs w:val="28"/>
          <w:lang w:val="it-IT" w:eastAsia="ru-RU"/>
        </w:rPr>
        <w:t>1</w:t>
      </w:r>
      <w:r w:rsidR="00BD62BE">
        <w:rPr>
          <w:rFonts w:eastAsia="Times New Roman" w:cs="Times New Roman"/>
          <w:b/>
          <w:szCs w:val="28"/>
          <w:lang w:val="it-IT" w:eastAsia="ru-RU"/>
        </w:rPr>
        <w:t>9</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Pr="00626038" w:rsidRDefault="002C63E9" w:rsidP="002C63E9">
      <w:pPr>
        <w:spacing w:after="0" w:line="240" w:lineRule="auto"/>
        <w:jc w:val="center"/>
        <w:rPr>
          <w:rFonts w:eastAsia="Times New Roman" w:cs="Times New Roman"/>
          <w:b/>
          <w:szCs w:val="28"/>
          <w:highlight w:val="red"/>
          <w:lang w:val="ro-RO" w:eastAsia="ru-RU"/>
        </w:rPr>
      </w:pPr>
    </w:p>
    <w:p w:rsidR="002C63E9" w:rsidRDefault="002C63E9" w:rsidP="002C63E9">
      <w:pPr>
        <w:pStyle w:val="a3"/>
        <w:ind w:left="502"/>
        <w:jc w:val="both"/>
        <w:rPr>
          <w:b/>
          <w:szCs w:val="28"/>
          <w:lang w:val="ro-RO"/>
        </w:rPr>
      </w:pPr>
    </w:p>
    <w:p w:rsidR="002C63E9" w:rsidRPr="00BE1368" w:rsidRDefault="002C63E9" w:rsidP="002C63E9">
      <w:pPr>
        <w:pStyle w:val="a3"/>
        <w:ind w:left="502"/>
        <w:jc w:val="both"/>
        <w:rPr>
          <w:b/>
          <w:szCs w:val="28"/>
          <w:lang w:val="ro-RO"/>
        </w:rPr>
      </w:pPr>
      <w:r w:rsidRPr="00BE1368">
        <w:rPr>
          <w:b/>
          <w:szCs w:val="28"/>
          <w:lang w:val="ro-RO"/>
        </w:rPr>
        <w:t xml:space="preserve">Cu privire la decernarea numelui „Petru Sarev” </w:t>
      </w:r>
    </w:p>
    <w:p w:rsidR="002C63E9" w:rsidRDefault="002C63E9" w:rsidP="002C63E9">
      <w:pPr>
        <w:pStyle w:val="a3"/>
        <w:ind w:left="502"/>
        <w:jc w:val="both"/>
        <w:rPr>
          <w:b/>
          <w:szCs w:val="28"/>
          <w:lang w:val="ro-RO"/>
        </w:rPr>
      </w:pPr>
      <w:r w:rsidRPr="00BE1368">
        <w:rPr>
          <w:b/>
          <w:szCs w:val="28"/>
          <w:lang w:val="ro-RO"/>
        </w:rPr>
        <w:t xml:space="preserve">Secției imagistică din IMSP </w:t>
      </w:r>
      <w:r>
        <w:rPr>
          <w:b/>
          <w:szCs w:val="28"/>
          <w:lang w:val="ro-RO"/>
        </w:rPr>
        <w:t>„</w:t>
      </w:r>
      <w:r w:rsidRPr="00BE1368">
        <w:rPr>
          <w:b/>
          <w:szCs w:val="28"/>
          <w:lang w:val="ro-RO"/>
        </w:rPr>
        <w:t>Spitalul raional Ocnița</w:t>
      </w:r>
      <w:r>
        <w:rPr>
          <w:b/>
          <w:szCs w:val="28"/>
          <w:lang w:val="ro-RO"/>
        </w:rPr>
        <w:t>”</w:t>
      </w:r>
    </w:p>
    <w:p w:rsidR="002C63E9" w:rsidRDefault="002C63E9" w:rsidP="002C63E9">
      <w:pPr>
        <w:pStyle w:val="a3"/>
        <w:ind w:left="502" w:firstLine="349"/>
        <w:jc w:val="both"/>
        <w:rPr>
          <w:szCs w:val="28"/>
          <w:lang w:val="ro-RO"/>
        </w:rPr>
      </w:pPr>
    </w:p>
    <w:p w:rsidR="002C63E9" w:rsidRDefault="002C63E9" w:rsidP="002C63E9">
      <w:pPr>
        <w:pStyle w:val="a3"/>
        <w:ind w:left="502" w:firstLine="349"/>
        <w:jc w:val="both"/>
        <w:rPr>
          <w:szCs w:val="28"/>
          <w:lang w:val="ro-RO"/>
        </w:rPr>
      </w:pPr>
      <w:r>
        <w:rPr>
          <w:szCs w:val="28"/>
          <w:lang w:val="ro-RO"/>
        </w:rPr>
        <w:t xml:space="preserve">În urma demersului înaintat de către administrația și comitetul sindical al IMSP „Spitalul raional Ocnița” și ținînd cont de aportul regretatului Petru Sarev, medic-rentghenolog în procesul de ocrotire a sănătății populației din raion, în conformitate cu art. 43 (2) al Legii privind administrația publică locală nr.436-XVI din 28.12.2006, </w:t>
      </w:r>
      <w:r w:rsidRPr="00600FA6">
        <w:rPr>
          <w:szCs w:val="28"/>
          <w:lang w:val="ro-RO"/>
        </w:rPr>
        <w:t>Consiliul raional</w:t>
      </w:r>
      <w:r>
        <w:rPr>
          <w:szCs w:val="28"/>
          <w:lang w:val="ro-RO"/>
        </w:rPr>
        <w:t>,</w:t>
      </w:r>
    </w:p>
    <w:p w:rsidR="002C63E9" w:rsidRDefault="002C63E9" w:rsidP="002C63E9">
      <w:pPr>
        <w:pStyle w:val="a3"/>
        <w:ind w:left="502" w:firstLine="349"/>
        <w:jc w:val="center"/>
        <w:rPr>
          <w:szCs w:val="28"/>
          <w:lang w:val="ro-RO"/>
        </w:rPr>
      </w:pPr>
      <w:r>
        <w:rPr>
          <w:szCs w:val="28"/>
          <w:lang w:val="ro-RO"/>
        </w:rPr>
        <w:t>DECIDE:</w:t>
      </w:r>
    </w:p>
    <w:p w:rsidR="002C63E9" w:rsidRDefault="002C63E9" w:rsidP="00DB3349">
      <w:pPr>
        <w:pStyle w:val="a3"/>
        <w:numPr>
          <w:ilvl w:val="0"/>
          <w:numId w:val="4"/>
        </w:numPr>
        <w:jc w:val="both"/>
        <w:rPr>
          <w:szCs w:val="28"/>
          <w:lang w:val="ro-RO"/>
        </w:rPr>
      </w:pPr>
      <w:r>
        <w:rPr>
          <w:szCs w:val="28"/>
          <w:lang w:val="ro-RO"/>
        </w:rPr>
        <w:t>Se decernează</w:t>
      </w:r>
      <w:r w:rsidRPr="00600FA6">
        <w:rPr>
          <w:lang w:val="it-IT"/>
        </w:rPr>
        <w:t xml:space="preserve"> </w:t>
      </w:r>
      <w:r w:rsidRPr="00600FA6">
        <w:rPr>
          <w:szCs w:val="28"/>
          <w:lang w:val="ro-RO"/>
        </w:rPr>
        <w:t>numel</w:t>
      </w:r>
      <w:r>
        <w:rPr>
          <w:szCs w:val="28"/>
          <w:lang w:val="ro-RO"/>
        </w:rPr>
        <w:t>e</w:t>
      </w:r>
      <w:r w:rsidRPr="00600FA6">
        <w:rPr>
          <w:szCs w:val="28"/>
          <w:lang w:val="ro-RO"/>
        </w:rPr>
        <w:t xml:space="preserve"> „Petru Sarev” Secției imagistică din IMSP </w:t>
      </w:r>
      <w:r>
        <w:rPr>
          <w:szCs w:val="28"/>
          <w:lang w:val="ro-RO"/>
        </w:rPr>
        <w:t>„</w:t>
      </w:r>
      <w:r w:rsidRPr="00600FA6">
        <w:rPr>
          <w:szCs w:val="28"/>
          <w:lang w:val="ro-RO"/>
        </w:rPr>
        <w:t>Spitalul raional Ocnița</w:t>
      </w:r>
      <w:r>
        <w:rPr>
          <w:szCs w:val="28"/>
          <w:lang w:val="ro-RO"/>
        </w:rPr>
        <w:t>”.</w:t>
      </w:r>
    </w:p>
    <w:p w:rsidR="002C63E9" w:rsidRDefault="002C63E9" w:rsidP="00DB3349">
      <w:pPr>
        <w:pStyle w:val="a3"/>
        <w:numPr>
          <w:ilvl w:val="0"/>
          <w:numId w:val="4"/>
        </w:numPr>
        <w:jc w:val="both"/>
        <w:rPr>
          <w:szCs w:val="28"/>
          <w:lang w:val="ro-RO"/>
        </w:rPr>
      </w:pPr>
      <w:r>
        <w:rPr>
          <w:szCs w:val="28"/>
          <w:lang w:val="ro-RO"/>
        </w:rPr>
        <w:t xml:space="preserve">Administrația </w:t>
      </w:r>
      <w:r w:rsidRPr="00AC4BE1">
        <w:rPr>
          <w:szCs w:val="28"/>
          <w:lang w:val="ro-RO"/>
        </w:rPr>
        <w:t>IMSP „Spitalul raional Ocnița”</w:t>
      </w:r>
      <w:r>
        <w:rPr>
          <w:szCs w:val="28"/>
          <w:lang w:val="ro-RO"/>
        </w:rPr>
        <w:t xml:space="preserve"> urmează să aplice la Secția imagistică o placă comemorativă.</w:t>
      </w:r>
    </w:p>
    <w:p w:rsidR="002C63E9" w:rsidRPr="00600FA6" w:rsidRDefault="002C63E9" w:rsidP="00DB3349">
      <w:pPr>
        <w:pStyle w:val="a3"/>
        <w:numPr>
          <w:ilvl w:val="0"/>
          <w:numId w:val="4"/>
        </w:numPr>
        <w:jc w:val="both"/>
        <w:rPr>
          <w:szCs w:val="28"/>
          <w:lang w:val="ro-RO"/>
        </w:rPr>
      </w:pPr>
      <w:r>
        <w:rPr>
          <w:szCs w:val="28"/>
          <w:lang w:val="ro-RO"/>
        </w:rPr>
        <w:t xml:space="preserve">Controlul îndeplinirii prezentei Decizii se pune în sarcina dlui Andrei Țopa, vicepreședintele raionului. </w:t>
      </w:r>
    </w:p>
    <w:p w:rsidR="002C63E9" w:rsidRDefault="002C63E9" w:rsidP="002C63E9">
      <w:pPr>
        <w:pStyle w:val="a3"/>
        <w:ind w:left="502"/>
        <w:rPr>
          <w:sz w:val="36"/>
          <w:szCs w:val="36"/>
          <w:lang w:val="ro-RO"/>
        </w:rPr>
      </w:pPr>
    </w:p>
    <w:p w:rsidR="00622BC7" w:rsidRPr="00C41493" w:rsidRDefault="00622BC7" w:rsidP="00622BC7">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622BC7" w:rsidRDefault="00622BC7" w:rsidP="00622BC7">
      <w:pPr>
        <w:rPr>
          <w:rFonts w:eastAsia="Times New Roman" w:cs="Times New Roman"/>
          <w:b/>
          <w:szCs w:val="28"/>
          <w:lang w:val="ro-RO" w:eastAsia="ru-RU"/>
        </w:rPr>
      </w:pPr>
    </w:p>
    <w:p w:rsidR="00622BC7" w:rsidRDefault="00622BC7" w:rsidP="00622BC7">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Default="002C63E9" w:rsidP="002C63E9">
      <w:pPr>
        <w:rPr>
          <w:rFonts w:eastAsia="Times New Roman" w:cs="Times New Roman"/>
          <w:b/>
          <w:spacing w:val="20"/>
          <w:szCs w:val="20"/>
          <w:lang w:val="it-IT" w:eastAsia="ru-RU"/>
        </w:rPr>
      </w:pPr>
      <w:r>
        <w:rPr>
          <w:rFonts w:eastAsia="Times New Roman" w:cs="Times New Roman"/>
          <w:b/>
          <w:spacing w:val="20"/>
          <w:szCs w:val="20"/>
          <w:lang w:val="it-IT" w:eastAsia="ru-RU"/>
        </w:rPr>
        <w:br w:type="page"/>
      </w:r>
    </w:p>
    <w:p w:rsidR="002C63E9" w:rsidRPr="00065B10"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lastRenderedPageBreak/>
        <w:t>Nota informativă</w:t>
      </w:r>
    </w:p>
    <w:p w:rsidR="002C63E9" w:rsidRDefault="002C63E9" w:rsidP="002C63E9">
      <w:pPr>
        <w:spacing w:line="360" w:lineRule="auto"/>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t>la Decizi</w:t>
      </w:r>
      <w:r w:rsidR="00015474">
        <w:rPr>
          <w:rFonts w:eastAsia="Times New Roman" w:cs="Times New Roman"/>
          <w:b/>
          <w:spacing w:val="20"/>
          <w:szCs w:val="20"/>
          <w:lang w:val="ro-RO" w:eastAsia="ru-RU"/>
        </w:rPr>
        <w:t>a</w:t>
      </w:r>
      <w:r w:rsidRPr="00065B10">
        <w:rPr>
          <w:rFonts w:eastAsia="Times New Roman" w:cs="Times New Roman"/>
          <w:b/>
          <w:spacing w:val="20"/>
          <w:szCs w:val="20"/>
          <w:lang w:val="ro-RO" w:eastAsia="ru-RU"/>
        </w:rPr>
        <w:t xml:space="preserve"> nr.</w:t>
      </w:r>
      <w:r w:rsidR="00622BC7">
        <w:rPr>
          <w:rFonts w:eastAsia="Times New Roman" w:cs="Times New Roman"/>
          <w:b/>
          <w:spacing w:val="20"/>
          <w:szCs w:val="20"/>
          <w:lang w:val="ro-RO" w:eastAsia="ru-RU"/>
        </w:rPr>
        <w:t>1/1</w:t>
      </w:r>
      <w:r w:rsidR="00BD62BE">
        <w:rPr>
          <w:rFonts w:eastAsia="Times New Roman" w:cs="Times New Roman"/>
          <w:b/>
          <w:spacing w:val="20"/>
          <w:szCs w:val="20"/>
          <w:lang w:val="ro-RO" w:eastAsia="ru-RU"/>
        </w:rPr>
        <w:t>9</w:t>
      </w:r>
      <w:r w:rsidRPr="00065B10">
        <w:rPr>
          <w:rFonts w:eastAsia="Times New Roman" w:cs="Times New Roman"/>
          <w:b/>
          <w:spacing w:val="20"/>
          <w:szCs w:val="20"/>
          <w:lang w:val="ro-RO" w:eastAsia="ru-RU"/>
        </w:rPr>
        <w:t xml:space="preserve">  din </w:t>
      </w:r>
      <w:r>
        <w:rPr>
          <w:rFonts w:eastAsia="Times New Roman" w:cs="Times New Roman"/>
          <w:b/>
          <w:spacing w:val="20"/>
          <w:szCs w:val="20"/>
          <w:lang w:val="ro-RO" w:eastAsia="ru-RU"/>
        </w:rPr>
        <w:t>31</w:t>
      </w:r>
      <w:r w:rsidRPr="00065B10">
        <w:rPr>
          <w:rFonts w:eastAsia="Times New Roman" w:cs="Times New Roman"/>
          <w:b/>
          <w:spacing w:val="20"/>
          <w:szCs w:val="20"/>
          <w:lang w:val="ro-RO" w:eastAsia="ru-RU"/>
        </w:rPr>
        <w:t xml:space="preserve">  martie 2016</w:t>
      </w:r>
    </w:p>
    <w:p w:rsidR="002C63E9" w:rsidRPr="00BE1368" w:rsidRDefault="00015474" w:rsidP="002C63E9">
      <w:pPr>
        <w:pStyle w:val="a3"/>
        <w:spacing w:line="360" w:lineRule="auto"/>
        <w:ind w:left="502"/>
        <w:jc w:val="center"/>
        <w:rPr>
          <w:b/>
          <w:szCs w:val="28"/>
          <w:lang w:val="ro-RO"/>
        </w:rPr>
      </w:pPr>
      <w:r>
        <w:rPr>
          <w:b/>
          <w:szCs w:val="28"/>
          <w:lang w:val="ro-RO"/>
        </w:rPr>
        <w:t>„</w:t>
      </w:r>
      <w:r w:rsidR="002C63E9" w:rsidRPr="00BE1368">
        <w:rPr>
          <w:b/>
          <w:szCs w:val="28"/>
          <w:lang w:val="ro-RO"/>
        </w:rPr>
        <w:t>Cu privire la decernarea numelui „Petru Sarev”</w:t>
      </w:r>
    </w:p>
    <w:p w:rsidR="002C63E9" w:rsidRDefault="002C63E9" w:rsidP="002C63E9">
      <w:pPr>
        <w:pStyle w:val="a3"/>
        <w:spacing w:line="360" w:lineRule="auto"/>
        <w:ind w:left="502"/>
        <w:jc w:val="center"/>
        <w:rPr>
          <w:b/>
          <w:szCs w:val="28"/>
          <w:lang w:val="ro-RO"/>
        </w:rPr>
      </w:pPr>
      <w:r w:rsidRPr="00BE1368">
        <w:rPr>
          <w:b/>
          <w:szCs w:val="28"/>
          <w:lang w:val="ro-RO"/>
        </w:rPr>
        <w:t xml:space="preserve">Secției imagistică din IMSP </w:t>
      </w:r>
      <w:r>
        <w:rPr>
          <w:b/>
          <w:szCs w:val="28"/>
          <w:lang w:val="ro-RO"/>
        </w:rPr>
        <w:t>„</w:t>
      </w:r>
      <w:r w:rsidRPr="00BE1368">
        <w:rPr>
          <w:b/>
          <w:szCs w:val="28"/>
          <w:lang w:val="ro-RO"/>
        </w:rPr>
        <w:t>Spitalul raional Ocnița</w:t>
      </w:r>
      <w:r>
        <w:rPr>
          <w:b/>
          <w:szCs w:val="28"/>
          <w:lang w:val="ro-RO"/>
        </w:rPr>
        <w:t>”</w:t>
      </w:r>
    </w:p>
    <w:p w:rsidR="002C63E9" w:rsidRDefault="002C63E9" w:rsidP="002C63E9">
      <w:pPr>
        <w:pStyle w:val="a3"/>
        <w:ind w:left="0"/>
        <w:jc w:val="center"/>
        <w:rPr>
          <w:b/>
          <w:szCs w:val="28"/>
          <w:lang w:val="ro-RO"/>
        </w:rPr>
      </w:pPr>
    </w:p>
    <w:p w:rsidR="002C63E9" w:rsidRDefault="002C63E9" w:rsidP="002C63E9">
      <w:pPr>
        <w:pStyle w:val="a3"/>
        <w:ind w:left="0"/>
        <w:jc w:val="center"/>
        <w:rPr>
          <w:b/>
          <w:szCs w:val="28"/>
          <w:lang w:val="ro-RO"/>
        </w:rPr>
      </w:pPr>
    </w:p>
    <w:p w:rsidR="002C63E9" w:rsidRPr="00AA474F" w:rsidRDefault="002C63E9" w:rsidP="002C63E9">
      <w:pPr>
        <w:pStyle w:val="a3"/>
        <w:spacing w:line="480" w:lineRule="auto"/>
        <w:ind w:left="0" w:firstLine="567"/>
        <w:jc w:val="both"/>
        <w:rPr>
          <w:szCs w:val="28"/>
          <w:lang w:val="ro-RO"/>
        </w:rPr>
      </w:pPr>
      <w:r w:rsidRPr="00AA474F">
        <w:rPr>
          <w:szCs w:val="28"/>
          <w:lang w:val="ro-RO"/>
        </w:rPr>
        <w:t>Administrația IMSP</w:t>
      </w:r>
      <w:r>
        <w:rPr>
          <w:szCs w:val="28"/>
          <w:lang w:val="ro-RO"/>
        </w:rPr>
        <w:t xml:space="preserve"> SR Ocnița, în comun acord cu comitetul sindical al instituției, intervine către Consiliul raional cu propunerea de a denumi</w:t>
      </w:r>
      <w:r w:rsidRPr="00B64F39">
        <w:rPr>
          <w:szCs w:val="28"/>
          <w:lang w:val="ro-RO"/>
        </w:rPr>
        <w:t xml:space="preserve"> Secția imagistică</w:t>
      </w:r>
      <w:r>
        <w:rPr>
          <w:szCs w:val="28"/>
          <w:lang w:val="ro-RO"/>
        </w:rPr>
        <w:t xml:space="preserve">, în care a activat regretatul Petru Sarev, cu numele său și </w:t>
      </w:r>
      <w:r w:rsidRPr="00B64F39">
        <w:rPr>
          <w:szCs w:val="28"/>
          <w:lang w:val="ro-RO"/>
        </w:rPr>
        <w:t>aplic</w:t>
      </w:r>
      <w:r>
        <w:rPr>
          <w:szCs w:val="28"/>
          <w:lang w:val="ro-RO"/>
        </w:rPr>
        <w:t>area</w:t>
      </w:r>
      <w:r w:rsidRPr="00B64F39">
        <w:rPr>
          <w:szCs w:val="28"/>
          <w:lang w:val="ro-RO"/>
        </w:rPr>
        <w:t xml:space="preserve"> </w:t>
      </w:r>
      <w:r>
        <w:rPr>
          <w:szCs w:val="28"/>
          <w:lang w:val="ro-RO"/>
        </w:rPr>
        <w:t xml:space="preserve">unei </w:t>
      </w:r>
      <w:r w:rsidRPr="00B64F39">
        <w:rPr>
          <w:szCs w:val="28"/>
          <w:lang w:val="ro-RO"/>
        </w:rPr>
        <w:t>pl</w:t>
      </w:r>
      <w:r>
        <w:rPr>
          <w:szCs w:val="28"/>
          <w:lang w:val="ro-RO"/>
        </w:rPr>
        <w:t>ăci</w:t>
      </w:r>
      <w:r w:rsidRPr="00B64F39">
        <w:rPr>
          <w:szCs w:val="28"/>
          <w:lang w:val="ro-RO"/>
        </w:rPr>
        <w:t xml:space="preserve"> comemorativ</w:t>
      </w:r>
      <w:r>
        <w:rPr>
          <w:szCs w:val="28"/>
          <w:lang w:val="ro-RO"/>
        </w:rPr>
        <w:t>e în cinstea acestuia</w:t>
      </w:r>
      <w:r w:rsidRPr="00B64F39">
        <w:rPr>
          <w:szCs w:val="28"/>
          <w:lang w:val="ro-RO"/>
        </w:rPr>
        <w:t>.</w:t>
      </w:r>
    </w:p>
    <w:p w:rsidR="002C63E9" w:rsidRDefault="002C63E9" w:rsidP="002C63E9">
      <w:pPr>
        <w:rPr>
          <w:rFonts w:eastAsia="Times New Roman" w:cs="Times New Roman"/>
          <w:bCs/>
          <w:szCs w:val="20"/>
          <w:lang w:val="ro-RO" w:eastAsia="ru-RU"/>
        </w:rPr>
      </w:pPr>
    </w:p>
    <w:p w:rsidR="002C63E9" w:rsidRPr="00AA474F" w:rsidRDefault="002C63E9" w:rsidP="002C63E9">
      <w:pPr>
        <w:spacing w:after="160" w:line="259" w:lineRule="auto"/>
        <w:jc w:val="both"/>
        <w:rPr>
          <w:rFonts w:eastAsia="Calibri" w:cs="Times New Roman"/>
          <w:b/>
          <w:szCs w:val="28"/>
          <w:lang w:val="en-US"/>
        </w:rPr>
      </w:pPr>
      <w:r w:rsidRPr="00AA474F">
        <w:rPr>
          <w:rFonts w:eastAsia="Times New Roman" w:cs="Times New Roman"/>
          <w:b/>
          <w:szCs w:val="28"/>
          <w:lang w:val="en-US" w:eastAsia="ru-RU"/>
        </w:rPr>
        <w:t>Directorul IMSP „Spitalul raional Ocnița”                                              D. Guțu</w:t>
      </w: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5" type="#_x0000_t75" style="position:absolute;left:0;text-align:left;margin-left:161.3pt;margin-top:-51.25pt;width:130.8pt;height:142.55pt;z-index:251678720">
            <v:imagedata r:id="rId8" o:title=""/>
          </v:shape>
          <o:OLEObject Type="Embed" ProgID="Unknown" ShapeID="_x0000_s1045" DrawAspect="Content" ObjectID="_1521448888" r:id="rId41"/>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C974D3" w:rsidRDefault="002C63E9"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Pr>
          <w:rFonts w:eastAsia="Times New Roman" w:cs="Times New Roman"/>
          <w:b/>
          <w:szCs w:val="28"/>
          <w:lang w:val="it-IT" w:eastAsia="ru-RU"/>
        </w:rPr>
        <w:t>Decizie nr. 1/</w:t>
      </w:r>
      <w:r w:rsidR="00BD62BE">
        <w:rPr>
          <w:rFonts w:eastAsia="Times New Roman" w:cs="Times New Roman"/>
          <w:b/>
          <w:szCs w:val="28"/>
          <w:lang w:val="it-IT" w:eastAsia="ru-RU"/>
        </w:rPr>
        <w:t>20</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Default="002C63E9" w:rsidP="002C63E9">
      <w:pPr>
        <w:jc w:val="both"/>
        <w:rPr>
          <w:szCs w:val="28"/>
          <w:lang w:val="it-IT"/>
        </w:rPr>
      </w:pPr>
    </w:p>
    <w:p w:rsidR="002C63E9" w:rsidRPr="0026142A" w:rsidRDefault="002C63E9" w:rsidP="002C63E9">
      <w:pPr>
        <w:jc w:val="both"/>
        <w:rPr>
          <w:b/>
          <w:szCs w:val="28"/>
          <w:lang w:val="ro-RO"/>
        </w:rPr>
      </w:pPr>
      <w:r w:rsidRPr="0026142A">
        <w:rPr>
          <w:b/>
          <w:szCs w:val="28"/>
          <w:lang w:val="ro-RO"/>
        </w:rPr>
        <w:t xml:space="preserve">Cu privire la permisiunea de locațiune a unor încăperi </w:t>
      </w:r>
    </w:p>
    <w:p w:rsidR="002C63E9" w:rsidRPr="0026142A" w:rsidRDefault="002C63E9" w:rsidP="002C63E9">
      <w:pPr>
        <w:jc w:val="both"/>
        <w:rPr>
          <w:b/>
          <w:szCs w:val="28"/>
          <w:lang w:val="ro-RO"/>
        </w:rPr>
      </w:pPr>
      <w:r w:rsidRPr="0026142A">
        <w:rPr>
          <w:b/>
          <w:szCs w:val="28"/>
          <w:lang w:val="ro-RO"/>
        </w:rPr>
        <w:t>neutilizate din incinta IMSP „Spitalul raional Ocnița”</w:t>
      </w:r>
    </w:p>
    <w:p w:rsidR="002C63E9" w:rsidRDefault="002C63E9" w:rsidP="002C63E9">
      <w:pPr>
        <w:spacing w:after="160" w:line="259" w:lineRule="auto"/>
        <w:ind w:firstLine="567"/>
        <w:jc w:val="both"/>
        <w:rPr>
          <w:rFonts w:eastAsia="Calibri" w:cs="Times New Roman"/>
          <w:szCs w:val="28"/>
          <w:lang w:val="ro-RO"/>
        </w:rPr>
      </w:pPr>
      <w:r>
        <w:rPr>
          <w:rFonts w:eastAsia="Times New Roman" w:cs="Times New Roman"/>
          <w:bCs/>
          <w:szCs w:val="20"/>
          <w:lang w:val="ro-RO" w:eastAsia="ru-RU"/>
        </w:rPr>
        <w:t>În urma adresării administrației IMSP „Spitalul Raional Ocnița” referitor la permisiunea de dare în locațiune a unor birouri din incinta Blocului nr.1 al Spitalului raional, în conformitate cu art.</w:t>
      </w:r>
      <w:r w:rsidRPr="00E75027">
        <w:rPr>
          <w:rFonts w:eastAsia="Calibri" w:cs="Times New Roman"/>
          <w:szCs w:val="28"/>
          <w:lang w:val="ro-RO"/>
        </w:rPr>
        <w:t xml:space="preserve"> </w:t>
      </w:r>
      <w:r>
        <w:rPr>
          <w:rFonts w:eastAsia="Calibri" w:cs="Times New Roman"/>
          <w:szCs w:val="28"/>
          <w:lang w:val="ro-RO"/>
        </w:rPr>
        <w:t>art. 43 (1</w:t>
      </w:r>
      <w:r w:rsidRPr="009110A0">
        <w:rPr>
          <w:rFonts w:eastAsia="Calibri" w:cs="Times New Roman"/>
          <w:szCs w:val="28"/>
          <w:lang w:val="ro-RO"/>
        </w:rPr>
        <w:t xml:space="preserve">) </w:t>
      </w:r>
      <w:r>
        <w:rPr>
          <w:rFonts w:eastAsia="Calibri" w:cs="Times New Roman"/>
          <w:szCs w:val="28"/>
          <w:lang w:val="ro-RO"/>
        </w:rPr>
        <w:t xml:space="preserve">d) </w:t>
      </w:r>
      <w:r w:rsidRPr="009110A0">
        <w:rPr>
          <w:rFonts w:eastAsia="Calibri" w:cs="Times New Roman"/>
          <w:szCs w:val="28"/>
          <w:lang w:val="ro-RO"/>
        </w:rPr>
        <w:t>al Legii privind administrația publică locală nr. 436-XVI din 28. 12.2006, Consiliul raional,</w:t>
      </w:r>
    </w:p>
    <w:p w:rsidR="002C63E9" w:rsidRDefault="002C63E9" w:rsidP="002C63E9">
      <w:pPr>
        <w:spacing w:after="160" w:line="259" w:lineRule="auto"/>
        <w:ind w:firstLine="567"/>
        <w:jc w:val="center"/>
        <w:rPr>
          <w:rFonts w:eastAsia="Calibri" w:cs="Times New Roman"/>
          <w:szCs w:val="28"/>
          <w:lang w:val="ro-RO"/>
        </w:rPr>
      </w:pPr>
      <w:r>
        <w:rPr>
          <w:rFonts w:eastAsia="Calibri" w:cs="Times New Roman"/>
          <w:szCs w:val="28"/>
          <w:lang w:val="ro-RO"/>
        </w:rPr>
        <w:t>DECIDE:</w:t>
      </w:r>
    </w:p>
    <w:p w:rsidR="002C63E9" w:rsidRPr="00E75027" w:rsidRDefault="002C63E9" w:rsidP="00DB3349">
      <w:pPr>
        <w:pStyle w:val="a3"/>
        <w:numPr>
          <w:ilvl w:val="0"/>
          <w:numId w:val="40"/>
        </w:numPr>
        <w:spacing w:after="160" w:line="259" w:lineRule="auto"/>
        <w:jc w:val="both"/>
        <w:rPr>
          <w:rFonts w:eastAsia="Calibri" w:cs="Times New Roman"/>
          <w:szCs w:val="28"/>
          <w:lang w:val="ro-RO"/>
        </w:rPr>
      </w:pPr>
      <w:r>
        <w:rPr>
          <w:rFonts w:eastAsia="Calibri" w:cs="Times New Roman"/>
          <w:szCs w:val="28"/>
          <w:lang w:val="ro-RO"/>
        </w:rPr>
        <w:t>Se permite</w:t>
      </w:r>
      <w:r w:rsidRPr="00E75027">
        <w:rPr>
          <w:rFonts w:eastAsia="Times New Roman" w:cs="Times New Roman"/>
          <w:bCs/>
          <w:szCs w:val="20"/>
          <w:lang w:val="ro-RO" w:eastAsia="ru-RU"/>
        </w:rPr>
        <w:t xml:space="preserve"> </w:t>
      </w:r>
      <w:r>
        <w:rPr>
          <w:rFonts w:eastAsia="Times New Roman" w:cs="Times New Roman"/>
          <w:bCs/>
          <w:szCs w:val="20"/>
          <w:lang w:val="ro-RO" w:eastAsia="ru-RU"/>
        </w:rPr>
        <w:t>administrației IMSP „Spitalul Raional Ocnița”</w:t>
      </w:r>
      <w:r w:rsidRPr="00E75027">
        <w:rPr>
          <w:rFonts w:eastAsia="Times New Roman" w:cs="Times New Roman"/>
          <w:bCs/>
          <w:szCs w:val="20"/>
          <w:lang w:val="ro-RO" w:eastAsia="ru-RU"/>
        </w:rPr>
        <w:t xml:space="preserve"> </w:t>
      </w:r>
      <w:r>
        <w:rPr>
          <w:rFonts w:eastAsia="Times New Roman" w:cs="Times New Roman"/>
          <w:bCs/>
          <w:szCs w:val="20"/>
          <w:lang w:val="ro-RO" w:eastAsia="ru-RU"/>
        </w:rPr>
        <w:t>darea în locațiune a unor birouri neutilizate, conform legislației în vigoare.</w:t>
      </w:r>
    </w:p>
    <w:p w:rsidR="002C63E9" w:rsidRDefault="002C63E9" w:rsidP="00DB3349">
      <w:pPr>
        <w:pStyle w:val="a3"/>
        <w:numPr>
          <w:ilvl w:val="0"/>
          <w:numId w:val="40"/>
        </w:numPr>
        <w:spacing w:after="160" w:line="259" w:lineRule="auto"/>
        <w:jc w:val="both"/>
        <w:rPr>
          <w:rFonts w:eastAsia="Calibri" w:cs="Times New Roman"/>
          <w:szCs w:val="28"/>
          <w:lang w:val="ro-RO"/>
        </w:rPr>
      </w:pPr>
      <w:r w:rsidRPr="009110A0">
        <w:rPr>
          <w:rFonts w:eastAsia="Calibri" w:cs="Times New Roman"/>
          <w:szCs w:val="28"/>
          <w:lang w:val="ro-RO"/>
        </w:rPr>
        <w:t>Controlul îndeplinirii prezentei Decizii se pune în sarcina dlui A. Țopa, vicepreședintele raionului.</w:t>
      </w:r>
    </w:p>
    <w:p w:rsidR="002C63E9" w:rsidRDefault="002C63E9" w:rsidP="002C63E9">
      <w:pPr>
        <w:spacing w:after="160" w:line="259" w:lineRule="auto"/>
        <w:jc w:val="both"/>
        <w:rPr>
          <w:rFonts w:eastAsia="Calibri" w:cs="Times New Roman"/>
          <w:szCs w:val="28"/>
          <w:lang w:val="ro-RO"/>
        </w:rPr>
      </w:pPr>
    </w:p>
    <w:p w:rsidR="00622BC7" w:rsidRPr="00C41493" w:rsidRDefault="00622BC7" w:rsidP="00622BC7">
      <w:pPr>
        <w:spacing w:after="0" w:line="240" w:lineRule="auto"/>
        <w:rPr>
          <w:rFonts w:eastAsia="Times New Roman" w:cs="Times New Roman"/>
          <w:b/>
          <w:szCs w:val="28"/>
          <w:lang w:val="ro-RO" w:eastAsia="ru-RU"/>
        </w:rPr>
      </w:pP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622BC7" w:rsidRDefault="00622BC7" w:rsidP="00622BC7">
      <w:pPr>
        <w:rPr>
          <w:rFonts w:eastAsia="Times New Roman" w:cs="Times New Roman"/>
          <w:b/>
          <w:szCs w:val="28"/>
          <w:lang w:val="ro-RO" w:eastAsia="ru-RU"/>
        </w:rPr>
      </w:pPr>
    </w:p>
    <w:p w:rsidR="00622BC7" w:rsidRDefault="00622BC7" w:rsidP="00622BC7">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E75027" w:rsidRDefault="002C63E9" w:rsidP="002C63E9">
      <w:pPr>
        <w:spacing w:after="160" w:line="259" w:lineRule="auto"/>
        <w:ind w:left="360"/>
        <w:jc w:val="both"/>
        <w:rPr>
          <w:rFonts w:eastAsia="Calibri" w:cs="Times New Roman"/>
          <w:szCs w:val="28"/>
          <w:lang w:val="ro-RO"/>
        </w:rPr>
      </w:pPr>
    </w:p>
    <w:p w:rsidR="002C63E9" w:rsidRPr="00E75027" w:rsidRDefault="002C63E9" w:rsidP="002C63E9">
      <w:pPr>
        <w:pStyle w:val="a3"/>
        <w:spacing w:after="160" w:line="259" w:lineRule="auto"/>
        <w:jc w:val="both"/>
        <w:rPr>
          <w:rFonts w:eastAsia="Calibri" w:cs="Times New Roman"/>
          <w:szCs w:val="28"/>
          <w:lang w:val="ro-RO"/>
        </w:rPr>
      </w:pPr>
    </w:p>
    <w:p w:rsidR="002C63E9" w:rsidRPr="00E75027" w:rsidRDefault="002C63E9" w:rsidP="002C63E9">
      <w:pPr>
        <w:pStyle w:val="a3"/>
        <w:spacing w:after="160" w:line="259" w:lineRule="auto"/>
        <w:jc w:val="both"/>
        <w:rPr>
          <w:rFonts w:eastAsia="Calibri" w:cs="Times New Roman"/>
          <w:szCs w:val="28"/>
          <w:lang w:val="ro-RO"/>
        </w:rPr>
      </w:pPr>
    </w:p>
    <w:p w:rsidR="002C63E9" w:rsidRDefault="002C63E9" w:rsidP="002C63E9">
      <w:pPr>
        <w:jc w:val="both"/>
        <w:rPr>
          <w:rFonts w:eastAsia="Times New Roman" w:cs="Times New Roman"/>
          <w:bCs/>
          <w:szCs w:val="20"/>
          <w:lang w:val="ro-RO" w:eastAsia="ru-RU"/>
        </w:rPr>
      </w:pPr>
      <w:r>
        <w:rPr>
          <w:rFonts w:eastAsia="Times New Roman" w:cs="Times New Roman"/>
          <w:bCs/>
          <w:szCs w:val="20"/>
          <w:lang w:val="ro-RO" w:eastAsia="ru-RU"/>
        </w:rPr>
        <w:t xml:space="preserve"> </w:t>
      </w:r>
      <w:r>
        <w:rPr>
          <w:rFonts w:eastAsia="Times New Roman" w:cs="Times New Roman"/>
          <w:bCs/>
          <w:szCs w:val="20"/>
          <w:lang w:val="ro-RO" w:eastAsia="ru-RU"/>
        </w:rPr>
        <w:br w:type="page"/>
      </w:r>
    </w:p>
    <w:p w:rsidR="002C63E9" w:rsidRPr="00065B10"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lastRenderedPageBreak/>
        <w:t>Nota informativă</w:t>
      </w:r>
    </w:p>
    <w:p w:rsidR="002C63E9" w:rsidRDefault="002C63E9" w:rsidP="002C63E9">
      <w:pPr>
        <w:jc w:val="center"/>
        <w:rPr>
          <w:rFonts w:eastAsia="Times New Roman" w:cs="Times New Roman"/>
          <w:b/>
          <w:spacing w:val="20"/>
          <w:szCs w:val="20"/>
          <w:lang w:val="ro-RO" w:eastAsia="ru-RU"/>
        </w:rPr>
      </w:pPr>
      <w:r w:rsidRPr="00065B10">
        <w:rPr>
          <w:rFonts w:eastAsia="Times New Roman" w:cs="Times New Roman"/>
          <w:b/>
          <w:spacing w:val="20"/>
          <w:szCs w:val="20"/>
          <w:lang w:val="ro-RO" w:eastAsia="ru-RU"/>
        </w:rPr>
        <w:t>la Decizi</w:t>
      </w:r>
      <w:r w:rsidR="00015474">
        <w:rPr>
          <w:rFonts w:eastAsia="Times New Roman" w:cs="Times New Roman"/>
          <w:b/>
          <w:spacing w:val="20"/>
          <w:szCs w:val="20"/>
          <w:lang w:val="ro-RO" w:eastAsia="ru-RU"/>
        </w:rPr>
        <w:t>a</w:t>
      </w:r>
      <w:r w:rsidRPr="00065B10">
        <w:rPr>
          <w:rFonts w:eastAsia="Times New Roman" w:cs="Times New Roman"/>
          <w:b/>
          <w:spacing w:val="20"/>
          <w:szCs w:val="20"/>
          <w:lang w:val="ro-RO" w:eastAsia="ru-RU"/>
        </w:rPr>
        <w:t xml:space="preserve"> nr.</w:t>
      </w:r>
      <w:r w:rsidR="00622BC7">
        <w:rPr>
          <w:rFonts w:eastAsia="Times New Roman" w:cs="Times New Roman"/>
          <w:b/>
          <w:spacing w:val="20"/>
          <w:szCs w:val="20"/>
          <w:lang w:val="ro-RO" w:eastAsia="ru-RU"/>
        </w:rPr>
        <w:t>1/</w:t>
      </w:r>
      <w:r w:rsidR="00BD62BE">
        <w:rPr>
          <w:rFonts w:eastAsia="Times New Roman" w:cs="Times New Roman"/>
          <w:b/>
          <w:spacing w:val="20"/>
          <w:szCs w:val="20"/>
          <w:lang w:val="ro-RO" w:eastAsia="ru-RU"/>
        </w:rPr>
        <w:t>20</w:t>
      </w:r>
      <w:r>
        <w:rPr>
          <w:rFonts w:eastAsia="Times New Roman" w:cs="Times New Roman"/>
          <w:b/>
          <w:spacing w:val="20"/>
          <w:szCs w:val="20"/>
          <w:lang w:val="ro-RO" w:eastAsia="ru-RU"/>
        </w:rPr>
        <w:t xml:space="preserve"> </w:t>
      </w:r>
      <w:r w:rsidRPr="00065B10">
        <w:rPr>
          <w:rFonts w:eastAsia="Times New Roman" w:cs="Times New Roman"/>
          <w:b/>
          <w:spacing w:val="20"/>
          <w:szCs w:val="20"/>
          <w:lang w:val="ro-RO" w:eastAsia="ru-RU"/>
        </w:rPr>
        <w:t xml:space="preserve">din </w:t>
      </w:r>
      <w:r>
        <w:rPr>
          <w:rFonts w:eastAsia="Times New Roman" w:cs="Times New Roman"/>
          <w:b/>
          <w:spacing w:val="20"/>
          <w:szCs w:val="20"/>
          <w:lang w:val="ro-RO" w:eastAsia="ru-RU"/>
        </w:rPr>
        <w:t xml:space="preserve">31 </w:t>
      </w:r>
      <w:r w:rsidRPr="00065B10">
        <w:rPr>
          <w:rFonts w:eastAsia="Times New Roman" w:cs="Times New Roman"/>
          <w:b/>
          <w:spacing w:val="20"/>
          <w:szCs w:val="20"/>
          <w:lang w:val="ro-RO" w:eastAsia="ru-RU"/>
        </w:rPr>
        <w:t>martie 2016</w:t>
      </w:r>
    </w:p>
    <w:p w:rsidR="002C63E9" w:rsidRPr="0026142A" w:rsidRDefault="002C63E9" w:rsidP="002C63E9">
      <w:pPr>
        <w:jc w:val="center"/>
        <w:rPr>
          <w:b/>
          <w:szCs w:val="28"/>
          <w:lang w:val="ro-RO"/>
        </w:rPr>
      </w:pPr>
      <w:r>
        <w:rPr>
          <w:b/>
          <w:szCs w:val="28"/>
          <w:lang w:val="ro-RO"/>
        </w:rPr>
        <w:t>„</w:t>
      </w:r>
      <w:r w:rsidRPr="0026142A">
        <w:rPr>
          <w:b/>
          <w:szCs w:val="28"/>
          <w:lang w:val="ro-RO"/>
        </w:rPr>
        <w:t>Cu privire la permisiunea de locațiune a unor încăperi</w:t>
      </w:r>
    </w:p>
    <w:p w:rsidR="002C63E9" w:rsidRDefault="002C63E9" w:rsidP="002C63E9">
      <w:pPr>
        <w:jc w:val="center"/>
        <w:rPr>
          <w:b/>
          <w:szCs w:val="28"/>
          <w:lang w:val="ro-RO"/>
        </w:rPr>
      </w:pPr>
      <w:r w:rsidRPr="0026142A">
        <w:rPr>
          <w:b/>
          <w:szCs w:val="28"/>
          <w:lang w:val="ro-RO"/>
        </w:rPr>
        <w:t>neutilizate din incinta IMSP „Spitalul raional Ocnița”</w:t>
      </w:r>
    </w:p>
    <w:p w:rsidR="002C63E9" w:rsidRDefault="002C63E9" w:rsidP="002C63E9">
      <w:pPr>
        <w:jc w:val="both"/>
        <w:rPr>
          <w:szCs w:val="28"/>
          <w:lang w:val="ro-RO"/>
        </w:rPr>
      </w:pPr>
      <w:r>
        <w:rPr>
          <w:szCs w:val="28"/>
          <w:lang w:val="ro-RO"/>
        </w:rPr>
        <w:t>Administrația IMSP</w:t>
      </w:r>
      <w:r w:rsidRPr="00817E3E">
        <w:rPr>
          <w:szCs w:val="28"/>
          <w:lang w:val="ro-RO"/>
        </w:rPr>
        <w:t>„Spitalul raional Ocnița”</w:t>
      </w:r>
      <w:r>
        <w:rPr>
          <w:szCs w:val="28"/>
          <w:lang w:val="ro-RO"/>
        </w:rPr>
        <w:t xml:space="preserve"> cere permisiunea de a da în locațiune unele birouri din incinta Spitalului raional, care nu sînt utilizate.</w:t>
      </w:r>
    </w:p>
    <w:p w:rsidR="002C63E9" w:rsidRDefault="002C63E9" w:rsidP="002C63E9">
      <w:pPr>
        <w:jc w:val="both"/>
        <w:rPr>
          <w:szCs w:val="28"/>
          <w:lang w:val="ro-RO"/>
        </w:rPr>
      </w:pPr>
      <w:r>
        <w:rPr>
          <w:szCs w:val="28"/>
          <w:lang w:val="ro-RO"/>
        </w:rPr>
        <w:t>Plata locațiunii va să acopere unele cheltuieli, suportate de instituție în asigurarea bunei funcționări a acesteia.</w:t>
      </w:r>
    </w:p>
    <w:p w:rsidR="002C63E9" w:rsidRDefault="002C63E9" w:rsidP="002C63E9">
      <w:pPr>
        <w:jc w:val="both"/>
        <w:rPr>
          <w:szCs w:val="28"/>
          <w:lang w:val="ro-RO"/>
        </w:rPr>
      </w:pPr>
      <w:r>
        <w:rPr>
          <w:szCs w:val="28"/>
          <w:lang w:val="ro-RO"/>
        </w:rPr>
        <w:t>Aceste spații nu corespund standardelor medicale și nu pot fi utilizate după destinație.</w:t>
      </w:r>
    </w:p>
    <w:p w:rsidR="002C63E9" w:rsidRPr="00274320" w:rsidRDefault="002C63E9" w:rsidP="002C63E9">
      <w:pPr>
        <w:spacing w:after="160" w:line="259" w:lineRule="auto"/>
        <w:jc w:val="both"/>
        <w:rPr>
          <w:rFonts w:eastAsia="Times New Roman" w:cs="Times New Roman"/>
          <w:szCs w:val="28"/>
          <w:lang w:val="ro-RO" w:eastAsia="ru-RU"/>
        </w:rPr>
      </w:pPr>
    </w:p>
    <w:p w:rsidR="002C63E9" w:rsidRPr="00274320" w:rsidRDefault="002C63E9" w:rsidP="002C63E9">
      <w:pPr>
        <w:spacing w:after="160" w:line="259" w:lineRule="auto"/>
        <w:jc w:val="both"/>
        <w:rPr>
          <w:rFonts w:eastAsia="Calibri" w:cs="Times New Roman"/>
          <w:b/>
          <w:szCs w:val="28"/>
          <w:lang w:val="ro-RO"/>
        </w:rPr>
      </w:pPr>
      <w:r w:rsidRPr="00274320">
        <w:rPr>
          <w:rFonts w:eastAsia="Times New Roman" w:cs="Times New Roman"/>
          <w:b/>
          <w:szCs w:val="28"/>
          <w:lang w:val="ro-RO" w:eastAsia="ru-RU"/>
        </w:rPr>
        <w:t>Directorul IMSP „Spitalul raional Ocnița”                                              D. Guțu</w:t>
      </w:r>
    </w:p>
    <w:p w:rsidR="002C63E9" w:rsidRPr="00274320" w:rsidRDefault="002C63E9" w:rsidP="002C63E9">
      <w:pPr>
        <w:jc w:val="both"/>
        <w:rPr>
          <w:szCs w:val="28"/>
          <w:lang w:val="ro-RO"/>
        </w:rPr>
      </w:pPr>
    </w:p>
    <w:p w:rsidR="002C63E9" w:rsidRPr="0026142A" w:rsidRDefault="002C63E9" w:rsidP="002C63E9">
      <w:pPr>
        <w:jc w:val="both"/>
        <w:rPr>
          <w:b/>
          <w:szCs w:val="28"/>
          <w:lang w:val="ro-RO"/>
        </w:rPr>
      </w:pPr>
    </w:p>
    <w:p w:rsidR="002C63E9" w:rsidRDefault="002C63E9" w:rsidP="002C63E9">
      <w:pPr>
        <w:rPr>
          <w:rFonts w:eastAsia="Times New Roman" w:cs="Times New Roman"/>
          <w:b/>
          <w:spacing w:val="20"/>
          <w:szCs w:val="20"/>
          <w:lang w:val="ro-RO" w:eastAsia="ru-RU"/>
        </w:rPr>
      </w:pPr>
    </w:p>
    <w:p w:rsidR="002C63E9" w:rsidRDefault="002C63E9" w:rsidP="002C63E9">
      <w:pPr>
        <w:rPr>
          <w:rFonts w:eastAsia="Times New Roman" w:cs="Times New Roman"/>
          <w:bCs/>
          <w:szCs w:val="20"/>
          <w:lang w:val="ro-RO" w:eastAsia="ru-RU"/>
        </w:rPr>
      </w:pPr>
      <w:r>
        <w:rPr>
          <w:rFonts w:eastAsia="Times New Roman" w:cs="Times New Roman"/>
          <w:bCs/>
          <w:szCs w:val="20"/>
          <w:lang w:val="ro-RO" w:eastAsia="ru-RU"/>
        </w:rPr>
        <w:br w:type="page"/>
      </w:r>
    </w:p>
    <w:p w:rsidR="002C63E9" w:rsidRPr="00626038" w:rsidRDefault="00C14FA1" w:rsidP="002C63E9">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44" type="#_x0000_t75" style="position:absolute;left:0;text-align:left;margin-left:161.3pt;margin-top:-51.25pt;width:130.8pt;height:142.55pt;z-index:251677696">
            <v:imagedata r:id="rId8" o:title=""/>
          </v:shape>
          <o:OLEObject Type="Embed" ProgID="Unknown" ShapeID="_x0000_s1044" DrawAspect="Content" ObjectID="_1521448889" r:id="rId42"/>
        </w:pict>
      </w:r>
      <w:r w:rsidR="002C63E9" w:rsidRPr="00626038">
        <w:rPr>
          <w:rFonts w:eastAsia="Times New Roman" w:cs="Times New Roman"/>
          <w:bCs/>
          <w:szCs w:val="20"/>
          <w:lang w:val="ro-RO" w:eastAsia="ru-RU"/>
        </w:rPr>
        <w:t>REPUBLICA MOLDOVA</w:t>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626038">
        <w:rPr>
          <w:rFonts w:eastAsia="Times New Roman" w:cs="Times New Roman"/>
          <w:szCs w:val="20"/>
          <w:lang w:val="ro-RO" w:eastAsia="ru-RU"/>
        </w:rPr>
        <w:tab/>
      </w:r>
      <w:r w:rsidR="002C63E9" w:rsidRPr="000E3F09">
        <w:rPr>
          <w:rFonts w:eastAsia="Times New Roman" w:cs="Times New Roman"/>
          <w:szCs w:val="20"/>
          <w:lang w:val="ro-RO" w:eastAsia="ru-RU"/>
        </w:rPr>
        <w:t xml:space="preserve">    </w:t>
      </w:r>
      <w:r w:rsidR="002C63E9" w:rsidRPr="00626038">
        <w:rPr>
          <w:rFonts w:eastAsia="Times New Roman" w:cs="Times New Roman"/>
          <w:bCs/>
          <w:szCs w:val="20"/>
          <w:lang w:val="ro-RO" w:eastAsia="ru-RU"/>
        </w:rPr>
        <w:t>РЕСПУБЛИКА МОЛДОВА</w:t>
      </w:r>
    </w:p>
    <w:p w:rsidR="002C63E9" w:rsidRPr="00626038" w:rsidRDefault="002C63E9" w:rsidP="002C63E9">
      <w:pPr>
        <w:spacing w:after="0" w:line="240" w:lineRule="auto"/>
        <w:rPr>
          <w:rFonts w:eastAsia="Times New Roman" w:cs="Times New Roman"/>
          <w:bCs/>
          <w:szCs w:val="24"/>
          <w:lang w:val="ro-RO" w:eastAsia="ru-RU"/>
        </w:rPr>
      </w:pPr>
      <w:r w:rsidRPr="00626038">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626038">
        <w:rPr>
          <w:rFonts w:eastAsia="Times New Roman" w:cs="Times New Roman"/>
          <w:bCs/>
          <w:szCs w:val="24"/>
          <w:lang w:val="ro-RO" w:eastAsia="ru-RU"/>
        </w:rPr>
        <w:t>РАЙОН</w:t>
      </w:r>
      <w:r w:rsidR="00905F8E" w:rsidRPr="00905F8E">
        <w:rPr>
          <w:rFonts w:eastAsia="Times New Roman" w:cs="Times New Roman"/>
          <w:bCs/>
          <w:szCs w:val="24"/>
          <w:lang w:val="ro-RO" w:eastAsia="ru-RU"/>
        </w:rPr>
        <w:t>Н</w:t>
      </w:r>
      <w:r w:rsidRPr="00626038">
        <w:rPr>
          <w:rFonts w:eastAsia="Times New Roman" w:cs="Times New Roman"/>
          <w:bCs/>
          <w:szCs w:val="24"/>
          <w:lang w:val="ro-RO" w:eastAsia="ru-RU"/>
        </w:rPr>
        <w:t>ЫЙ СОВЕТ ОКНИЦА</w:t>
      </w:r>
    </w:p>
    <w:p w:rsidR="002C63E9" w:rsidRPr="00EA62E4" w:rsidRDefault="002C63E9" w:rsidP="002C63E9">
      <w:pPr>
        <w:spacing w:after="0" w:line="240" w:lineRule="auto"/>
        <w:rPr>
          <w:rFonts w:eastAsia="Times New Roman" w:cs="Times New Roman"/>
          <w:b/>
          <w:szCs w:val="24"/>
          <w:u w:val="single"/>
          <w:lang w:val="ro-RO" w:eastAsia="ru-RU"/>
        </w:rPr>
      </w:pPr>
    </w:p>
    <w:p w:rsidR="002C63E9" w:rsidRPr="00C974D3" w:rsidRDefault="002C63E9"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622BC7" w:rsidRPr="00C974D3" w:rsidRDefault="00622BC7" w:rsidP="002C63E9">
      <w:pPr>
        <w:spacing w:after="0" w:line="240" w:lineRule="auto"/>
        <w:jc w:val="center"/>
        <w:rPr>
          <w:rFonts w:eastAsia="Times New Roman" w:cs="Times New Roman"/>
          <w:b/>
          <w:szCs w:val="28"/>
          <w:lang w:val="ro-RO" w:eastAsia="ru-RU"/>
        </w:rPr>
      </w:pPr>
    </w:p>
    <w:p w:rsidR="002C63E9" w:rsidRPr="00626038" w:rsidRDefault="002C63E9" w:rsidP="002C63E9">
      <w:pPr>
        <w:spacing w:after="0" w:line="240" w:lineRule="auto"/>
        <w:jc w:val="center"/>
        <w:rPr>
          <w:rFonts w:eastAsia="Times New Roman" w:cs="Times New Roman"/>
          <w:b/>
          <w:szCs w:val="28"/>
          <w:highlight w:val="red"/>
          <w:lang w:val="ro-RO" w:eastAsia="ru-RU"/>
        </w:rPr>
      </w:pPr>
      <w:r>
        <w:rPr>
          <w:rFonts w:eastAsia="Times New Roman" w:cs="Times New Roman"/>
          <w:b/>
          <w:szCs w:val="28"/>
          <w:lang w:val="it-IT" w:eastAsia="ru-RU"/>
        </w:rPr>
        <w:t>Decizie nr. 1/</w:t>
      </w:r>
      <w:r w:rsidR="00BD62BE">
        <w:rPr>
          <w:rFonts w:eastAsia="Times New Roman" w:cs="Times New Roman"/>
          <w:b/>
          <w:szCs w:val="28"/>
          <w:lang w:val="it-IT" w:eastAsia="ru-RU"/>
        </w:rPr>
        <w:t>21</w:t>
      </w:r>
    </w:p>
    <w:p w:rsidR="002C63E9" w:rsidRPr="00EA62E4" w:rsidRDefault="002C63E9" w:rsidP="002C63E9">
      <w:pPr>
        <w:spacing w:after="0" w:line="240" w:lineRule="auto"/>
        <w:jc w:val="center"/>
        <w:rPr>
          <w:rFonts w:eastAsia="Times New Roman" w:cs="Times New Roman"/>
          <w:b/>
          <w:szCs w:val="28"/>
          <w:lang w:val="it-IT" w:eastAsia="ru-RU"/>
        </w:rPr>
      </w:pPr>
      <w:r w:rsidRPr="00EA62E4">
        <w:rPr>
          <w:rFonts w:eastAsia="Times New Roman" w:cs="Times New Roman"/>
          <w:b/>
          <w:szCs w:val="28"/>
          <w:lang w:val="it-IT" w:eastAsia="ru-RU"/>
        </w:rPr>
        <w:t xml:space="preserve">din 31 martie </w:t>
      </w:r>
      <w:r w:rsidRPr="00626038">
        <w:rPr>
          <w:rFonts w:eastAsia="Times New Roman" w:cs="Times New Roman"/>
          <w:b/>
          <w:szCs w:val="28"/>
          <w:lang w:val="ro-RO" w:eastAsia="ru-RU"/>
        </w:rPr>
        <w:t xml:space="preserve"> </w:t>
      </w:r>
      <w:r w:rsidRPr="00EA62E4">
        <w:rPr>
          <w:rFonts w:eastAsia="Times New Roman" w:cs="Times New Roman"/>
          <w:b/>
          <w:szCs w:val="28"/>
          <w:lang w:val="it-IT" w:eastAsia="ru-RU"/>
        </w:rPr>
        <w:t>2016</w:t>
      </w:r>
    </w:p>
    <w:p w:rsidR="002C63E9" w:rsidRDefault="002C63E9" w:rsidP="002C63E9">
      <w:pPr>
        <w:rPr>
          <w:rFonts w:eastAsia="Times New Roman" w:cs="Times New Roman"/>
          <w:b/>
          <w:szCs w:val="28"/>
          <w:lang w:val="it-IT" w:eastAsia="ru-RU"/>
        </w:rPr>
      </w:pPr>
    </w:p>
    <w:p w:rsidR="002C63E9" w:rsidRPr="00864DD8" w:rsidRDefault="002C63E9" w:rsidP="002C63E9">
      <w:pPr>
        <w:shd w:val="clear" w:color="auto" w:fill="FFFFFF"/>
        <w:spacing w:before="225" w:after="225" w:line="315" w:lineRule="atLeast"/>
        <w:rPr>
          <w:rFonts w:eastAsia="Times New Roman" w:cs="Times New Roman"/>
          <w:b/>
          <w:szCs w:val="28"/>
          <w:lang w:val="it-IT" w:eastAsia="ru-RU"/>
        </w:rPr>
      </w:pPr>
      <w:r w:rsidRPr="00864DD8">
        <w:rPr>
          <w:rFonts w:eastAsia="Times New Roman" w:cs="Times New Roman"/>
          <w:b/>
          <w:szCs w:val="28"/>
          <w:lang w:val="it-IT" w:eastAsia="ru-RU"/>
        </w:rPr>
        <w:t xml:space="preserve">Cu privire la acceptul primirii </w:t>
      </w:r>
      <w:r>
        <w:rPr>
          <w:rFonts w:eastAsia="Times New Roman" w:cs="Times New Roman"/>
          <w:b/>
          <w:szCs w:val="28"/>
          <w:lang w:val="ro-RO" w:eastAsia="ru-RU"/>
        </w:rPr>
        <w:t xml:space="preserve">în proprietate a </w:t>
      </w:r>
      <w:r w:rsidRPr="00864DD8">
        <w:rPr>
          <w:rFonts w:eastAsia="Times New Roman" w:cs="Times New Roman"/>
          <w:b/>
          <w:szCs w:val="28"/>
          <w:lang w:val="it-IT" w:eastAsia="ru-RU"/>
        </w:rPr>
        <w:t>un</w:t>
      </w:r>
      <w:r>
        <w:rPr>
          <w:rFonts w:eastAsia="Times New Roman" w:cs="Times New Roman"/>
          <w:b/>
          <w:szCs w:val="28"/>
          <w:lang w:val="it-IT" w:eastAsia="ru-RU"/>
        </w:rPr>
        <w:t>ui</w:t>
      </w:r>
      <w:r w:rsidRPr="00864DD8">
        <w:rPr>
          <w:rFonts w:eastAsia="Times New Roman" w:cs="Times New Roman"/>
          <w:b/>
          <w:szCs w:val="28"/>
          <w:lang w:val="it-IT" w:eastAsia="ru-RU"/>
        </w:rPr>
        <w:t xml:space="preserve">  mijl</w:t>
      </w:r>
      <w:r>
        <w:rPr>
          <w:rFonts w:eastAsia="Times New Roman" w:cs="Times New Roman"/>
          <w:b/>
          <w:szCs w:val="28"/>
          <w:lang w:val="it-IT" w:eastAsia="ru-RU"/>
        </w:rPr>
        <w:t>oc</w:t>
      </w:r>
      <w:r w:rsidRPr="00864DD8">
        <w:rPr>
          <w:rFonts w:eastAsia="Times New Roman" w:cs="Times New Roman"/>
          <w:b/>
          <w:szCs w:val="28"/>
          <w:lang w:val="it-IT" w:eastAsia="ru-RU"/>
        </w:rPr>
        <w:t xml:space="preserve">  de transport</w:t>
      </w:r>
    </w:p>
    <w:p w:rsidR="002C63E9" w:rsidRPr="00864DD8" w:rsidRDefault="002C63E9" w:rsidP="002C63E9">
      <w:pPr>
        <w:spacing w:after="0" w:line="240" w:lineRule="auto"/>
        <w:jc w:val="both"/>
        <w:rPr>
          <w:rFonts w:eastAsia="Times New Roman" w:cs="Times New Roman"/>
          <w:b/>
          <w:szCs w:val="28"/>
          <w:lang w:val="ro-RO" w:eastAsia="ru-RU"/>
        </w:rPr>
      </w:pPr>
    </w:p>
    <w:p w:rsidR="002C63E9" w:rsidRPr="00864DD8" w:rsidRDefault="002C63E9" w:rsidP="002C63E9">
      <w:pPr>
        <w:spacing w:after="0" w:line="240" w:lineRule="auto"/>
        <w:ind w:firstLine="284"/>
        <w:jc w:val="both"/>
        <w:rPr>
          <w:rFonts w:eastAsia="Times New Roman" w:cs="Times New Roman"/>
          <w:szCs w:val="28"/>
          <w:lang w:val="ro-RO" w:eastAsia="ru-RU"/>
        </w:rPr>
      </w:pPr>
      <w:r w:rsidRPr="00864DD8">
        <w:rPr>
          <w:rFonts w:eastAsia="Times New Roman" w:cs="Times New Roman"/>
          <w:szCs w:val="28"/>
          <w:lang w:val="it-IT" w:eastAsia="ru-RU"/>
        </w:rPr>
        <w:t xml:space="preserve">În   baza Legii nr. 523-XIV din 16 iulie 1999 “ Cu privire la proprietatea publică a unităţilor administrativ-teritoriale”, cu modificările şi completările  ulterioare, Legii privind  administrarea  </w:t>
      </w:r>
      <w:r w:rsidRPr="00864DD8">
        <w:rPr>
          <w:rFonts w:eastAsia="Times New Roman" w:cs="Times New Roman"/>
          <w:szCs w:val="28"/>
          <w:lang w:val="ro-RO" w:eastAsia="ru-RU"/>
        </w:rPr>
        <w:t>şi  deetatizarea  proprietăţii publice, nr.121-XVI din 04 mai 2007, cu modificările şi completările ulterioare, art.43 şi 77 al Legii privind Administraţia Publică Locală, nr.436-XVI din 28 decembrie 2006, în conformitate cu prevederile Regulamentului cu privire la modul de transmitere  a  bunurilor proprietate publică,  aprobat  prin  Hotărîrea  Guvernului Republicii Moldova,  nr.901 din  31 decembrie 2015, Consiliul Raional</w:t>
      </w:r>
    </w:p>
    <w:p w:rsidR="002C63E9" w:rsidRPr="00864DD8" w:rsidRDefault="002C63E9" w:rsidP="002C63E9">
      <w:pPr>
        <w:spacing w:after="0" w:line="240" w:lineRule="auto"/>
        <w:jc w:val="both"/>
        <w:rPr>
          <w:rFonts w:eastAsia="Times New Roman" w:cs="Times New Roman"/>
          <w:szCs w:val="28"/>
          <w:lang w:val="ro-RO" w:eastAsia="ru-RU"/>
        </w:rPr>
      </w:pPr>
    </w:p>
    <w:p w:rsidR="002C63E9" w:rsidRPr="00864DD8" w:rsidRDefault="002C63E9" w:rsidP="002C63E9">
      <w:pPr>
        <w:spacing w:after="0"/>
        <w:jc w:val="both"/>
        <w:rPr>
          <w:rFonts w:eastAsia="Calibri" w:cs="Times New Roman"/>
          <w:b/>
          <w:szCs w:val="28"/>
          <w:lang w:val="en-US"/>
        </w:rPr>
      </w:pPr>
      <w:r w:rsidRPr="00864DD8">
        <w:rPr>
          <w:rFonts w:eastAsia="Calibri" w:cs="Times New Roman"/>
          <w:b/>
          <w:szCs w:val="28"/>
          <w:lang w:val="it-IT"/>
        </w:rPr>
        <w:t xml:space="preserve">                                                           </w:t>
      </w:r>
      <w:r w:rsidRPr="00864DD8">
        <w:rPr>
          <w:rFonts w:eastAsia="Calibri" w:cs="Times New Roman"/>
          <w:b/>
          <w:szCs w:val="28"/>
          <w:lang w:val="en-US"/>
        </w:rPr>
        <w:t>DECIDE:</w:t>
      </w:r>
    </w:p>
    <w:p w:rsidR="002C63E9" w:rsidRPr="00864DD8" w:rsidRDefault="002C63E9" w:rsidP="002C63E9">
      <w:pPr>
        <w:spacing w:after="0"/>
        <w:jc w:val="both"/>
        <w:rPr>
          <w:rFonts w:eastAsia="Calibri" w:cs="Times New Roman"/>
          <w:b/>
          <w:szCs w:val="28"/>
          <w:lang w:val="en-US"/>
        </w:rPr>
      </w:pPr>
    </w:p>
    <w:p w:rsidR="002C63E9" w:rsidRPr="00864DD8" w:rsidRDefault="002C63E9" w:rsidP="00DB3349">
      <w:pPr>
        <w:numPr>
          <w:ilvl w:val="0"/>
          <w:numId w:val="36"/>
        </w:numPr>
        <w:spacing w:after="0" w:line="240" w:lineRule="auto"/>
        <w:jc w:val="both"/>
        <w:rPr>
          <w:rFonts w:eastAsia="Times New Roman" w:cs="Times New Roman"/>
          <w:szCs w:val="28"/>
          <w:lang w:val="ro-RO" w:eastAsia="ru-RU"/>
        </w:rPr>
      </w:pPr>
      <w:r w:rsidRPr="00864DD8">
        <w:rPr>
          <w:rFonts w:eastAsia="Times New Roman" w:cs="Times New Roman"/>
          <w:szCs w:val="28"/>
          <w:lang w:val="ro-RO" w:eastAsia="ru-RU"/>
        </w:rPr>
        <w:t xml:space="preserve">Se  acceptă  primirea  în  proprietatea </w:t>
      </w:r>
      <w:r>
        <w:rPr>
          <w:rFonts w:eastAsia="Times New Roman" w:cs="Times New Roman"/>
          <w:szCs w:val="28"/>
          <w:lang w:val="ro-RO" w:eastAsia="ru-RU"/>
        </w:rPr>
        <w:t>unității administrativ-teritoriale de nivelul doi</w:t>
      </w:r>
      <w:r w:rsidRPr="00864DD8">
        <w:rPr>
          <w:rFonts w:eastAsia="Times New Roman" w:cs="Times New Roman"/>
          <w:szCs w:val="28"/>
          <w:lang w:val="ro-RO" w:eastAsia="ru-RU"/>
        </w:rPr>
        <w:t xml:space="preserve">  Ocniţa</w:t>
      </w:r>
      <w:r>
        <w:rPr>
          <w:rFonts w:eastAsia="Times New Roman" w:cs="Times New Roman"/>
          <w:szCs w:val="28"/>
          <w:lang w:val="ro-RO" w:eastAsia="ru-RU"/>
        </w:rPr>
        <w:t>,</w:t>
      </w:r>
      <w:r w:rsidRPr="00864DD8">
        <w:rPr>
          <w:rFonts w:eastAsia="Times New Roman" w:cs="Times New Roman"/>
          <w:szCs w:val="28"/>
          <w:lang w:val="ro-RO" w:eastAsia="ru-RU"/>
        </w:rPr>
        <w:t xml:space="preserve">  din  proprietatea  Ministerului  Educaţiei al Republicii  Moldova, a unui mijloc de transport (</w:t>
      </w:r>
      <w:r>
        <w:rPr>
          <w:rFonts w:eastAsia="Times New Roman" w:cs="Times New Roman"/>
          <w:szCs w:val="28"/>
          <w:lang w:val="ro-RO" w:eastAsia="ru-RU"/>
        </w:rPr>
        <w:t>microbuz</w:t>
      </w:r>
      <w:r w:rsidRPr="00864DD8">
        <w:rPr>
          <w:rFonts w:eastAsia="Times New Roman" w:cs="Times New Roman"/>
          <w:szCs w:val="28"/>
          <w:lang w:val="ro-RO" w:eastAsia="ru-RU"/>
        </w:rPr>
        <w:t xml:space="preserve">)  </w:t>
      </w:r>
      <w:r>
        <w:rPr>
          <w:rFonts w:eastAsia="Times New Roman" w:cs="Times New Roman"/>
          <w:szCs w:val="28"/>
          <w:lang w:val="ro-RO" w:eastAsia="ru-RU"/>
        </w:rPr>
        <w:t>în asigurarea</w:t>
      </w:r>
      <w:r w:rsidRPr="00864DD8">
        <w:rPr>
          <w:rFonts w:eastAsia="Times New Roman" w:cs="Times New Roman"/>
          <w:szCs w:val="28"/>
          <w:lang w:val="ro-RO" w:eastAsia="ru-RU"/>
        </w:rPr>
        <w:t xml:space="preserve"> organizării transportării eficiente a elevilor din instituţiile  de  învăţămînt  din  raion.</w:t>
      </w:r>
      <w:r w:rsidRPr="00864DD8">
        <w:rPr>
          <w:rFonts w:eastAsia="Times New Roman" w:cs="Times New Roman"/>
          <w:b/>
          <w:szCs w:val="28"/>
          <w:lang w:val="ro-RO" w:eastAsia="ru-RU"/>
        </w:rPr>
        <w:tab/>
      </w:r>
      <w:r w:rsidRPr="00864DD8">
        <w:rPr>
          <w:rFonts w:eastAsia="Times New Roman" w:cs="Times New Roman"/>
          <w:b/>
          <w:szCs w:val="28"/>
          <w:lang w:val="ro-RO" w:eastAsia="ru-RU"/>
        </w:rPr>
        <w:tab/>
      </w:r>
    </w:p>
    <w:p w:rsidR="002C63E9" w:rsidRPr="00864DD8" w:rsidRDefault="002C63E9" w:rsidP="00DB3349">
      <w:pPr>
        <w:numPr>
          <w:ilvl w:val="0"/>
          <w:numId w:val="36"/>
        </w:numPr>
        <w:spacing w:after="0" w:line="240" w:lineRule="auto"/>
        <w:jc w:val="both"/>
        <w:rPr>
          <w:rFonts w:eastAsia="Times New Roman" w:cs="Times New Roman"/>
          <w:szCs w:val="28"/>
          <w:lang w:val="ro-RO" w:eastAsia="ru-RU"/>
        </w:rPr>
      </w:pPr>
      <w:r>
        <w:rPr>
          <w:rFonts w:eastAsia="Times New Roman" w:cs="Times New Roman"/>
          <w:szCs w:val="28"/>
          <w:lang w:val="ro-RO" w:eastAsia="ru-RU"/>
        </w:rPr>
        <w:t xml:space="preserve">Prezenta Decizie urmează a fi adusă  la cunoștința </w:t>
      </w:r>
      <w:r w:rsidRPr="00864DD8">
        <w:rPr>
          <w:rFonts w:eastAsia="Times New Roman" w:cs="Times New Roman"/>
          <w:szCs w:val="28"/>
          <w:lang w:val="ro-RO" w:eastAsia="ru-RU"/>
        </w:rPr>
        <w:t>Ministerului  Educaţiei al Republicii  Moldova</w:t>
      </w:r>
      <w:r>
        <w:rPr>
          <w:rFonts w:eastAsia="Times New Roman" w:cs="Times New Roman"/>
          <w:szCs w:val="28"/>
          <w:lang w:val="ro-RO" w:eastAsia="ru-RU"/>
        </w:rPr>
        <w:t>.</w:t>
      </w:r>
    </w:p>
    <w:p w:rsidR="002C63E9" w:rsidRPr="00864DD8" w:rsidRDefault="002C63E9" w:rsidP="002C63E9">
      <w:pPr>
        <w:spacing w:after="0" w:line="240" w:lineRule="auto"/>
        <w:jc w:val="both"/>
        <w:rPr>
          <w:rFonts w:eastAsia="Times New Roman" w:cs="Times New Roman"/>
          <w:szCs w:val="28"/>
          <w:lang w:val="ro-RO" w:eastAsia="ru-RU"/>
        </w:rPr>
      </w:pPr>
    </w:p>
    <w:p w:rsidR="002C63E9" w:rsidRPr="00864DD8" w:rsidRDefault="002C63E9" w:rsidP="002C63E9">
      <w:pPr>
        <w:spacing w:after="0" w:line="240" w:lineRule="auto"/>
        <w:jc w:val="both"/>
        <w:rPr>
          <w:rFonts w:eastAsia="Times New Roman" w:cs="Times New Roman"/>
          <w:szCs w:val="28"/>
          <w:lang w:val="ro-RO" w:eastAsia="ru-RU"/>
        </w:rPr>
      </w:pPr>
    </w:p>
    <w:p w:rsidR="002C63E9" w:rsidRPr="00864DD8" w:rsidRDefault="002C63E9" w:rsidP="002C63E9">
      <w:pPr>
        <w:spacing w:after="0"/>
        <w:jc w:val="both"/>
        <w:rPr>
          <w:rFonts w:eastAsia="Calibri" w:cs="Times New Roman"/>
          <w:szCs w:val="28"/>
          <w:lang w:val="ro-RO"/>
        </w:rPr>
      </w:pPr>
    </w:p>
    <w:p w:rsidR="00622BC7" w:rsidRPr="00C41493" w:rsidRDefault="00622BC7" w:rsidP="00622BC7">
      <w:pPr>
        <w:spacing w:after="0" w:line="240" w:lineRule="auto"/>
        <w:rPr>
          <w:rFonts w:eastAsia="Times New Roman" w:cs="Times New Roman"/>
          <w:b/>
          <w:szCs w:val="28"/>
          <w:lang w:val="ro-RO" w:eastAsia="ru-RU"/>
        </w:rPr>
      </w:pPr>
      <w:r>
        <w:rPr>
          <w:rFonts w:eastAsia="Times New Roman" w:cs="Times New Roman"/>
          <w:b/>
          <w:szCs w:val="28"/>
          <w:lang w:val="ro-RO" w:eastAsia="ru-RU"/>
        </w:rPr>
        <w:t xml:space="preserve"> </w:t>
      </w:r>
      <w:r w:rsidRPr="00C41493">
        <w:rPr>
          <w:rFonts w:eastAsia="Times New Roman" w:cs="Times New Roman"/>
          <w:b/>
          <w:szCs w:val="28"/>
          <w:lang w:val="ro-RO" w:eastAsia="ru-RU"/>
        </w:rPr>
        <w:t xml:space="preserve">Preşedintele şedinţei                                                               </w:t>
      </w:r>
      <w:r>
        <w:rPr>
          <w:rFonts w:eastAsia="Times New Roman" w:cs="Times New Roman"/>
          <w:b/>
          <w:szCs w:val="28"/>
          <w:lang w:val="ro-RO" w:eastAsia="ru-RU"/>
        </w:rPr>
        <w:t>Iurie PLOPA</w:t>
      </w:r>
    </w:p>
    <w:p w:rsidR="00622BC7" w:rsidRDefault="00622BC7" w:rsidP="00622BC7">
      <w:pPr>
        <w:rPr>
          <w:rFonts w:eastAsia="Times New Roman" w:cs="Times New Roman"/>
          <w:b/>
          <w:szCs w:val="28"/>
          <w:lang w:val="ro-RO" w:eastAsia="ru-RU"/>
        </w:rPr>
      </w:pPr>
    </w:p>
    <w:p w:rsidR="00622BC7" w:rsidRDefault="00622BC7" w:rsidP="00622BC7">
      <w:pPr>
        <w:rPr>
          <w:rFonts w:eastAsia="Times New Roman" w:cs="Times New Roman"/>
          <w:b/>
          <w:szCs w:val="28"/>
          <w:lang w:val="ro-RO" w:eastAsia="ru-RU"/>
        </w:rPr>
      </w:pPr>
      <w:r w:rsidRPr="00C41493">
        <w:rPr>
          <w:rFonts w:eastAsia="Times New Roman" w:cs="Times New Roman"/>
          <w:b/>
          <w:szCs w:val="28"/>
          <w:lang w:val="ro-RO" w:eastAsia="ru-RU"/>
        </w:rPr>
        <w:t xml:space="preserve">Secretarul Consiliului raional               </w:t>
      </w:r>
      <w:r>
        <w:rPr>
          <w:rFonts w:eastAsia="Times New Roman" w:cs="Times New Roman"/>
          <w:b/>
          <w:szCs w:val="28"/>
          <w:lang w:val="ro-RO" w:eastAsia="ru-RU"/>
        </w:rPr>
        <w:t xml:space="preserve">                           Alexei GALUȘCA</w:t>
      </w:r>
    </w:p>
    <w:p w:rsidR="002C63E9" w:rsidRPr="007918F8" w:rsidRDefault="002C63E9" w:rsidP="00622BC7">
      <w:pPr>
        <w:spacing w:after="0" w:line="240" w:lineRule="auto"/>
        <w:jc w:val="both"/>
        <w:rPr>
          <w:rFonts w:eastAsia="Calibri" w:cs="Times New Roman"/>
          <w:szCs w:val="28"/>
          <w:lang w:val="ro-RO"/>
        </w:rPr>
      </w:pPr>
    </w:p>
    <w:p w:rsidR="002C63E9" w:rsidRPr="00864DD8" w:rsidRDefault="002C63E9" w:rsidP="002C63E9">
      <w:pPr>
        <w:tabs>
          <w:tab w:val="left" w:pos="6751"/>
        </w:tabs>
        <w:spacing w:after="0" w:line="240" w:lineRule="auto"/>
        <w:ind w:left="60"/>
        <w:jc w:val="both"/>
        <w:rPr>
          <w:rFonts w:eastAsia="Times New Roman" w:cs="Times New Roman"/>
          <w:szCs w:val="28"/>
          <w:lang w:val="ro-RO" w:eastAsia="ru-RU"/>
        </w:rPr>
      </w:pPr>
    </w:p>
    <w:p w:rsidR="002C63E9" w:rsidRPr="00864DD8" w:rsidRDefault="002C63E9" w:rsidP="002C63E9">
      <w:pPr>
        <w:tabs>
          <w:tab w:val="left" w:pos="6751"/>
        </w:tabs>
        <w:spacing w:after="0" w:line="240" w:lineRule="auto"/>
        <w:ind w:left="60"/>
        <w:jc w:val="both"/>
        <w:rPr>
          <w:rFonts w:eastAsia="Times New Roman" w:cs="Times New Roman"/>
          <w:szCs w:val="28"/>
          <w:lang w:val="ro-RO" w:eastAsia="ru-RU"/>
        </w:rPr>
      </w:pPr>
    </w:p>
    <w:p w:rsidR="002C63E9" w:rsidRDefault="002C63E9" w:rsidP="002C63E9">
      <w:pPr>
        <w:rPr>
          <w:rFonts w:eastAsia="Times New Roman" w:cs="Times New Roman"/>
          <w:b/>
          <w:szCs w:val="28"/>
          <w:lang w:val="ro-RO" w:eastAsia="ru-RU"/>
        </w:rPr>
      </w:pPr>
      <w:r>
        <w:rPr>
          <w:rFonts w:eastAsia="Times New Roman" w:cs="Times New Roman"/>
          <w:b/>
          <w:szCs w:val="28"/>
          <w:lang w:val="ro-RO" w:eastAsia="ru-RU"/>
        </w:rPr>
        <w:br w:type="page"/>
      </w:r>
    </w:p>
    <w:p w:rsidR="002C63E9" w:rsidRDefault="002C63E9" w:rsidP="002C63E9">
      <w:pPr>
        <w:spacing w:after="0"/>
        <w:jc w:val="center"/>
        <w:rPr>
          <w:rFonts w:eastAsia="Times New Roman" w:cs="Times New Roman"/>
          <w:b/>
          <w:szCs w:val="28"/>
          <w:lang w:val="ro-RO" w:eastAsia="ru-RU"/>
        </w:rPr>
      </w:pPr>
      <w:r w:rsidRPr="00864DD8">
        <w:rPr>
          <w:rFonts w:eastAsia="Times New Roman" w:cs="Times New Roman"/>
          <w:b/>
          <w:szCs w:val="28"/>
          <w:lang w:val="ro-RO" w:eastAsia="ru-RU"/>
        </w:rPr>
        <w:lastRenderedPageBreak/>
        <w:t>Notă informativă</w:t>
      </w:r>
    </w:p>
    <w:p w:rsidR="002C63E9" w:rsidRPr="00864DD8" w:rsidRDefault="002C63E9" w:rsidP="002C63E9">
      <w:pPr>
        <w:spacing w:after="0"/>
        <w:jc w:val="center"/>
        <w:rPr>
          <w:rFonts w:eastAsia="Times New Roman" w:cs="Times New Roman"/>
          <w:b/>
          <w:szCs w:val="28"/>
          <w:lang w:val="ro-RO" w:eastAsia="ru-RU"/>
        </w:rPr>
      </w:pPr>
      <w:r w:rsidRPr="00864DD8">
        <w:rPr>
          <w:rFonts w:eastAsia="Times New Roman" w:cs="Times New Roman"/>
          <w:b/>
          <w:szCs w:val="28"/>
          <w:lang w:val="ro-RO" w:eastAsia="ru-RU"/>
        </w:rPr>
        <w:t xml:space="preserve"> la </w:t>
      </w:r>
      <w:r w:rsidRPr="00065B10">
        <w:rPr>
          <w:rFonts w:eastAsia="Times New Roman" w:cs="Times New Roman"/>
          <w:b/>
          <w:spacing w:val="20"/>
          <w:szCs w:val="20"/>
          <w:lang w:val="ro-RO" w:eastAsia="ru-RU"/>
        </w:rPr>
        <w:t>Decizi</w:t>
      </w:r>
      <w:r w:rsidR="00015474">
        <w:rPr>
          <w:rFonts w:eastAsia="Times New Roman" w:cs="Times New Roman"/>
          <w:b/>
          <w:spacing w:val="20"/>
          <w:szCs w:val="20"/>
          <w:lang w:val="ro-RO" w:eastAsia="ru-RU"/>
        </w:rPr>
        <w:t>a</w:t>
      </w:r>
      <w:bookmarkStart w:id="2" w:name="_GoBack"/>
      <w:bookmarkEnd w:id="2"/>
      <w:r w:rsidRPr="00864DD8">
        <w:rPr>
          <w:rFonts w:eastAsia="Times New Roman" w:cs="Times New Roman"/>
          <w:b/>
          <w:szCs w:val="28"/>
          <w:lang w:val="ro-RO" w:eastAsia="ru-RU"/>
        </w:rPr>
        <w:t xml:space="preserve"> nr. </w:t>
      </w:r>
      <w:r>
        <w:rPr>
          <w:rFonts w:eastAsia="Times New Roman" w:cs="Times New Roman"/>
          <w:b/>
          <w:szCs w:val="28"/>
          <w:lang w:val="ro-RO" w:eastAsia="ru-RU"/>
        </w:rPr>
        <w:t>1/</w:t>
      </w:r>
      <w:r w:rsidR="00BD62BE">
        <w:rPr>
          <w:rFonts w:eastAsia="Times New Roman" w:cs="Times New Roman"/>
          <w:b/>
          <w:szCs w:val="28"/>
          <w:lang w:val="ro-RO" w:eastAsia="ru-RU"/>
        </w:rPr>
        <w:t>21</w:t>
      </w:r>
      <w:r w:rsidR="00622BC7">
        <w:rPr>
          <w:rFonts w:eastAsia="Times New Roman" w:cs="Times New Roman"/>
          <w:b/>
          <w:szCs w:val="28"/>
          <w:lang w:val="ro-RO" w:eastAsia="ru-RU"/>
        </w:rPr>
        <w:t xml:space="preserve"> </w:t>
      </w:r>
      <w:r>
        <w:rPr>
          <w:rFonts w:eastAsia="Times New Roman" w:cs="Times New Roman"/>
          <w:b/>
          <w:szCs w:val="28"/>
          <w:lang w:val="ro-RO" w:eastAsia="ru-RU"/>
        </w:rPr>
        <w:t>din 31 martie</w:t>
      </w:r>
      <w:r w:rsidRPr="00864DD8">
        <w:rPr>
          <w:rFonts w:eastAsia="Times New Roman" w:cs="Times New Roman"/>
          <w:b/>
          <w:szCs w:val="28"/>
          <w:lang w:val="ro-RO" w:eastAsia="ru-RU"/>
        </w:rPr>
        <w:t xml:space="preserve"> 2016</w:t>
      </w:r>
    </w:p>
    <w:p w:rsidR="002C63E9" w:rsidRPr="00864DD8" w:rsidRDefault="002C63E9" w:rsidP="002C63E9">
      <w:pPr>
        <w:shd w:val="clear" w:color="auto" w:fill="FFFFFF"/>
        <w:spacing w:before="225" w:after="225" w:line="315" w:lineRule="atLeast"/>
        <w:rPr>
          <w:rFonts w:eastAsia="Times New Roman" w:cs="Times New Roman"/>
          <w:b/>
          <w:szCs w:val="28"/>
          <w:lang w:val="it-IT" w:eastAsia="ru-RU"/>
        </w:rPr>
      </w:pPr>
      <w:r>
        <w:rPr>
          <w:rFonts w:eastAsia="Times New Roman" w:cs="Times New Roman"/>
          <w:b/>
          <w:szCs w:val="28"/>
          <w:lang w:val="ro-RO" w:eastAsia="ru-RU"/>
        </w:rPr>
        <w:t>„</w:t>
      </w:r>
      <w:r w:rsidRPr="00864DD8">
        <w:rPr>
          <w:rFonts w:eastAsia="Times New Roman" w:cs="Times New Roman"/>
          <w:b/>
          <w:szCs w:val="28"/>
          <w:lang w:val="it-IT" w:eastAsia="ru-RU"/>
        </w:rPr>
        <w:t xml:space="preserve">Cu privire la acceptul primirii </w:t>
      </w:r>
      <w:r>
        <w:rPr>
          <w:rFonts w:eastAsia="Times New Roman" w:cs="Times New Roman"/>
          <w:b/>
          <w:szCs w:val="28"/>
          <w:lang w:val="ro-RO" w:eastAsia="ru-RU"/>
        </w:rPr>
        <w:t xml:space="preserve">în proprietate a </w:t>
      </w:r>
      <w:r w:rsidRPr="00864DD8">
        <w:rPr>
          <w:rFonts w:eastAsia="Times New Roman" w:cs="Times New Roman"/>
          <w:b/>
          <w:szCs w:val="28"/>
          <w:lang w:val="it-IT" w:eastAsia="ru-RU"/>
        </w:rPr>
        <w:t>un</w:t>
      </w:r>
      <w:r>
        <w:rPr>
          <w:rFonts w:eastAsia="Times New Roman" w:cs="Times New Roman"/>
          <w:b/>
          <w:szCs w:val="28"/>
          <w:lang w:val="it-IT" w:eastAsia="ru-RU"/>
        </w:rPr>
        <w:t>ui</w:t>
      </w:r>
      <w:r w:rsidRPr="00864DD8">
        <w:rPr>
          <w:rFonts w:eastAsia="Times New Roman" w:cs="Times New Roman"/>
          <w:b/>
          <w:szCs w:val="28"/>
          <w:lang w:val="it-IT" w:eastAsia="ru-RU"/>
        </w:rPr>
        <w:t xml:space="preserve">  mijl</w:t>
      </w:r>
      <w:r>
        <w:rPr>
          <w:rFonts w:eastAsia="Times New Roman" w:cs="Times New Roman"/>
          <w:b/>
          <w:szCs w:val="28"/>
          <w:lang w:val="it-IT" w:eastAsia="ru-RU"/>
        </w:rPr>
        <w:t xml:space="preserve">oc </w:t>
      </w:r>
      <w:r w:rsidRPr="00864DD8">
        <w:rPr>
          <w:rFonts w:eastAsia="Times New Roman" w:cs="Times New Roman"/>
          <w:b/>
          <w:szCs w:val="28"/>
          <w:lang w:val="it-IT" w:eastAsia="ru-RU"/>
        </w:rPr>
        <w:t>de transport</w:t>
      </w:r>
      <w:r>
        <w:rPr>
          <w:rFonts w:eastAsia="Times New Roman" w:cs="Times New Roman"/>
          <w:b/>
          <w:szCs w:val="28"/>
          <w:lang w:val="it-IT" w:eastAsia="ru-RU"/>
        </w:rPr>
        <w:t>”</w:t>
      </w:r>
    </w:p>
    <w:p w:rsidR="002C63E9" w:rsidRPr="00864DD8" w:rsidRDefault="002C63E9" w:rsidP="002C63E9">
      <w:pPr>
        <w:spacing w:after="0"/>
        <w:rPr>
          <w:rFonts w:eastAsia="Times New Roman" w:cs="Times New Roman"/>
          <w:szCs w:val="28"/>
          <w:lang w:val="it-IT" w:eastAsia="ru-RU"/>
        </w:rPr>
      </w:pPr>
    </w:p>
    <w:p w:rsidR="002C63E9" w:rsidRPr="00864DD8" w:rsidRDefault="002C63E9" w:rsidP="002C63E9">
      <w:pPr>
        <w:spacing w:after="0"/>
        <w:jc w:val="both"/>
        <w:rPr>
          <w:rFonts w:eastAsia="Times New Roman" w:cs="Times New Roman"/>
          <w:szCs w:val="28"/>
          <w:lang w:val="it-IT" w:eastAsia="ru-RU"/>
        </w:rPr>
      </w:pPr>
      <w:r w:rsidRPr="00864DD8">
        <w:rPr>
          <w:rFonts w:eastAsia="Times New Roman" w:cs="Times New Roman"/>
          <w:szCs w:val="28"/>
          <w:lang w:val="it-IT" w:eastAsia="ru-RU"/>
        </w:rPr>
        <w:t xml:space="preserve">     La  data  de  07 noiembrie  2014  Ministerul  Educaţiei al Republicii Moldova  şi  Liceul Teoretic “Constantin Stamati” comuna Ocniţa  au încheiat contractual de comodat cu nr.21 (se anexează), prin care  a  fost  transmis în folosinţă gratuită  </w:t>
      </w:r>
      <w:r>
        <w:rPr>
          <w:rFonts w:eastAsia="Times New Roman" w:cs="Times New Roman"/>
          <w:szCs w:val="28"/>
          <w:lang w:val="it-IT" w:eastAsia="ru-RU"/>
        </w:rPr>
        <w:t>micro</w:t>
      </w:r>
      <w:r w:rsidRPr="00864DD8">
        <w:rPr>
          <w:rFonts w:eastAsia="Times New Roman" w:cs="Times New Roman"/>
          <w:szCs w:val="28"/>
          <w:lang w:val="it-IT" w:eastAsia="ru-RU"/>
        </w:rPr>
        <w:t>buzul:</w:t>
      </w:r>
    </w:p>
    <w:p w:rsidR="002C63E9" w:rsidRPr="00864DD8" w:rsidRDefault="002C63E9" w:rsidP="00DB3349">
      <w:pPr>
        <w:numPr>
          <w:ilvl w:val="0"/>
          <w:numId w:val="37"/>
        </w:numPr>
        <w:spacing w:after="0" w:line="240" w:lineRule="auto"/>
        <w:jc w:val="both"/>
        <w:rPr>
          <w:rFonts w:eastAsia="Times New Roman" w:cs="Times New Roman"/>
          <w:szCs w:val="28"/>
          <w:lang w:val="it-IT" w:eastAsia="ru-RU"/>
        </w:rPr>
      </w:pPr>
      <w:r w:rsidRPr="00864DD8">
        <w:rPr>
          <w:rFonts w:eastAsia="Times New Roman" w:cs="Times New Roman"/>
          <w:szCs w:val="28"/>
          <w:lang w:val="it-IT" w:eastAsia="ru-RU"/>
        </w:rPr>
        <w:t>OPEL  MOVANO, n/î C SD 523, vin: W0LVV34VEEB064775.</w:t>
      </w:r>
    </w:p>
    <w:p w:rsidR="002C63E9" w:rsidRPr="00864DD8" w:rsidRDefault="002C63E9" w:rsidP="002C63E9">
      <w:pPr>
        <w:spacing w:after="0"/>
        <w:ind w:left="720"/>
        <w:jc w:val="both"/>
        <w:rPr>
          <w:rFonts w:eastAsia="Times New Roman" w:cs="Times New Roman"/>
          <w:szCs w:val="28"/>
          <w:lang w:val="it-IT" w:eastAsia="ru-RU"/>
        </w:rPr>
      </w:pPr>
    </w:p>
    <w:p w:rsidR="002C63E9" w:rsidRPr="00864DD8" w:rsidRDefault="002C63E9" w:rsidP="002C63E9">
      <w:pPr>
        <w:spacing w:after="0"/>
        <w:ind w:firstLine="284"/>
        <w:jc w:val="both"/>
        <w:rPr>
          <w:rFonts w:eastAsia="Times New Roman" w:cs="Times New Roman"/>
          <w:szCs w:val="28"/>
          <w:lang w:val="it-IT" w:eastAsia="ru-RU"/>
        </w:rPr>
      </w:pPr>
      <w:r w:rsidRPr="00864DD8">
        <w:rPr>
          <w:rFonts w:eastAsia="Times New Roman" w:cs="Times New Roman"/>
          <w:szCs w:val="28"/>
          <w:lang w:val="it-IT" w:eastAsia="ru-RU"/>
        </w:rPr>
        <w:t>La  data de 18.02.2106  Ministerul  Educaţiei al Republicii Moldova, a remis cătreConsiliul  Raional  Ocniţa  demersul  nr.08/15-160 din 18.02.2016 (se anexează), prin care solicită  prezentarea  deciziei Consiliului Raional Ocniţa cu privire  la acordul de a trece bunurile menţionate din proprietatea statului, aflate în gestiunea Ministerului  Educaţiei în proprietatea raionului Ocniţa.</w:t>
      </w:r>
    </w:p>
    <w:p w:rsidR="002C63E9" w:rsidRPr="00864DD8" w:rsidRDefault="002C63E9" w:rsidP="002C63E9">
      <w:pPr>
        <w:spacing w:after="0"/>
        <w:jc w:val="both"/>
        <w:rPr>
          <w:rFonts w:eastAsia="Times New Roman" w:cs="Times New Roman"/>
          <w:szCs w:val="28"/>
          <w:lang w:val="it-IT" w:eastAsia="ru-RU"/>
        </w:rPr>
      </w:pPr>
      <w:r w:rsidRPr="00864DD8">
        <w:rPr>
          <w:rFonts w:eastAsia="Times New Roman" w:cs="Times New Roman"/>
          <w:szCs w:val="28"/>
          <w:lang w:val="it-IT" w:eastAsia="ru-RU"/>
        </w:rPr>
        <w:t xml:space="preserve">     În  contextul  celor  expuse  mai  sus, propunem  spre  aprobare proiectul de decizie  nomninalizat.</w:t>
      </w:r>
    </w:p>
    <w:p w:rsidR="002C63E9" w:rsidRPr="00864DD8" w:rsidRDefault="002C63E9" w:rsidP="002C63E9">
      <w:pPr>
        <w:spacing w:after="0"/>
        <w:jc w:val="both"/>
        <w:rPr>
          <w:rFonts w:eastAsia="Times New Roman" w:cs="Times New Roman"/>
          <w:szCs w:val="28"/>
          <w:lang w:val="it-IT" w:eastAsia="ru-RU"/>
        </w:rPr>
      </w:pPr>
    </w:p>
    <w:p w:rsidR="002C63E9" w:rsidRPr="00864DD8" w:rsidRDefault="002C63E9" w:rsidP="002C63E9">
      <w:pPr>
        <w:spacing w:after="0"/>
        <w:jc w:val="both"/>
        <w:rPr>
          <w:rFonts w:eastAsia="Times New Roman" w:cs="Times New Roman"/>
          <w:szCs w:val="28"/>
          <w:lang w:val="it-IT" w:eastAsia="ru-RU"/>
        </w:rPr>
      </w:pPr>
    </w:p>
    <w:p w:rsidR="002C63E9" w:rsidRPr="00864DD8" w:rsidRDefault="002C63E9" w:rsidP="002C63E9">
      <w:pPr>
        <w:spacing w:after="0"/>
        <w:jc w:val="both"/>
        <w:rPr>
          <w:rFonts w:eastAsia="Times New Roman" w:cs="Times New Roman"/>
          <w:szCs w:val="28"/>
          <w:lang w:val="it-IT" w:eastAsia="ru-RU"/>
        </w:rPr>
      </w:pPr>
    </w:p>
    <w:p w:rsidR="002C63E9" w:rsidRPr="00864DD8" w:rsidRDefault="002C63E9" w:rsidP="002C63E9">
      <w:pPr>
        <w:spacing w:after="0"/>
        <w:jc w:val="both"/>
        <w:rPr>
          <w:rFonts w:eastAsia="Times New Roman" w:cs="Times New Roman"/>
          <w:b/>
          <w:szCs w:val="28"/>
          <w:lang w:val="it-IT" w:eastAsia="ru-RU"/>
        </w:rPr>
      </w:pPr>
      <w:r w:rsidRPr="00864DD8">
        <w:rPr>
          <w:rFonts w:eastAsia="Times New Roman" w:cs="Times New Roman"/>
          <w:b/>
          <w:szCs w:val="28"/>
          <w:lang w:val="it-IT" w:eastAsia="ru-RU"/>
        </w:rPr>
        <w:t>Şef  Direcţie  Învăţămînt                                   Ivan  Zaharco</w:t>
      </w:r>
    </w:p>
    <w:p w:rsidR="002C63E9" w:rsidRPr="003F4387" w:rsidRDefault="002C63E9" w:rsidP="002C63E9">
      <w:pPr>
        <w:rPr>
          <w:rFonts w:eastAsia="Times New Roman" w:cs="Times New Roman"/>
          <w:b/>
          <w:szCs w:val="28"/>
          <w:lang w:val="it-IT" w:eastAsia="ru-RU"/>
        </w:rPr>
      </w:pPr>
    </w:p>
    <w:p w:rsidR="00A306E7" w:rsidRPr="002C63E9" w:rsidRDefault="00A306E7">
      <w:pPr>
        <w:rPr>
          <w:lang w:val="it-IT"/>
        </w:rPr>
      </w:pPr>
    </w:p>
    <w:sectPr w:rsidR="00A306E7" w:rsidRPr="002C63E9" w:rsidSect="00795C54">
      <w:type w:val="continuous"/>
      <w:pgSz w:w="11906" w:h="16838"/>
      <w:pgMar w:top="851"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349" w:rsidRDefault="00DB3349">
      <w:pPr>
        <w:spacing w:after="0" w:line="240" w:lineRule="auto"/>
      </w:pPr>
      <w:r>
        <w:separator/>
      </w:r>
    </w:p>
  </w:endnote>
  <w:endnote w:type="continuationSeparator" w:id="0">
    <w:p w:rsidR="00DB3349" w:rsidRDefault="00DB3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jc w:val="right"/>
    </w:pPr>
    <w:r>
      <w:fldChar w:fldCharType="begin"/>
    </w:r>
    <w:r>
      <w:instrText xml:space="preserve"> PAGE   \* MERGEFORMAT </w:instrText>
    </w:r>
    <w:r>
      <w:fldChar w:fldCharType="separate"/>
    </w:r>
    <w:r w:rsidR="00252A2B">
      <w:rPr>
        <w:noProof/>
      </w:rPr>
      <w:t>53</w:t>
    </w:r>
    <w:r>
      <w:fldChar w:fldCharType="end"/>
    </w:r>
  </w:p>
  <w:p w:rsidR="00C974D3" w:rsidRDefault="00C974D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jc w:val="right"/>
    </w:pPr>
  </w:p>
  <w:p w:rsidR="00C974D3" w:rsidRDefault="00C974D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D25DE">
      <w:rPr>
        <w:rStyle w:val="a9"/>
        <w:noProof/>
      </w:rPr>
      <w:t>129</w:t>
    </w:r>
    <w:r>
      <w:rPr>
        <w:rStyle w:val="a9"/>
      </w:rPr>
      <w:fldChar w:fldCharType="end"/>
    </w:r>
  </w:p>
  <w:p w:rsidR="00C974D3" w:rsidRDefault="00C974D3">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jc w:val="right"/>
    </w:pPr>
  </w:p>
  <w:p w:rsidR="00C974D3" w:rsidRDefault="00C974D3" w:rsidP="00795C54">
    <w:pPr>
      <w:pStyle w:val="a7"/>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D25DE">
      <w:rPr>
        <w:rStyle w:val="a9"/>
        <w:noProof/>
      </w:rPr>
      <w:t>129</w:t>
    </w:r>
    <w:r>
      <w:rPr>
        <w:rStyle w:val="a9"/>
      </w:rPr>
      <w:fldChar w:fldCharType="end"/>
    </w:r>
  </w:p>
  <w:p w:rsidR="00C974D3" w:rsidRDefault="00C974D3">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D3" w:rsidRDefault="00C974D3">
    <w:pPr>
      <w:pStyle w:val="a7"/>
      <w:framePr w:wrap="around" w:vAnchor="text" w:hAnchor="margin" w:xAlign="right" w:y="1"/>
      <w:rPr>
        <w:rStyle w:val="a9"/>
      </w:rPr>
    </w:pPr>
  </w:p>
  <w:p w:rsidR="00C974D3" w:rsidRDefault="00C974D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349" w:rsidRDefault="00DB3349">
      <w:pPr>
        <w:spacing w:after="0" w:line="240" w:lineRule="auto"/>
      </w:pPr>
      <w:r>
        <w:separator/>
      </w:r>
    </w:p>
  </w:footnote>
  <w:footnote w:type="continuationSeparator" w:id="0">
    <w:p w:rsidR="00DB3349" w:rsidRDefault="00DB3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65557"/>
      <w:docPartObj>
        <w:docPartGallery w:val="Page Numbers (Top of Page)"/>
        <w:docPartUnique/>
      </w:docPartObj>
    </w:sdtPr>
    <w:sdtContent>
      <w:p w:rsidR="0050186B" w:rsidRDefault="0050186B">
        <w:pPr>
          <w:pStyle w:val="aa"/>
          <w:jc w:val="right"/>
        </w:pPr>
        <w:r>
          <w:fldChar w:fldCharType="begin"/>
        </w:r>
        <w:r>
          <w:instrText>PAGE   \* MERGEFORMAT</w:instrText>
        </w:r>
        <w:r>
          <w:fldChar w:fldCharType="separate"/>
        </w:r>
        <w:r w:rsidR="00252A2B">
          <w:rPr>
            <w:noProof/>
          </w:rPr>
          <w:t>129</w:t>
        </w:r>
        <w:r>
          <w:fldChar w:fldCharType="end"/>
        </w:r>
      </w:p>
    </w:sdtContent>
  </w:sdt>
  <w:p w:rsidR="0050186B" w:rsidRDefault="0050186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3D7"/>
    <w:multiLevelType w:val="multilevel"/>
    <w:tmpl w:val="2490FB3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2797F66"/>
    <w:multiLevelType w:val="hybridMultilevel"/>
    <w:tmpl w:val="567C5D46"/>
    <w:lvl w:ilvl="0" w:tplc="8676E292">
      <w:start w:val="1"/>
      <w:numFmt w:val="decimal"/>
      <w:lvlText w:val="%1."/>
      <w:lvlJc w:val="left"/>
      <w:pPr>
        <w:tabs>
          <w:tab w:val="num" w:pos="720"/>
        </w:tabs>
        <w:ind w:left="720" w:hanging="360"/>
      </w:pPr>
      <w:rPr>
        <w:rFonts w:hint="default"/>
      </w:rPr>
    </w:lvl>
    <w:lvl w:ilvl="1" w:tplc="8676E292">
      <w:start w:val="1"/>
      <w:numFmt w:val="decimal"/>
      <w:lvlText w:val="%2."/>
      <w:lvlJc w:val="left"/>
      <w:pPr>
        <w:tabs>
          <w:tab w:val="num" w:pos="360"/>
        </w:tabs>
      </w:pPr>
      <w:rPr>
        <w:rFonts w:hint="default"/>
      </w:rPr>
    </w:lvl>
    <w:lvl w:ilvl="2" w:tplc="9DBE0760">
      <w:numFmt w:val="none"/>
      <w:lvlText w:val=""/>
      <w:lvlJc w:val="left"/>
      <w:pPr>
        <w:tabs>
          <w:tab w:val="num" w:pos="360"/>
        </w:tabs>
      </w:pPr>
    </w:lvl>
    <w:lvl w:ilvl="3" w:tplc="70340956">
      <w:numFmt w:val="none"/>
      <w:lvlText w:val=""/>
      <w:lvlJc w:val="left"/>
      <w:pPr>
        <w:tabs>
          <w:tab w:val="num" w:pos="360"/>
        </w:tabs>
      </w:pPr>
    </w:lvl>
    <w:lvl w:ilvl="4" w:tplc="81F4DDCA">
      <w:numFmt w:val="none"/>
      <w:lvlText w:val=""/>
      <w:lvlJc w:val="left"/>
      <w:pPr>
        <w:tabs>
          <w:tab w:val="num" w:pos="360"/>
        </w:tabs>
      </w:pPr>
    </w:lvl>
    <w:lvl w:ilvl="5" w:tplc="2BB2A022">
      <w:numFmt w:val="none"/>
      <w:lvlText w:val=""/>
      <w:lvlJc w:val="left"/>
      <w:pPr>
        <w:tabs>
          <w:tab w:val="num" w:pos="360"/>
        </w:tabs>
      </w:pPr>
    </w:lvl>
    <w:lvl w:ilvl="6" w:tplc="A2A8AFCA">
      <w:numFmt w:val="none"/>
      <w:lvlText w:val=""/>
      <w:lvlJc w:val="left"/>
      <w:pPr>
        <w:tabs>
          <w:tab w:val="num" w:pos="360"/>
        </w:tabs>
      </w:pPr>
    </w:lvl>
    <w:lvl w:ilvl="7" w:tplc="85FEE190">
      <w:numFmt w:val="none"/>
      <w:lvlText w:val=""/>
      <w:lvlJc w:val="left"/>
      <w:pPr>
        <w:tabs>
          <w:tab w:val="num" w:pos="360"/>
        </w:tabs>
      </w:pPr>
    </w:lvl>
    <w:lvl w:ilvl="8" w:tplc="0F164286">
      <w:numFmt w:val="none"/>
      <w:lvlText w:val=""/>
      <w:lvlJc w:val="left"/>
      <w:pPr>
        <w:tabs>
          <w:tab w:val="num" w:pos="360"/>
        </w:tabs>
      </w:pPr>
    </w:lvl>
  </w:abstractNum>
  <w:abstractNum w:abstractNumId="2">
    <w:nsid w:val="029E1DE5"/>
    <w:multiLevelType w:val="hybridMultilevel"/>
    <w:tmpl w:val="C90ECA06"/>
    <w:lvl w:ilvl="0" w:tplc="875AFCC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04DE6E10"/>
    <w:multiLevelType w:val="hybridMultilevel"/>
    <w:tmpl w:val="BDE8F03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
    <w:nsid w:val="07FD3871"/>
    <w:multiLevelType w:val="hybridMultilevel"/>
    <w:tmpl w:val="607CC980"/>
    <w:lvl w:ilvl="0" w:tplc="CEE26CE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D424C81"/>
    <w:multiLevelType w:val="hybridMultilevel"/>
    <w:tmpl w:val="456E1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30E12"/>
    <w:multiLevelType w:val="hybridMultilevel"/>
    <w:tmpl w:val="E348C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CA0DB3"/>
    <w:multiLevelType w:val="hybridMultilevel"/>
    <w:tmpl w:val="79E0EA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05A7F5C"/>
    <w:multiLevelType w:val="hybridMultilevel"/>
    <w:tmpl w:val="C7A0DD5E"/>
    <w:lvl w:ilvl="0" w:tplc="E6888EB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C42CAB"/>
    <w:multiLevelType w:val="hybridMultilevel"/>
    <w:tmpl w:val="8E049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F64AF"/>
    <w:multiLevelType w:val="hybridMultilevel"/>
    <w:tmpl w:val="BECC0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C27150"/>
    <w:multiLevelType w:val="hybridMultilevel"/>
    <w:tmpl w:val="C2441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7C6315"/>
    <w:multiLevelType w:val="hybridMultilevel"/>
    <w:tmpl w:val="EC40D6DC"/>
    <w:lvl w:ilvl="0" w:tplc="AA169298">
      <w:numFmt w:val="bullet"/>
      <w:lvlText w:val="-"/>
      <w:lvlJc w:val="left"/>
      <w:pPr>
        <w:ind w:left="1800" w:hanging="360"/>
      </w:pPr>
      <w:rPr>
        <w:rFonts w:ascii="Times New Roman" w:eastAsia="Times New Roman" w:hAnsi="Times New Roman" w:cs="Times New Roman" w:hint="default"/>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D8C2E70"/>
    <w:multiLevelType w:val="hybridMultilevel"/>
    <w:tmpl w:val="38CC5FB6"/>
    <w:lvl w:ilvl="0" w:tplc="493046F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F511864"/>
    <w:multiLevelType w:val="multilevel"/>
    <w:tmpl w:val="7B6C5024"/>
    <w:lvl w:ilvl="0">
      <w:start w:val="1"/>
      <w:numFmt w:val="decimal"/>
      <w:lvlText w:val="%1."/>
      <w:lvlJc w:val="left"/>
      <w:pPr>
        <w:tabs>
          <w:tab w:val="num" w:pos="502"/>
        </w:tabs>
        <w:ind w:left="502" w:hanging="360"/>
      </w:pPr>
      <w:rPr>
        <w:rFonts w:cs="Times New Roman"/>
        <w:b/>
      </w:rPr>
    </w:lvl>
    <w:lvl w:ilvl="1">
      <w:start w:val="1"/>
      <w:numFmt w:val="decimal"/>
      <w:isLgl/>
      <w:lvlText w:val="%1.%2."/>
      <w:lvlJc w:val="left"/>
      <w:pPr>
        <w:ind w:left="1222" w:hanging="720"/>
      </w:pPr>
      <w:rPr>
        <w:rFonts w:cs="Times New Roman"/>
        <w:b/>
        <w:color w:val="auto"/>
      </w:rPr>
    </w:lvl>
    <w:lvl w:ilvl="2">
      <w:start w:val="1"/>
      <w:numFmt w:val="decimal"/>
      <w:isLgl/>
      <w:lvlText w:val="%1.%2.%3."/>
      <w:lvlJc w:val="left"/>
      <w:pPr>
        <w:ind w:left="1582" w:hanging="720"/>
      </w:pPr>
      <w:rPr>
        <w:rFonts w:cs="Times New Roman"/>
        <w:b/>
        <w:color w:val="auto"/>
      </w:rPr>
    </w:lvl>
    <w:lvl w:ilvl="3">
      <w:start w:val="1"/>
      <w:numFmt w:val="decimal"/>
      <w:isLgl/>
      <w:lvlText w:val="%1.%2.%3.%4."/>
      <w:lvlJc w:val="left"/>
      <w:pPr>
        <w:ind w:left="2302" w:hanging="1080"/>
      </w:pPr>
      <w:rPr>
        <w:rFonts w:cs="Times New Roman"/>
        <w:b/>
        <w:color w:val="auto"/>
      </w:rPr>
    </w:lvl>
    <w:lvl w:ilvl="4">
      <w:start w:val="1"/>
      <w:numFmt w:val="decimal"/>
      <w:isLgl/>
      <w:lvlText w:val="%1.%2.%3.%4.%5."/>
      <w:lvlJc w:val="left"/>
      <w:pPr>
        <w:ind w:left="2662" w:hanging="1080"/>
      </w:pPr>
      <w:rPr>
        <w:rFonts w:cs="Times New Roman"/>
        <w:b/>
        <w:color w:val="auto"/>
      </w:rPr>
    </w:lvl>
    <w:lvl w:ilvl="5">
      <w:start w:val="1"/>
      <w:numFmt w:val="decimal"/>
      <w:isLgl/>
      <w:lvlText w:val="%1.%2.%3.%4.%5.%6."/>
      <w:lvlJc w:val="left"/>
      <w:pPr>
        <w:ind w:left="3382" w:hanging="1440"/>
      </w:pPr>
      <w:rPr>
        <w:rFonts w:cs="Times New Roman"/>
        <w:b/>
        <w:color w:val="auto"/>
      </w:rPr>
    </w:lvl>
    <w:lvl w:ilvl="6">
      <w:start w:val="1"/>
      <w:numFmt w:val="decimal"/>
      <w:isLgl/>
      <w:lvlText w:val="%1.%2.%3.%4.%5.%6.%7."/>
      <w:lvlJc w:val="left"/>
      <w:pPr>
        <w:ind w:left="3742" w:hanging="1440"/>
      </w:pPr>
      <w:rPr>
        <w:rFonts w:cs="Times New Roman"/>
        <w:b/>
        <w:color w:val="auto"/>
      </w:rPr>
    </w:lvl>
    <w:lvl w:ilvl="7">
      <w:start w:val="1"/>
      <w:numFmt w:val="decimal"/>
      <w:isLgl/>
      <w:lvlText w:val="%1.%2.%3.%4.%5.%6.%7.%8."/>
      <w:lvlJc w:val="left"/>
      <w:pPr>
        <w:ind w:left="4462" w:hanging="1800"/>
      </w:pPr>
      <w:rPr>
        <w:rFonts w:cs="Times New Roman"/>
        <w:b/>
        <w:color w:val="auto"/>
      </w:rPr>
    </w:lvl>
    <w:lvl w:ilvl="8">
      <w:start w:val="1"/>
      <w:numFmt w:val="decimal"/>
      <w:isLgl/>
      <w:lvlText w:val="%1.%2.%3.%4.%5.%6.%7.%8.%9."/>
      <w:lvlJc w:val="left"/>
      <w:pPr>
        <w:ind w:left="4822" w:hanging="1800"/>
      </w:pPr>
      <w:rPr>
        <w:rFonts w:cs="Times New Roman"/>
        <w:b/>
        <w:color w:val="auto"/>
      </w:rPr>
    </w:lvl>
  </w:abstractNum>
  <w:abstractNum w:abstractNumId="15">
    <w:nsid w:val="206324DC"/>
    <w:multiLevelType w:val="hybridMultilevel"/>
    <w:tmpl w:val="D9006678"/>
    <w:lvl w:ilvl="0" w:tplc="9F26068E">
      <w:start w:val="1"/>
      <w:numFmt w:val="decimal"/>
      <w:lvlText w:val="%1."/>
      <w:lvlJc w:val="left"/>
      <w:pPr>
        <w:ind w:left="1353" w:hanging="360"/>
      </w:pPr>
      <w:rPr>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2335503E"/>
    <w:multiLevelType w:val="hybridMultilevel"/>
    <w:tmpl w:val="2E024B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BE22F8"/>
    <w:multiLevelType w:val="hybridMultilevel"/>
    <w:tmpl w:val="63F2C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B10D46"/>
    <w:multiLevelType w:val="hybridMultilevel"/>
    <w:tmpl w:val="FBD0D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F076E1"/>
    <w:multiLevelType w:val="hybridMultilevel"/>
    <w:tmpl w:val="D22C58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8C66217"/>
    <w:multiLevelType w:val="hybridMultilevel"/>
    <w:tmpl w:val="CFFCB4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8C95C0E"/>
    <w:multiLevelType w:val="hybridMultilevel"/>
    <w:tmpl w:val="01C4F4B0"/>
    <w:lvl w:ilvl="0" w:tplc="1E863B94">
      <w:start w:val="1"/>
      <w:numFmt w:val="lowerLetter"/>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597C34"/>
    <w:multiLevelType w:val="hybridMultilevel"/>
    <w:tmpl w:val="74A442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2F0F44"/>
    <w:multiLevelType w:val="multilevel"/>
    <w:tmpl w:val="FA74FF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2B5F157C"/>
    <w:multiLevelType w:val="hybridMultilevel"/>
    <w:tmpl w:val="C8F4CF8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5">
    <w:nsid w:val="2C597C9B"/>
    <w:multiLevelType w:val="hybridMultilevel"/>
    <w:tmpl w:val="857A33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CB754E"/>
    <w:multiLevelType w:val="singleLevel"/>
    <w:tmpl w:val="FD624218"/>
    <w:lvl w:ilvl="0">
      <w:start w:val="1"/>
      <w:numFmt w:val="decimal"/>
      <w:lvlText w:val="%1."/>
      <w:lvlJc w:val="left"/>
      <w:pPr>
        <w:tabs>
          <w:tab w:val="num" w:pos="1080"/>
        </w:tabs>
        <w:ind w:left="1080" w:hanging="360"/>
      </w:pPr>
      <w:rPr>
        <w:rFonts w:hint="default"/>
      </w:rPr>
    </w:lvl>
  </w:abstractNum>
  <w:abstractNum w:abstractNumId="27">
    <w:nsid w:val="379B017A"/>
    <w:multiLevelType w:val="hybridMultilevel"/>
    <w:tmpl w:val="911A24F6"/>
    <w:lvl w:ilvl="0" w:tplc="9F26068E">
      <w:start w:val="1"/>
      <w:numFmt w:val="decimal"/>
      <w:lvlText w:val="%1."/>
      <w:lvlJc w:val="left"/>
      <w:pPr>
        <w:ind w:left="502"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406785"/>
    <w:multiLevelType w:val="hybridMultilevel"/>
    <w:tmpl w:val="4AA87B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7C401A"/>
    <w:multiLevelType w:val="hybridMultilevel"/>
    <w:tmpl w:val="6CCEB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2F5609"/>
    <w:multiLevelType w:val="hybridMultilevel"/>
    <w:tmpl w:val="1F22D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993455"/>
    <w:multiLevelType w:val="hybridMultilevel"/>
    <w:tmpl w:val="A52E7B92"/>
    <w:lvl w:ilvl="0" w:tplc="8676E2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B315158"/>
    <w:multiLevelType w:val="hybridMultilevel"/>
    <w:tmpl w:val="1F4AC0CC"/>
    <w:lvl w:ilvl="0" w:tplc="875AFCC0">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C2C0971"/>
    <w:multiLevelType w:val="hybridMultilevel"/>
    <w:tmpl w:val="C08AE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CF295A"/>
    <w:multiLevelType w:val="hybridMultilevel"/>
    <w:tmpl w:val="E124CE52"/>
    <w:lvl w:ilvl="0" w:tplc="04190013">
      <w:start w:val="1"/>
      <w:numFmt w:val="upperRoman"/>
      <w:lvlText w:val="%1."/>
      <w:lvlJc w:val="right"/>
      <w:pPr>
        <w:tabs>
          <w:tab w:val="num" w:pos="1260"/>
        </w:tabs>
        <w:ind w:left="1260" w:hanging="180"/>
      </w:pPr>
    </w:lvl>
    <w:lvl w:ilvl="1" w:tplc="0419000F">
      <w:start w:val="1"/>
      <w:numFmt w:val="decimal"/>
      <w:lvlText w:val="%2."/>
      <w:lvlJc w:val="left"/>
      <w:pPr>
        <w:tabs>
          <w:tab w:val="num" w:pos="2160"/>
        </w:tabs>
        <w:ind w:left="2160" w:hanging="360"/>
      </w:pPr>
    </w:lvl>
    <w:lvl w:ilvl="2" w:tplc="04190013">
      <w:start w:val="1"/>
      <w:numFmt w:val="upperRoman"/>
      <w:lvlText w:val="%3."/>
      <w:lvlJc w:val="right"/>
      <w:pPr>
        <w:tabs>
          <w:tab w:val="num" w:pos="2307"/>
        </w:tabs>
        <w:ind w:left="2307" w:hanging="180"/>
      </w:p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535B1B57"/>
    <w:multiLevelType w:val="hybridMultilevel"/>
    <w:tmpl w:val="8D94D626"/>
    <w:lvl w:ilvl="0" w:tplc="FE0A529E">
      <w:start w:val="1"/>
      <w:numFmt w:val="decimal"/>
      <w:lvlText w:val="%1."/>
      <w:lvlJc w:val="left"/>
      <w:pPr>
        <w:ind w:left="72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6">
    <w:nsid w:val="55E15CDA"/>
    <w:multiLevelType w:val="hybridMultilevel"/>
    <w:tmpl w:val="A55C452C"/>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37">
    <w:nsid w:val="577A1BD9"/>
    <w:multiLevelType w:val="hybridMultilevel"/>
    <w:tmpl w:val="3CB2D8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DB3DAC"/>
    <w:multiLevelType w:val="hybridMultilevel"/>
    <w:tmpl w:val="09402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35075D"/>
    <w:multiLevelType w:val="hybridMultilevel"/>
    <w:tmpl w:val="52FC1756"/>
    <w:lvl w:ilvl="0" w:tplc="383E2CDE">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nsid w:val="65FD76C9"/>
    <w:multiLevelType w:val="hybridMultilevel"/>
    <w:tmpl w:val="DF7E83D4"/>
    <w:lvl w:ilvl="0" w:tplc="04190013">
      <w:start w:val="1"/>
      <w:numFmt w:val="upperRoman"/>
      <w:lvlText w:val="%1."/>
      <w:lvlJc w:val="right"/>
      <w:pPr>
        <w:tabs>
          <w:tab w:val="num" w:pos="1520"/>
        </w:tabs>
        <w:ind w:left="1520" w:hanging="360"/>
      </w:p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41">
    <w:nsid w:val="67531B73"/>
    <w:multiLevelType w:val="hybridMultilevel"/>
    <w:tmpl w:val="8CE22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E346C2"/>
    <w:multiLevelType w:val="hybridMultilevel"/>
    <w:tmpl w:val="02CA4E5A"/>
    <w:lvl w:ilvl="0" w:tplc="4DAC586E">
      <w:numFmt w:val="bullet"/>
      <w:lvlText w:val="-"/>
      <w:lvlJc w:val="left"/>
      <w:pPr>
        <w:ind w:left="720" w:hanging="360"/>
      </w:pPr>
      <w:rPr>
        <w:rFonts w:ascii="Calibri" w:eastAsia="Calibri"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B4B6D42"/>
    <w:multiLevelType w:val="multilevel"/>
    <w:tmpl w:val="6DA6FB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38"/>
        </w:tabs>
        <w:ind w:left="1192" w:hanging="6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6EE46C7A"/>
    <w:multiLevelType w:val="hybridMultilevel"/>
    <w:tmpl w:val="81F286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6EF4626F"/>
    <w:multiLevelType w:val="singleLevel"/>
    <w:tmpl w:val="9F809A5C"/>
    <w:lvl w:ilvl="0">
      <w:start w:val="1"/>
      <w:numFmt w:val="decimal"/>
      <w:lvlText w:val="%1."/>
      <w:lvlJc w:val="left"/>
      <w:pPr>
        <w:tabs>
          <w:tab w:val="num" w:pos="1080"/>
        </w:tabs>
        <w:ind w:left="1080" w:hanging="360"/>
      </w:pPr>
      <w:rPr>
        <w:rFonts w:hint="default"/>
        <w:b w:val="0"/>
      </w:rPr>
    </w:lvl>
  </w:abstractNum>
  <w:abstractNum w:abstractNumId="46">
    <w:nsid w:val="72B13FF6"/>
    <w:multiLevelType w:val="hybridMultilevel"/>
    <w:tmpl w:val="FA506FD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34B4645"/>
    <w:multiLevelType w:val="hybridMultilevel"/>
    <w:tmpl w:val="5B36B2B2"/>
    <w:lvl w:ilvl="0" w:tplc="0EB21480">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ED78AA"/>
    <w:multiLevelType w:val="hybridMultilevel"/>
    <w:tmpl w:val="84BA39AA"/>
    <w:lvl w:ilvl="0" w:tplc="49B05A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805BFE"/>
    <w:multiLevelType w:val="multilevel"/>
    <w:tmpl w:val="A89033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nsid w:val="7812197F"/>
    <w:multiLevelType w:val="hybridMultilevel"/>
    <w:tmpl w:val="41A60AE0"/>
    <w:lvl w:ilvl="0" w:tplc="95D6C970">
      <w:numFmt w:val="bullet"/>
      <w:lvlText w:val="-"/>
      <w:lvlJc w:val="left"/>
      <w:pPr>
        <w:tabs>
          <w:tab w:val="num" w:pos="2310"/>
        </w:tabs>
        <w:ind w:left="2310" w:hanging="360"/>
      </w:pPr>
      <w:rPr>
        <w:rFonts w:ascii="Times New Roman" w:eastAsia="Times New Roman" w:hAnsi="Times New Roman" w:cs="Times New Roman" w:hint="default"/>
      </w:rPr>
    </w:lvl>
    <w:lvl w:ilvl="1" w:tplc="04190003" w:tentative="1">
      <w:start w:val="1"/>
      <w:numFmt w:val="bullet"/>
      <w:lvlText w:val="o"/>
      <w:lvlJc w:val="left"/>
      <w:pPr>
        <w:tabs>
          <w:tab w:val="num" w:pos="3030"/>
        </w:tabs>
        <w:ind w:left="3030" w:hanging="360"/>
      </w:pPr>
      <w:rPr>
        <w:rFonts w:ascii="Courier New" w:hAnsi="Courier New" w:cs="Courier New" w:hint="default"/>
      </w:rPr>
    </w:lvl>
    <w:lvl w:ilvl="2" w:tplc="04190005" w:tentative="1">
      <w:start w:val="1"/>
      <w:numFmt w:val="bullet"/>
      <w:lvlText w:val=""/>
      <w:lvlJc w:val="left"/>
      <w:pPr>
        <w:tabs>
          <w:tab w:val="num" w:pos="3750"/>
        </w:tabs>
        <w:ind w:left="3750" w:hanging="360"/>
      </w:pPr>
      <w:rPr>
        <w:rFonts w:ascii="Wingdings" w:hAnsi="Wingdings" w:hint="default"/>
      </w:rPr>
    </w:lvl>
    <w:lvl w:ilvl="3" w:tplc="04190001" w:tentative="1">
      <w:start w:val="1"/>
      <w:numFmt w:val="bullet"/>
      <w:lvlText w:val=""/>
      <w:lvlJc w:val="left"/>
      <w:pPr>
        <w:tabs>
          <w:tab w:val="num" w:pos="4470"/>
        </w:tabs>
        <w:ind w:left="4470" w:hanging="360"/>
      </w:pPr>
      <w:rPr>
        <w:rFonts w:ascii="Symbol" w:hAnsi="Symbol" w:hint="default"/>
      </w:rPr>
    </w:lvl>
    <w:lvl w:ilvl="4" w:tplc="04190003" w:tentative="1">
      <w:start w:val="1"/>
      <w:numFmt w:val="bullet"/>
      <w:lvlText w:val="o"/>
      <w:lvlJc w:val="left"/>
      <w:pPr>
        <w:tabs>
          <w:tab w:val="num" w:pos="5190"/>
        </w:tabs>
        <w:ind w:left="5190" w:hanging="360"/>
      </w:pPr>
      <w:rPr>
        <w:rFonts w:ascii="Courier New" w:hAnsi="Courier New" w:cs="Courier New" w:hint="default"/>
      </w:rPr>
    </w:lvl>
    <w:lvl w:ilvl="5" w:tplc="04190005" w:tentative="1">
      <w:start w:val="1"/>
      <w:numFmt w:val="bullet"/>
      <w:lvlText w:val=""/>
      <w:lvlJc w:val="left"/>
      <w:pPr>
        <w:tabs>
          <w:tab w:val="num" w:pos="5910"/>
        </w:tabs>
        <w:ind w:left="5910" w:hanging="360"/>
      </w:pPr>
      <w:rPr>
        <w:rFonts w:ascii="Wingdings" w:hAnsi="Wingdings" w:hint="default"/>
      </w:rPr>
    </w:lvl>
    <w:lvl w:ilvl="6" w:tplc="04190001" w:tentative="1">
      <w:start w:val="1"/>
      <w:numFmt w:val="bullet"/>
      <w:lvlText w:val=""/>
      <w:lvlJc w:val="left"/>
      <w:pPr>
        <w:tabs>
          <w:tab w:val="num" w:pos="6630"/>
        </w:tabs>
        <w:ind w:left="6630" w:hanging="360"/>
      </w:pPr>
      <w:rPr>
        <w:rFonts w:ascii="Symbol" w:hAnsi="Symbol" w:hint="default"/>
      </w:rPr>
    </w:lvl>
    <w:lvl w:ilvl="7" w:tplc="04190003" w:tentative="1">
      <w:start w:val="1"/>
      <w:numFmt w:val="bullet"/>
      <w:lvlText w:val="o"/>
      <w:lvlJc w:val="left"/>
      <w:pPr>
        <w:tabs>
          <w:tab w:val="num" w:pos="7350"/>
        </w:tabs>
        <w:ind w:left="7350" w:hanging="360"/>
      </w:pPr>
      <w:rPr>
        <w:rFonts w:ascii="Courier New" w:hAnsi="Courier New" w:cs="Courier New" w:hint="default"/>
      </w:rPr>
    </w:lvl>
    <w:lvl w:ilvl="8" w:tplc="04190005" w:tentative="1">
      <w:start w:val="1"/>
      <w:numFmt w:val="bullet"/>
      <w:lvlText w:val=""/>
      <w:lvlJc w:val="left"/>
      <w:pPr>
        <w:tabs>
          <w:tab w:val="num" w:pos="8070"/>
        </w:tabs>
        <w:ind w:left="8070" w:hanging="360"/>
      </w:pPr>
      <w:rPr>
        <w:rFonts w:ascii="Wingdings" w:hAnsi="Wingdings" w:hint="default"/>
      </w:rPr>
    </w:lvl>
  </w:abstractNum>
  <w:abstractNum w:abstractNumId="51">
    <w:nsid w:val="7C9E0D5B"/>
    <w:multiLevelType w:val="hybridMultilevel"/>
    <w:tmpl w:val="5900D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D54962"/>
    <w:multiLevelType w:val="hybridMultilevel"/>
    <w:tmpl w:val="2FB230B2"/>
    <w:lvl w:ilvl="0" w:tplc="875AFCC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33"/>
  </w:num>
  <w:num w:numId="2">
    <w:abstractNumId w:val="40"/>
  </w:num>
  <w:num w:numId="3">
    <w:abstractNumId w:val="34"/>
  </w:num>
  <w:num w:numId="4">
    <w:abstractNumId w:val="15"/>
  </w:num>
  <w:num w:numId="5">
    <w:abstractNumId w:val="27"/>
  </w:num>
  <w:num w:numId="6">
    <w:abstractNumId w:val="51"/>
  </w:num>
  <w:num w:numId="7">
    <w:abstractNumId w:val="13"/>
  </w:num>
  <w:num w:numId="8">
    <w:abstractNumId w:val="35"/>
  </w:num>
  <w:num w:numId="9">
    <w:abstractNumId w:val="30"/>
  </w:num>
  <w:num w:numId="10">
    <w:abstractNumId w:val="52"/>
  </w:num>
  <w:num w:numId="11">
    <w:abstractNumId w:val="2"/>
  </w:num>
  <w:num w:numId="12">
    <w:abstractNumId w:val="1"/>
  </w:num>
  <w:num w:numId="13">
    <w:abstractNumId w:val="21"/>
  </w:num>
  <w:num w:numId="14">
    <w:abstractNumId w:val="48"/>
  </w:num>
  <w:num w:numId="15">
    <w:abstractNumId w:val="0"/>
  </w:num>
  <w:num w:numId="16">
    <w:abstractNumId w:val="31"/>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45"/>
  </w:num>
  <w:num w:numId="20">
    <w:abstractNumId w:val="29"/>
  </w:num>
  <w:num w:numId="21">
    <w:abstractNumId w:val="19"/>
  </w:num>
  <w:num w:numId="22">
    <w:abstractNumId w:val="39"/>
  </w:num>
  <w:num w:numId="23">
    <w:abstractNumId w:val="50"/>
  </w:num>
  <w:num w:numId="24">
    <w:abstractNumId w:val="47"/>
  </w:num>
  <w:num w:numId="25">
    <w:abstractNumId w:val="32"/>
  </w:num>
  <w:num w:numId="26">
    <w:abstractNumId w:val="46"/>
  </w:num>
  <w:num w:numId="27">
    <w:abstractNumId w:val="23"/>
  </w:num>
  <w:num w:numId="28">
    <w:abstractNumId w:val="43"/>
  </w:num>
  <w:num w:numId="29">
    <w:abstractNumId w:val="49"/>
  </w:num>
  <w:num w:numId="30">
    <w:abstractNumId w:val="8"/>
  </w:num>
  <w:num w:numId="31">
    <w:abstractNumId w:val="20"/>
  </w:num>
  <w:num w:numId="32">
    <w:abstractNumId w:val="12"/>
  </w:num>
  <w:num w:numId="33">
    <w:abstractNumId w:val="18"/>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38"/>
  </w:num>
  <w:num w:numId="38">
    <w:abstractNumId w:val="9"/>
  </w:num>
  <w:num w:numId="39">
    <w:abstractNumId w:val="3"/>
  </w:num>
  <w:num w:numId="40">
    <w:abstractNumId w:val="10"/>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7"/>
  </w:num>
  <w:num w:numId="45">
    <w:abstractNumId w:val="37"/>
  </w:num>
  <w:num w:numId="46">
    <w:abstractNumId w:val="6"/>
  </w:num>
  <w:num w:numId="47">
    <w:abstractNumId w:val="25"/>
  </w:num>
  <w:num w:numId="48">
    <w:abstractNumId w:val="28"/>
  </w:num>
  <w:num w:numId="49">
    <w:abstractNumId w:val="11"/>
  </w:num>
  <w:num w:numId="50">
    <w:abstractNumId w:val="41"/>
  </w:num>
  <w:num w:numId="51">
    <w:abstractNumId w:val="22"/>
  </w:num>
  <w:num w:numId="52">
    <w:abstractNumId w:val="24"/>
  </w:num>
  <w:num w:numId="53">
    <w:abstractNumId w:val="17"/>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2F"/>
    <w:rsid w:val="000017C7"/>
    <w:rsid w:val="00015474"/>
    <w:rsid w:val="00072415"/>
    <w:rsid w:val="000C449E"/>
    <w:rsid w:val="001F370F"/>
    <w:rsid w:val="00201596"/>
    <w:rsid w:val="0021167C"/>
    <w:rsid w:val="0022750A"/>
    <w:rsid w:val="002454ED"/>
    <w:rsid w:val="00252A2B"/>
    <w:rsid w:val="002C63E9"/>
    <w:rsid w:val="003136FF"/>
    <w:rsid w:val="00327DEC"/>
    <w:rsid w:val="003C5307"/>
    <w:rsid w:val="00425A3C"/>
    <w:rsid w:val="00461EB3"/>
    <w:rsid w:val="00483EC8"/>
    <w:rsid w:val="004934EF"/>
    <w:rsid w:val="004D61CE"/>
    <w:rsid w:val="004F6D8D"/>
    <w:rsid w:val="0050186B"/>
    <w:rsid w:val="0056064F"/>
    <w:rsid w:val="00562535"/>
    <w:rsid w:val="00622BC7"/>
    <w:rsid w:val="00631FA5"/>
    <w:rsid w:val="0066022F"/>
    <w:rsid w:val="00685A70"/>
    <w:rsid w:val="006E7F80"/>
    <w:rsid w:val="006F4812"/>
    <w:rsid w:val="00795C54"/>
    <w:rsid w:val="007B2F70"/>
    <w:rsid w:val="007C4D0F"/>
    <w:rsid w:val="007C6BCF"/>
    <w:rsid w:val="00825AD5"/>
    <w:rsid w:val="008A6C3A"/>
    <w:rsid w:val="00905F8E"/>
    <w:rsid w:val="00943515"/>
    <w:rsid w:val="009A5AEE"/>
    <w:rsid w:val="009B40E6"/>
    <w:rsid w:val="009C4FD0"/>
    <w:rsid w:val="009D1402"/>
    <w:rsid w:val="00A306E7"/>
    <w:rsid w:val="00AB0B99"/>
    <w:rsid w:val="00AD25DE"/>
    <w:rsid w:val="00BD62BE"/>
    <w:rsid w:val="00C14FA1"/>
    <w:rsid w:val="00C52748"/>
    <w:rsid w:val="00C63B03"/>
    <w:rsid w:val="00C73141"/>
    <w:rsid w:val="00C974D3"/>
    <w:rsid w:val="00CF305F"/>
    <w:rsid w:val="00D4129D"/>
    <w:rsid w:val="00DB3349"/>
    <w:rsid w:val="00DC5C8B"/>
    <w:rsid w:val="00E62D38"/>
    <w:rsid w:val="00FA7A7D"/>
    <w:rsid w:val="00FB5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3E9"/>
    <w:rPr>
      <w:rFonts w:ascii="Times New Roman" w:hAnsi="Times New Roman"/>
      <w:sz w:val="28"/>
    </w:rPr>
  </w:style>
  <w:style w:type="paragraph" w:styleId="1">
    <w:name w:val="heading 1"/>
    <w:basedOn w:val="a"/>
    <w:next w:val="a"/>
    <w:link w:val="10"/>
    <w:qFormat/>
    <w:rsid w:val="002C63E9"/>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2C63E9"/>
    <w:pPr>
      <w:keepNext/>
      <w:spacing w:before="240" w:after="60" w:line="240" w:lineRule="auto"/>
      <w:outlineLvl w:val="1"/>
    </w:pPr>
    <w:rPr>
      <w:rFonts w:ascii="Arial" w:eastAsia="Times New Roman" w:hAnsi="Arial" w:cs="Arial"/>
      <w:b/>
      <w:bCs/>
      <w:i/>
      <w:i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63E9"/>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2C63E9"/>
    <w:rPr>
      <w:rFonts w:ascii="Arial" w:eastAsia="Times New Roman" w:hAnsi="Arial" w:cs="Arial"/>
      <w:b/>
      <w:bCs/>
      <w:i/>
      <w:iCs/>
      <w:sz w:val="28"/>
      <w:szCs w:val="28"/>
      <w:lang w:val="uk-UA" w:eastAsia="ru-RU"/>
    </w:rPr>
  </w:style>
  <w:style w:type="paragraph" w:styleId="a3">
    <w:name w:val="List Paragraph"/>
    <w:basedOn w:val="a"/>
    <w:uiPriority w:val="34"/>
    <w:qFormat/>
    <w:rsid w:val="002C63E9"/>
    <w:pPr>
      <w:ind w:left="720"/>
      <w:contextualSpacing/>
    </w:pPr>
  </w:style>
  <w:style w:type="paragraph" w:styleId="a4">
    <w:name w:val="Balloon Text"/>
    <w:basedOn w:val="a"/>
    <w:link w:val="a5"/>
    <w:uiPriority w:val="99"/>
    <w:semiHidden/>
    <w:unhideWhenUsed/>
    <w:rsid w:val="002C63E9"/>
    <w:pPr>
      <w:spacing w:after="0" w:line="240" w:lineRule="auto"/>
    </w:pPr>
    <w:rPr>
      <w:rFonts w:ascii="Arial" w:hAnsi="Arial" w:cs="Arial"/>
      <w:sz w:val="16"/>
      <w:szCs w:val="16"/>
    </w:rPr>
  </w:style>
  <w:style w:type="character" w:customStyle="1" w:styleId="a5">
    <w:name w:val="Текст выноски Знак"/>
    <w:basedOn w:val="a0"/>
    <w:link w:val="a4"/>
    <w:uiPriority w:val="99"/>
    <w:semiHidden/>
    <w:rsid w:val="002C63E9"/>
    <w:rPr>
      <w:rFonts w:ascii="Arial" w:hAnsi="Arial" w:cs="Arial"/>
      <w:sz w:val="16"/>
      <w:szCs w:val="16"/>
    </w:rPr>
  </w:style>
  <w:style w:type="table" w:styleId="a6">
    <w:name w:val="Table Grid"/>
    <w:basedOn w:val="a1"/>
    <w:uiPriority w:val="39"/>
    <w:rsid w:val="002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2C63E9"/>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footer"/>
    <w:basedOn w:val="a"/>
    <w:link w:val="a8"/>
    <w:uiPriority w:val="99"/>
    <w:rsid w:val="002C63E9"/>
    <w:pPr>
      <w:tabs>
        <w:tab w:val="center" w:pos="4677"/>
        <w:tab w:val="right" w:pos="9355"/>
      </w:tabs>
      <w:spacing w:after="0" w:line="240" w:lineRule="auto"/>
    </w:pPr>
    <w:rPr>
      <w:rFonts w:eastAsia="Times New Roman" w:cs="Times New Roman"/>
      <w:sz w:val="24"/>
      <w:szCs w:val="24"/>
      <w:lang w:eastAsia="x-none"/>
    </w:rPr>
  </w:style>
  <w:style w:type="character" w:customStyle="1" w:styleId="a8">
    <w:name w:val="Нижний колонтитул Знак"/>
    <w:basedOn w:val="a0"/>
    <w:link w:val="a7"/>
    <w:uiPriority w:val="99"/>
    <w:rsid w:val="002C63E9"/>
    <w:rPr>
      <w:rFonts w:ascii="Times New Roman" w:eastAsia="Times New Roman" w:hAnsi="Times New Roman" w:cs="Times New Roman"/>
      <w:sz w:val="24"/>
      <w:szCs w:val="24"/>
      <w:lang w:eastAsia="x-none"/>
    </w:rPr>
  </w:style>
  <w:style w:type="character" w:styleId="a9">
    <w:name w:val="page number"/>
    <w:basedOn w:val="a0"/>
    <w:rsid w:val="002C63E9"/>
  </w:style>
  <w:style w:type="paragraph" w:styleId="aa">
    <w:name w:val="header"/>
    <w:basedOn w:val="a"/>
    <w:link w:val="ab"/>
    <w:uiPriority w:val="99"/>
    <w:unhideWhenUsed/>
    <w:rsid w:val="002C63E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63E9"/>
    <w:rPr>
      <w:rFonts w:ascii="Times New Roman" w:hAnsi="Times New Roman"/>
      <w:sz w:val="28"/>
    </w:rPr>
  </w:style>
  <w:style w:type="numbering" w:customStyle="1" w:styleId="12">
    <w:name w:val="Нет списка1"/>
    <w:next w:val="a2"/>
    <w:semiHidden/>
    <w:rsid w:val="002C63E9"/>
  </w:style>
  <w:style w:type="paragraph" w:customStyle="1" w:styleId="13">
    <w:name w:val="Стиль1"/>
    <w:basedOn w:val="1"/>
    <w:rsid w:val="002C63E9"/>
    <w:pPr>
      <w:jc w:val="center"/>
    </w:pPr>
  </w:style>
  <w:style w:type="character" w:styleId="ac">
    <w:name w:val="Hyperlink"/>
    <w:rsid w:val="002C63E9"/>
    <w:rPr>
      <w:color w:val="0000FF"/>
      <w:u w:val="single"/>
    </w:rPr>
  </w:style>
  <w:style w:type="paragraph" w:styleId="21">
    <w:name w:val="Body Text 2"/>
    <w:basedOn w:val="a"/>
    <w:link w:val="22"/>
    <w:rsid w:val="002C63E9"/>
    <w:pPr>
      <w:spacing w:after="0" w:line="240" w:lineRule="auto"/>
      <w:jc w:val="center"/>
    </w:pPr>
    <w:rPr>
      <w:rFonts w:eastAsia="Times New Roman" w:cs="Times New Roman"/>
      <w:b/>
      <w:szCs w:val="24"/>
      <w:lang w:eastAsia="ru-RU"/>
    </w:rPr>
  </w:style>
  <w:style w:type="character" w:customStyle="1" w:styleId="22">
    <w:name w:val="Основной текст 2 Знак"/>
    <w:basedOn w:val="a0"/>
    <w:link w:val="21"/>
    <w:rsid w:val="002C63E9"/>
    <w:rPr>
      <w:rFonts w:ascii="Times New Roman" w:eastAsia="Times New Roman" w:hAnsi="Times New Roman" w:cs="Times New Roman"/>
      <w:b/>
      <w:sz w:val="28"/>
      <w:szCs w:val="24"/>
      <w:lang w:eastAsia="ru-RU"/>
    </w:rPr>
  </w:style>
  <w:style w:type="table" w:customStyle="1" w:styleId="23">
    <w:name w:val="Сетка таблицы2"/>
    <w:basedOn w:val="a1"/>
    <w:next w:val="a6"/>
    <w:rsid w:val="002C63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8">
    <w:name w:val="xl68"/>
    <w:basedOn w:val="a"/>
    <w:rsid w:val="002C63E9"/>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styleId="ad">
    <w:name w:val="Title"/>
    <w:basedOn w:val="a"/>
    <w:next w:val="a"/>
    <w:link w:val="ae"/>
    <w:qFormat/>
    <w:rsid w:val="002C63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uiPriority w:val="10"/>
    <w:rsid w:val="002C63E9"/>
    <w:rPr>
      <w:rFonts w:asciiTheme="majorHAnsi" w:eastAsiaTheme="majorEastAsia" w:hAnsiTheme="majorHAnsi" w:cstheme="majorBidi"/>
      <w:spacing w:val="-10"/>
      <w:kern w:val="28"/>
      <w:sz w:val="56"/>
      <w:szCs w:val="56"/>
    </w:rPr>
  </w:style>
  <w:style w:type="numbering" w:customStyle="1" w:styleId="24">
    <w:name w:val="Нет списка2"/>
    <w:next w:val="a2"/>
    <w:semiHidden/>
    <w:rsid w:val="002C63E9"/>
  </w:style>
  <w:style w:type="table" w:customStyle="1" w:styleId="3">
    <w:name w:val="Сетка таблицы3"/>
    <w:basedOn w:val="a1"/>
    <w:next w:val="a6"/>
    <w:rsid w:val="002C63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2C63E9"/>
    <w:rPr>
      <w:color w:val="800080"/>
      <w:u w:val="single"/>
    </w:rPr>
  </w:style>
  <w:style w:type="paragraph" w:customStyle="1" w:styleId="xl66">
    <w:name w:val="xl66"/>
    <w:basedOn w:val="a"/>
    <w:rsid w:val="002C63E9"/>
    <w:pPr>
      <w:spacing w:before="100" w:beforeAutospacing="1" w:after="100" w:afterAutospacing="1" w:line="240" w:lineRule="auto"/>
      <w:jc w:val="right"/>
    </w:pPr>
    <w:rPr>
      <w:rFonts w:eastAsia="Times New Roman" w:cs="Times New Roman"/>
      <w:i/>
      <w:iCs/>
      <w:sz w:val="24"/>
      <w:szCs w:val="24"/>
      <w:lang w:eastAsia="ru-RU"/>
    </w:rPr>
  </w:style>
  <w:style w:type="paragraph" w:customStyle="1" w:styleId="xl67">
    <w:name w:val="xl67"/>
    <w:basedOn w:val="a"/>
    <w:rsid w:val="002C63E9"/>
    <w:pPr>
      <w:spacing w:before="100" w:beforeAutospacing="1" w:after="100" w:afterAutospacing="1" w:line="240" w:lineRule="auto"/>
      <w:jc w:val="right"/>
    </w:pPr>
    <w:rPr>
      <w:rFonts w:eastAsia="Times New Roman" w:cs="Times New Roman"/>
      <w:i/>
      <w:iCs/>
      <w:sz w:val="24"/>
      <w:szCs w:val="24"/>
      <w:lang w:eastAsia="ru-RU"/>
    </w:rPr>
  </w:style>
  <w:style w:type="paragraph" w:customStyle="1" w:styleId="xl70">
    <w:name w:val="xl70"/>
    <w:basedOn w:val="a"/>
    <w:rsid w:val="002C63E9"/>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2C63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2">
    <w:name w:val="xl72"/>
    <w:basedOn w:val="a"/>
    <w:rsid w:val="002C63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3">
    <w:name w:val="xl73"/>
    <w:basedOn w:val="a"/>
    <w:rsid w:val="002C63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4">
    <w:name w:val="xl74"/>
    <w:basedOn w:val="a"/>
    <w:rsid w:val="002C63E9"/>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5">
    <w:name w:val="xl7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
    <w:name w:val="xl76"/>
    <w:basedOn w:val="a"/>
    <w:rsid w:val="002C63E9"/>
    <w:pPr>
      <w:spacing w:before="100" w:beforeAutospacing="1" w:after="100" w:afterAutospacing="1" w:line="240" w:lineRule="auto"/>
    </w:pPr>
    <w:rPr>
      <w:rFonts w:eastAsia="Times New Roman" w:cs="Times New Roman"/>
      <w:b/>
      <w:bCs/>
      <w:sz w:val="24"/>
      <w:szCs w:val="24"/>
      <w:lang w:eastAsia="ru-RU"/>
    </w:rPr>
  </w:style>
  <w:style w:type="paragraph" w:customStyle="1" w:styleId="xl77">
    <w:name w:val="xl7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8">
    <w:name w:val="xl7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9">
    <w:name w:val="xl7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0">
    <w:name w:val="xl8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1">
    <w:name w:val="xl81"/>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2">
    <w:name w:val="xl82"/>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7">
    <w:name w:val="xl8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88">
    <w:name w:val="xl8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89">
    <w:name w:val="xl8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90">
    <w:name w:val="xl9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91">
    <w:name w:val="xl91"/>
    <w:basedOn w:val="a"/>
    <w:rsid w:val="002C63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2">
    <w:name w:val="xl92"/>
    <w:basedOn w:val="a"/>
    <w:rsid w:val="002C63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3">
    <w:name w:val="xl9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4">
    <w:name w:val="xl9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5">
    <w:name w:val="xl9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96">
    <w:name w:val="xl96"/>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97">
    <w:name w:val="xl97"/>
    <w:basedOn w:val="a"/>
    <w:rsid w:val="002C63E9"/>
    <w:pP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9">
    <w:name w:val="xl9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00">
    <w:name w:val="xl10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table" w:customStyle="1" w:styleId="4">
    <w:name w:val="Сетка таблицы4"/>
    <w:basedOn w:val="a1"/>
    <w:next w:val="a6"/>
    <w:uiPriority w:val="59"/>
    <w:rsid w:val="002C63E9"/>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65">
    <w:name w:val="xl65"/>
    <w:basedOn w:val="a"/>
    <w:rsid w:val="002C63E9"/>
    <w:pP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69">
    <w:name w:val="xl69"/>
    <w:basedOn w:val="a"/>
    <w:rsid w:val="002C63E9"/>
    <w:pPr>
      <w:spacing w:before="100" w:beforeAutospacing="1" w:after="100" w:afterAutospacing="1" w:line="240" w:lineRule="auto"/>
      <w:jc w:val="right"/>
    </w:pPr>
    <w:rPr>
      <w:rFonts w:eastAsia="Times New Roman" w:cs="Times New Roman"/>
      <w:sz w:val="24"/>
      <w:szCs w:val="24"/>
      <w:lang w:eastAsia="ru-RU"/>
    </w:rPr>
  </w:style>
  <w:style w:type="paragraph" w:customStyle="1" w:styleId="xl102">
    <w:name w:val="xl102"/>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3">
    <w:name w:val="xl10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4">
    <w:name w:val="xl10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5">
    <w:name w:val="xl10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6">
    <w:name w:val="xl106"/>
    <w:basedOn w:val="a"/>
    <w:rsid w:val="002C63E9"/>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7">
    <w:name w:val="xl10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lang w:eastAsia="ru-RU"/>
    </w:rPr>
  </w:style>
  <w:style w:type="paragraph" w:customStyle="1" w:styleId="xl108">
    <w:name w:val="xl108"/>
    <w:basedOn w:val="a"/>
    <w:rsid w:val="002C63E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rsid w:val="002C63E9"/>
    <w:pPr>
      <w:spacing w:before="100" w:beforeAutospacing="1" w:after="100" w:afterAutospacing="1" w:line="240" w:lineRule="auto"/>
    </w:pPr>
    <w:rPr>
      <w:rFonts w:eastAsia="Times New Roman" w:cs="Times New Roman"/>
      <w:sz w:val="24"/>
      <w:szCs w:val="24"/>
      <w:lang w:eastAsia="ru-RU"/>
    </w:rPr>
  </w:style>
  <w:style w:type="paragraph" w:customStyle="1" w:styleId="xl110">
    <w:name w:val="xl11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11">
    <w:name w:val="xl111"/>
    <w:basedOn w:val="a"/>
    <w:rsid w:val="002C63E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
    <w:rsid w:val="002C63E9"/>
    <w:pPr>
      <w:pBdr>
        <w:top w:val="single" w:sz="12" w:space="0" w:color="auto"/>
        <w:left w:val="single" w:sz="12" w:space="0" w:color="auto"/>
        <w:bottom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3">
    <w:name w:val="xl113"/>
    <w:basedOn w:val="a"/>
    <w:rsid w:val="002C63E9"/>
    <w:pPr>
      <w:pBdr>
        <w:top w:val="single" w:sz="12" w:space="0" w:color="auto"/>
        <w:bottom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4">
    <w:name w:val="xl114"/>
    <w:basedOn w:val="a"/>
    <w:rsid w:val="002C63E9"/>
    <w:pPr>
      <w:pBdr>
        <w:top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5">
    <w:name w:val="xl115"/>
    <w:basedOn w:val="a"/>
    <w:rsid w:val="002C63E9"/>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6">
    <w:name w:val="xl116"/>
    <w:basedOn w:val="a"/>
    <w:rsid w:val="002C63E9"/>
    <w:pPr>
      <w:pBdr>
        <w:top w:val="single" w:sz="12" w:space="0" w:color="auto"/>
        <w:left w:val="single" w:sz="12" w:space="0" w:color="auto"/>
        <w:bottom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7">
    <w:name w:val="xl117"/>
    <w:basedOn w:val="a"/>
    <w:rsid w:val="002C63E9"/>
    <w:pPr>
      <w:pBdr>
        <w:top w:val="single" w:sz="12" w:space="0" w:color="auto"/>
        <w:bottom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8">
    <w:name w:val="xl118"/>
    <w:basedOn w:val="a"/>
    <w:rsid w:val="002C63E9"/>
    <w:pPr>
      <w:pBdr>
        <w:top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9">
    <w:name w:val="xl119"/>
    <w:basedOn w:val="a"/>
    <w:rsid w:val="002C63E9"/>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styleId="af0">
    <w:name w:val="No Spacing"/>
    <w:uiPriority w:val="1"/>
    <w:qFormat/>
    <w:rsid w:val="002C63E9"/>
    <w:pPr>
      <w:spacing w:after="0" w:line="240" w:lineRule="auto"/>
    </w:pPr>
    <w:rPr>
      <w:rFonts w:eastAsiaTheme="minorEastAsia"/>
      <w:lang w:eastAsia="ru-RU"/>
    </w:rPr>
  </w:style>
  <w:style w:type="character" w:customStyle="1" w:styleId="docheader">
    <w:name w:val="doc_header"/>
    <w:basedOn w:val="a0"/>
    <w:uiPriority w:val="99"/>
    <w:rsid w:val="002C63E9"/>
    <w:rPr>
      <w:rFonts w:ascii="Times New Roman" w:hAnsi="Times New Roman" w:cs="Times New Roman" w:hint="default"/>
    </w:rPr>
  </w:style>
  <w:style w:type="numbering" w:customStyle="1" w:styleId="30">
    <w:name w:val="Нет списка3"/>
    <w:next w:val="a2"/>
    <w:uiPriority w:val="99"/>
    <w:semiHidden/>
    <w:rsid w:val="00C14FA1"/>
  </w:style>
  <w:style w:type="paragraph" w:styleId="af1">
    <w:name w:val="Body Text"/>
    <w:basedOn w:val="a"/>
    <w:link w:val="af2"/>
    <w:rsid w:val="00C14FA1"/>
    <w:pPr>
      <w:spacing w:after="0" w:line="240" w:lineRule="auto"/>
    </w:pPr>
    <w:rPr>
      <w:rFonts w:eastAsia="Times New Roman" w:cs="Times New Roman"/>
      <w:szCs w:val="20"/>
      <w:lang w:val="ro-RO" w:eastAsia="ru-RU"/>
    </w:rPr>
  </w:style>
  <w:style w:type="character" w:customStyle="1" w:styleId="af2">
    <w:name w:val="Основной текст Знак"/>
    <w:basedOn w:val="a0"/>
    <w:link w:val="af1"/>
    <w:rsid w:val="00C14FA1"/>
    <w:rPr>
      <w:rFonts w:ascii="Times New Roman" w:eastAsia="Times New Roman" w:hAnsi="Times New Roman" w:cs="Times New Roman"/>
      <w:sz w:val="28"/>
      <w:szCs w:val="20"/>
      <w:lang w:val="ro-RO" w:eastAsia="ru-RU"/>
    </w:rPr>
  </w:style>
  <w:style w:type="table" w:customStyle="1" w:styleId="5">
    <w:name w:val="Сетка таблицы5"/>
    <w:basedOn w:val="a1"/>
    <w:next w:val="a6"/>
    <w:rsid w:val="00C14F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qFormat/>
    <w:rsid w:val="00C14FA1"/>
    <w:pPr>
      <w:ind w:left="720"/>
    </w:pPr>
    <w:rPr>
      <w:rFonts w:ascii="Calibri" w:eastAsia="Calibri" w:hAnsi="Calibri" w:cs="Calibri"/>
      <w:sz w:val="22"/>
    </w:rPr>
  </w:style>
  <w:style w:type="numbering" w:customStyle="1" w:styleId="40">
    <w:name w:val="Нет списка4"/>
    <w:next w:val="a2"/>
    <w:semiHidden/>
    <w:rsid w:val="00C974D3"/>
  </w:style>
  <w:style w:type="table" w:customStyle="1" w:styleId="6">
    <w:name w:val="Сетка таблицы6"/>
    <w:basedOn w:val="a1"/>
    <w:next w:val="a6"/>
    <w:rsid w:val="00C974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3E9"/>
    <w:rPr>
      <w:rFonts w:ascii="Times New Roman" w:hAnsi="Times New Roman"/>
      <w:sz w:val="28"/>
    </w:rPr>
  </w:style>
  <w:style w:type="paragraph" w:styleId="1">
    <w:name w:val="heading 1"/>
    <w:basedOn w:val="a"/>
    <w:next w:val="a"/>
    <w:link w:val="10"/>
    <w:qFormat/>
    <w:rsid w:val="002C63E9"/>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2C63E9"/>
    <w:pPr>
      <w:keepNext/>
      <w:spacing w:before="240" w:after="60" w:line="240" w:lineRule="auto"/>
      <w:outlineLvl w:val="1"/>
    </w:pPr>
    <w:rPr>
      <w:rFonts w:ascii="Arial" w:eastAsia="Times New Roman" w:hAnsi="Arial" w:cs="Arial"/>
      <w:b/>
      <w:bCs/>
      <w:i/>
      <w:i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63E9"/>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2C63E9"/>
    <w:rPr>
      <w:rFonts w:ascii="Arial" w:eastAsia="Times New Roman" w:hAnsi="Arial" w:cs="Arial"/>
      <w:b/>
      <w:bCs/>
      <w:i/>
      <w:iCs/>
      <w:sz w:val="28"/>
      <w:szCs w:val="28"/>
      <w:lang w:val="uk-UA" w:eastAsia="ru-RU"/>
    </w:rPr>
  </w:style>
  <w:style w:type="paragraph" w:styleId="a3">
    <w:name w:val="List Paragraph"/>
    <w:basedOn w:val="a"/>
    <w:uiPriority w:val="34"/>
    <w:qFormat/>
    <w:rsid w:val="002C63E9"/>
    <w:pPr>
      <w:ind w:left="720"/>
      <w:contextualSpacing/>
    </w:pPr>
  </w:style>
  <w:style w:type="paragraph" w:styleId="a4">
    <w:name w:val="Balloon Text"/>
    <w:basedOn w:val="a"/>
    <w:link w:val="a5"/>
    <w:uiPriority w:val="99"/>
    <w:semiHidden/>
    <w:unhideWhenUsed/>
    <w:rsid w:val="002C63E9"/>
    <w:pPr>
      <w:spacing w:after="0" w:line="240" w:lineRule="auto"/>
    </w:pPr>
    <w:rPr>
      <w:rFonts w:ascii="Arial" w:hAnsi="Arial" w:cs="Arial"/>
      <w:sz w:val="16"/>
      <w:szCs w:val="16"/>
    </w:rPr>
  </w:style>
  <w:style w:type="character" w:customStyle="1" w:styleId="a5">
    <w:name w:val="Текст выноски Знак"/>
    <w:basedOn w:val="a0"/>
    <w:link w:val="a4"/>
    <w:uiPriority w:val="99"/>
    <w:semiHidden/>
    <w:rsid w:val="002C63E9"/>
    <w:rPr>
      <w:rFonts w:ascii="Arial" w:hAnsi="Arial" w:cs="Arial"/>
      <w:sz w:val="16"/>
      <w:szCs w:val="16"/>
    </w:rPr>
  </w:style>
  <w:style w:type="table" w:styleId="a6">
    <w:name w:val="Table Grid"/>
    <w:basedOn w:val="a1"/>
    <w:uiPriority w:val="39"/>
    <w:rsid w:val="002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2C63E9"/>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footer"/>
    <w:basedOn w:val="a"/>
    <w:link w:val="a8"/>
    <w:uiPriority w:val="99"/>
    <w:rsid w:val="002C63E9"/>
    <w:pPr>
      <w:tabs>
        <w:tab w:val="center" w:pos="4677"/>
        <w:tab w:val="right" w:pos="9355"/>
      </w:tabs>
      <w:spacing w:after="0" w:line="240" w:lineRule="auto"/>
    </w:pPr>
    <w:rPr>
      <w:rFonts w:eastAsia="Times New Roman" w:cs="Times New Roman"/>
      <w:sz w:val="24"/>
      <w:szCs w:val="24"/>
      <w:lang w:eastAsia="x-none"/>
    </w:rPr>
  </w:style>
  <w:style w:type="character" w:customStyle="1" w:styleId="a8">
    <w:name w:val="Нижний колонтитул Знак"/>
    <w:basedOn w:val="a0"/>
    <w:link w:val="a7"/>
    <w:uiPriority w:val="99"/>
    <w:rsid w:val="002C63E9"/>
    <w:rPr>
      <w:rFonts w:ascii="Times New Roman" w:eastAsia="Times New Roman" w:hAnsi="Times New Roman" w:cs="Times New Roman"/>
      <w:sz w:val="24"/>
      <w:szCs w:val="24"/>
      <w:lang w:eastAsia="x-none"/>
    </w:rPr>
  </w:style>
  <w:style w:type="character" w:styleId="a9">
    <w:name w:val="page number"/>
    <w:basedOn w:val="a0"/>
    <w:rsid w:val="002C63E9"/>
  </w:style>
  <w:style w:type="paragraph" w:styleId="aa">
    <w:name w:val="header"/>
    <w:basedOn w:val="a"/>
    <w:link w:val="ab"/>
    <w:uiPriority w:val="99"/>
    <w:unhideWhenUsed/>
    <w:rsid w:val="002C63E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63E9"/>
    <w:rPr>
      <w:rFonts w:ascii="Times New Roman" w:hAnsi="Times New Roman"/>
      <w:sz w:val="28"/>
    </w:rPr>
  </w:style>
  <w:style w:type="numbering" w:customStyle="1" w:styleId="12">
    <w:name w:val="Нет списка1"/>
    <w:next w:val="a2"/>
    <w:semiHidden/>
    <w:rsid w:val="002C63E9"/>
  </w:style>
  <w:style w:type="paragraph" w:customStyle="1" w:styleId="13">
    <w:name w:val="Стиль1"/>
    <w:basedOn w:val="1"/>
    <w:rsid w:val="002C63E9"/>
    <w:pPr>
      <w:jc w:val="center"/>
    </w:pPr>
  </w:style>
  <w:style w:type="character" w:styleId="ac">
    <w:name w:val="Hyperlink"/>
    <w:rsid w:val="002C63E9"/>
    <w:rPr>
      <w:color w:val="0000FF"/>
      <w:u w:val="single"/>
    </w:rPr>
  </w:style>
  <w:style w:type="paragraph" w:styleId="21">
    <w:name w:val="Body Text 2"/>
    <w:basedOn w:val="a"/>
    <w:link w:val="22"/>
    <w:rsid w:val="002C63E9"/>
    <w:pPr>
      <w:spacing w:after="0" w:line="240" w:lineRule="auto"/>
      <w:jc w:val="center"/>
    </w:pPr>
    <w:rPr>
      <w:rFonts w:eastAsia="Times New Roman" w:cs="Times New Roman"/>
      <w:b/>
      <w:szCs w:val="24"/>
      <w:lang w:eastAsia="ru-RU"/>
    </w:rPr>
  </w:style>
  <w:style w:type="character" w:customStyle="1" w:styleId="22">
    <w:name w:val="Основной текст 2 Знак"/>
    <w:basedOn w:val="a0"/>
    <w:link w:val="21"/>
    <w:rsid w:val="002C63E9"/>
    <w:rPr>
      <w:rFonts w:ascii="Times New Roman" w:eastAsia="Times New Roman" w:hAnsi="Times New Roman" w:cs="Times New Roman"/>
      <w:b/>
      <w:sz w:val="28"/>
      <w:szCs w:val="24"/>
      <w:lang w:eastAsia="ru-RU"/>
    </w:rPr>
  </w:style>
  <w:style w:type="table" w:customStyle="1" w:styleId="23">
    <w:name w:val="Сетка таблицы2"/>
    <w:basedOn w:val="a1"/>
    <w:next w:val="a6"/>
    <w:rsid w:val="002C63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8">
    <w:name w:val="xl68"/>
    <w:basedOn w:val="a"/>
    <w:rsid w:val="002C63E9"/>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styleId="ad">
    <w:name w:val="Title"/>
    <w:basedOn w:val="a"/>
    <w:next w:val="a"/>
    <w:link w:val="ae"/>
    <w:qFormat/>
    <w:rsid w:val="002C63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uiPriority w:val="10"/>
    <w:rsid w:val="002C63E9"/>
    <w:rPr>
      <w:rFonts w:asciiTheme="majorHAnsi" w:eastAsiaTheme="majorEastAsia" w:hAnsiTheme="majorHAnsi" w:cstheme="majorBidi"/>
      <w:spacing w:val="-10"/>
      <w:kern w:val="28"/>
      <w:sz w:val="56"/>
      <w:szCs w:val="56"/>
    </w:rPr>
  </w:style>
  <w:style w:type="numbering" w:customStyle="1" w:styleId="24">
    <w:name w:val="Нет списка2"/>
    <w:next w:val="a2"/>
    <w:semiHidden/>
    <w:rsid w:val="002C63E9"/>
  </w:style>
  <w:style w:type="table" w:customStyle="1" w:styleId="3">
    <w:name w:val="Сетка таблицы3"/>
    <w:basedOn w:val="a1"/>
    <w:next w:val="a6"/>
    <w:rsid w:val="002C63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2C63E9"/>
    <w:rPr>
      <w:color w:val="800080"/>
      <w:u w:val="single"/>
    </w:rPr>
  </w:style>
  <w:style w:type="paragraph" w:customStyle="1" w:styleId="xl66">
    <w:name w:val="xl66"/>
    <w:basedOn w:val="a"/>
    <w:rsid w:val="002C63E9"/>
    <w:pPr>
      <w:spacing w:before="100" w:beforeAutospacing="1" w:after="100" w:afterAutospacing="1" w:line="240" w:lineRule="auto"/>
      <w:jc w:val="right"/>
    </w:pPr>
    <w:rPr>
      <w:rFonts w:eastAsia="Times New Roman" w:cs="Times New Roman"/>
      <w:i/>
      <w:iCs/>
      <w:sz w:val="24"/>
      <w:szCs w:val="24"/>
      <w:lang w:eastAsia="ru-RU"/>
    </w:rPr>
  </w:style>
  <w:style w:type="paragraph" w:customStyle="1" w:styleId="xl67">
    <w:name w:val="xl67"/>
    <w:basedOn w:val="a"/>
    <w:rsid w:val="002C63E9"/>
    <w:pPr>
      <w:spacing w:before="100" w:beforeAutospacing="1" w:after="100" w:afterAutospacing="1" w:line="240" w:lineRule="auto"/>
      <w:jc w:val="right"/>
    </w:pPr>
    <w:rPr>
      <w:rFonts w:eastAsia="Times New Roman" w:cs="Times New Roman"/>
      <w:i/>
      <w:iCs/>
      <w:sz w:val="24"/>
      <w:szCs w:val="24"/>
      <w:lang w:eastAsia="ru-RU"/>
    </w:rPr>
  </w:style>
  <w:style w:type="paragraph" w:customStyle="1" w:styleId="xl70">
    <w:name w:val="xl70"/>
    <w:basedOn w:val="a"/>
    <w:rsid w:val="002C63E9"/>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2C63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2">
    <w:name w:val="xl72"/>
    <w:basedOn w:val="a"/>
    <w:rsid w:val="002C63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3">
    <w:name w:val="xl73"/>
    <w:basedOn w:val="a"/>
    <w:rsid w:val="002C63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4">
    <w:name w:val="xl74"/>
    <w:basedOn w:val="a"/>
    <w:rsid w:val="002C63E9"/>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5">
    <w:name w:val="xl7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
    <w:name w:val="xl76"/>
    <w:basedOn w:val="a"/>
    <w:rsid w:val="002C63E9"/>
    <w:pPr>
      <w:spacing w:before="100" w:beforeAutospacing="1" w:after="100" w:afterAutospacing="1" w:line="240" w:lineRule="auto"/>
    </w:pPr>
    <w:rPr>
      <w:rFonts w:eastAsia="Times New Roman" w:cs="Times New Roman"/>
      <w:b/>
      <w:bCs/>
      <w:sz w:val="24"/>
      <w:szCs w:val="24"/>
      <w:lang w:eastAsia="ru-RU"/>
    </w:rPr>
  </w:style>
  <w:style w:type="paragraph" w:customStyle="1" w:styleId="xl77">
    <w:name w:val="xl7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8">
    <w:name w:val="xl7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9">
    <w:name w:val="xl7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0">
    <w:name w:val="xl8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1">
    <w:name w:val="xl81"/>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2">
    <w:name w:val="xl82"/>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7">
    <w:name w:val="xl8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88">
    <w:name w:val="xl8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89">
    <w:name w:val="xl8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90">
    <w:name w:val="xl9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ru-RU"/>
    </w:rPr>
  </w:style>
  <w:style w:type="paragraph" w:customStyle="1" w:styleId="xl91">
    <w:name w:val="xl91"/>
    <w:basedOn w:val="a"/>
    <w:rsid w:val="002C63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2">
    <w:name w:val="xl92"/>
    <w:basedOn w:val="a"/>
    <w:rsid w:val="002C63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3">
    <w:name w:val="xl9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4">
    <w:name w:val="xl9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5">
    <w:name w:val="xl9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96">
    <w:name w:val="xl96"/>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97">
    <w:name w:val="xl97"/>
    <w:basedOn w:val="a"/>
    <w:rsid w:val="002C63E9"/>
    <w:pP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9">
    <w:name w:val="xl99"/>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00">
    <w:name w:val="xl10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table" w:customStyle="1" w:styleId="4">
    <w:name w:val="Сетка таблицы4"/>
    <w:basedOn w:val="a1"/>
    <w:next w:val="a6"/>
    <w:uiPriority w:val="59"/>
    <w:rsid w:val="002C63E9"/>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65">
    <w:name w:val="xl65"/>
    <w:basedOn w:val="a"/>
    <w:rsid w:val="002C63E9"/>
    <w:pP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69">
    <w:name w:val="xl69"/>
    <w:basedOn w:val="a"/>
    <w:rsid w:val="002C63E9"/>
    <w:pPr>
      <w:spacing w:before="100" w:beforeAutospacing="1" w:after="100" w:afterAutospacing="1" w:line="240" w:lineRule="auto"/>
      <w:jc w:val="right"/>
    </w:pPr>
    <w:rPr>
      <w:rFonts w:eastAsia="Times New Roman" w:cs="Times New Roman"/>
      <w:sz w:val="24"/>
      <w:szCs w:val="24"/>
      <w:lang w:eastAsia="ru-RU"/>
    </w:rPr>
  </w:style>
  <w:style w:type="paragraph" w:customStyle="1" w:styleId="xl102">
    <w:name w:val="xl102"/>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3">
    <w:name w:val="xl103"/>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4">
    <w:name w:val="xl104"/>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5">
    <w:name w:val="xl105"/>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6">
    <w:name w:val="xl106"/>
    <w:basedOn w:val="a"/>
    <w:rsid w:val="002C63E9"/>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07">
    <w:name w:val="xl107"/>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lang w:eastAsia="ru-RU"/>
    </w:rPr>
  </w:style>
  <w:style w:type="paragraph" w:customStyle="1" w:styleId="xl108">
    <w:name w:val="xl108"/>
    <w:basedOn w:val="a"/>
    <w:rsid w:val="002C63E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rsid w:val="002C63E9"/>
    <w:pPr>
      <w:spacing w:before="100" w:beforeAutospacing="1" w:after="100" w:afterAutospacing="1" w:line="240" w:lineRule="auto"/>
    </w:pPr>
    <w:rPr>
      <w:rFonts w:eastAsia="Times New Roman" w:cs="Times New Roman"/>
      <w:sz w:val="24"/>
      <w:szCs w:val="24"/>
      <w:lang w:eastAsia="ru-RU"/>
    </w:rPr>
  </w:style>
  <w:style w:type="paragraph" w:customStyle="1" w:styleId="xl110">
    <w:name w:val="xl110"/>
    <w:basedOn w:val="a"/>
    <w:rsid w:val="002C6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11">
    <w:name w:val="xl111"/>
    <w:basedOn w:val="a"/>
    <w:rsid w:val="002C63E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
    <w:rsid w:val="002C63E9"/>
    <w:pPr>
      <w:pBdr>
        <w:top w:val="single" w:sz="12" w:space="0" w:color="auto"/>
        <w:left w:val="single" w:sz="12" w:space="0" w:color="auto"/>
        <w:bottom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3">
    <w:name w:val="xl113"/>
    <w:basedOn w:val="a"/>
    <w:rsid w:val="002C63E9"/>
    <w:pPr>
      <w:pBdr>
        <w:top w:val="single" w:sz="12" w:space="0" w:color="auto"/>
        <w:bottom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4">
    <w:name w:val="xl114"/>
    <w:basedOn w:val="a"/>
    <w:rsid w:val="002C63E9"/>
    <w:pPr>
      <w:pBdr>
        <w:top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5">
    <w:name w:val="xl115"/>
    <w:basedOn w:val="a"/>
    <w:rsid w:val="002C63E9"/>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6">
    <w:name w:val="xl116"/>
    <w:basedOn w:val="a"/>
    <w:rsid w:val="002C63E9"/>
    <w:pPr>
      <w:pBdr>
        <w:top w:val="single" w:sz="12" w:space="0" w:color="auto"/>
        <w:left w:val="single" w:sz="12" w:space="0" w:color="auto"/>
        <w:bottom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7">
    <w:name w:val="xl117"/>
    <w:basedOn w:val="a"/>
    <w:rsid w:val="002C63E9"/>
    <w:pPr>
      <w:pBdr>
        <w:top w:val="single" w:sz="12" w:space="0" w:color="auto"/>
        <w:bottom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8">
    <w:name w:val="xl118"/>
    <w:basedOn w:val="a"/>
    <w:rsid w:val="002C63E9"/>
    <w:pPr>
      <w:pBdr>
        <w:top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19">
    <w:name w:val="xl119"/>
    <w:basedOn w:val="a"/>
    <w:rsid w:val="002C63E9"/>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styleId="af0">
    <w:name w:val="No Spacing"/>
    <w:uiPriority w:val="1"/>
    <w:qFormat/>
    <w:rsid w:val="002C63E9"/>
    <w:pPr>
      <w:spacing w:after="0" w:line="240" w:lineRule="auto"/>
    </w:pPr>
    <w:rPr>
      <w:rFonts w:eastAsiaTheme="minorEastAsia"/>
      <w:lang w:eastAsia="ru-RU"/>
    </w:rPr>
  </w:style>
  <w:style w:type="character" w:customStyle="1" w:styleId="docheader">
    <w:name w:val="doc_header"/>
    <w:basedOn w:val="a0"/>
    <w:uiPriority w:val="99"/>
    <w:rsid w:val="002C63E9"/>
    <w:rPr>
      <w:rFonts w:ascii="Times New Roman" w:hAnsi="Times New Roman" w:cs="Times New Roman" w:hint="default"/>
    </w:rPr>
  </w:style>
  <w:style w:type="numbering" w:customStyle="1" w:styleId="30">
    <w:name w:val="Нет списка3"/>
    <w:next w:val="a2"/>
    <w:uiPriority w:val="99"/>
    <w:semiHidden/>
    <w:rsid w:val="00C14FA1"/>
  </w:style>
  <w:style w:type="paragraph" w:styleId="af1">
    <w:name w:val="Body Text"/>
    <w:basedOn w:val="a"/>
    <w:link w:val="af2"/>
    <w:rsid w:val="00C14FA1"/>
    <w:pPr>
      <w:spacing w:after="0" w:line="240" w:lineRule="auto"/>
    </w:pPr>
    <w:rPr>
      <w:rFonts w:eastAsia="Times New Roman" w:cs="Times New Roman"/>
      <w:szCs w:val="20"/>
      <w:lang w:val="ro-RO" w:eastAsia="ru-RU"/>
    </w:rPr>
  </w:style>
  <w:style w:type="character" w:customStyle="1" w:styleId="af2">
    <w:name w:val="Основной текст Знак"/>
    <w:basedOn w:val="a0"/>
    <w:link w:val="af1"/>
    <w:rsid w:val="00C14FA1"/>
    <w:rPr>
      <w:rFonts w:ascii="Times New Roman" w:eastAsia="Times New Roman" w:hAnsi="Times New Roman" w:cs="Times New Roman"/>
      <w:sz w:val="28"/>
      <w:szCs w:val="20"/>
      <w:lang w:val="ro-RO" w:eastAsia="ru-RU"/>
    </w:rPr>
  </w:style>
  <w:style w:type="table" w:customStyle="1" w:styleId="5">
    <w:name w:val="Сетка таблицы5"/>
    <w:basedOn w:val="a1"/>
    <w:next w:val="a6"/>
    <w:rsid w:val="00C14F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qFormat/>
    <w:rsid w:val="00C14FA1"/>
    <w:pPr>
      <w:ind w:left="720"/>
    </w:pPr>
    <w:rPr>
      <w:rFonts w:ascii="Calibri" w:eastAsia="Calibri" w:hAnsi="Calibri" w:cs="Calibri"/>
      <w:sz w:val="22"/>
    </w:rPr>
  </w:style>
  <w:style w:type="numbering" w:customStyle="1" w:styleId="40">
    <w:name w:val="Нет списка4"/>
    <w:next w:val="a2"/>
    <w:semiHidden/>
    <w:rsid w:val="00C974D3"/>
  </w:style>
  <w:style w:type="table" w:customStyle="1" w:styleId="6">
    <w:name w:val="Сетка таблицы6"/>
    <w:basedOn w:val="a1"/>
    <w:next w:val="a6"/>
    <w:rsid w:val="00C974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oleObject" Target="embeddings/oleObject6.bin"/><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oleObject" Target="embeddings/oleObject12.bin"/><Relationship Id="rId42"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chart" Target="charts/chart5.xml"/><Relationship Id="rId25" Type="http://schemas.openxmlformats.org/officeDocument/2006/relationships/oleObject" Target="embeddings/oleObject5.bin"/><Relationship Id="rId33" Type="http://schemas.openxmlformats.org/officeDocument/2006/relationships/footer" Target="footer4.xml"/><Relationship Id="rId38"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3.png"/><Relationship Id="rId29" Type="http://schemas.openxmlformats.org/officeDocument/2006/relationships/oleObject" Target="embeddings/oleObject9.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oleObject" Target="embeddings/oleObject4.bin"/><Relationship Id="rId28" Type="http://schemas.openxmlformats.org/officeDocument/2006/relationships/oleObject" Target="embeddings/oleObject8.bin"/><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a:t>Indicatori</a:t>
            </a:r>
            <a:r>
              <a:rPr lang="ro-RO" b="1" baseline="0"/>
              <a:t> elev/clasă și elev/cadru didactic</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Elev/clasă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g.”M.Eminescu”</c:v>
                </c:pt>
                <c:pt idx="1">
                  <c:v>g.Verejeni</c:v>
                </c:pt>
                <c:pt idx="2">
                  <c:v>g.Lencăuli</c:v>
                </c:pt>
                <c:pt idx="3">
                  <c:v>g.Mereșeuca</c:v>
                </c:pt>
                <c:pt idx="4">
                  <c:v>LT Rujnita</c:v>
                </c:pt>
              </c:strCache>
            </c:strRef>
          </c:cat>
          <c:val>
            <c:numRef>
              <c:f>Лист1!$B$2:$B$6</c:f>
              <c:numCache>
                <c:formatCode>General</c:formatCode>
                <c:ptCount val="5"/>
                <c:pt idx="0">
                  <c:v>4.2</c:v>
                </c:pt>
                <c:pt idx="1">
                  <c:v>10.8</c:v>
                </c:pt>
                <c:pt idx="2">
                  <c:v>9</c:v>
                </c:pt>
                <c:pt idx="3">
                  <c:v>9.57</c:v>
                </c:pt>
                <c:pt idx="4">
                  <c:v>15</c:v>
                </c:pt>
              </c:numCache>
            </c:numRef>
          </c:val>
        </c:ser>
        <c:ser>
          <c:idx val="1"/>
          <c:order val="1"/>
          <c:tx>
            <c:strRef>
              <c:f>Лист1!$C$1</c:f>
              <c:strCache>
                <c:ptCount val="1"/>
                <c:pt idx="0">
                  <c:v>Elev/cadru didactic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g.”M.Eminescu”</c:v>
                </c:pt>
                <c:pt idx="1">
                  <c:v>g.Verejeni</c:v>
                </c:pt>
                <c:pt idx="2">
                  <c:v>g.Lencăuli</c:v>
                </c:pt>
                <c:pt idx="3">
                  <c:v>g.Mereșeuca</c:v>
                </c:pt>
                <c:pt idx="4">
                  <c:v>LT Rujnita</c:v>
                </c:pt>
              </c:strCache>
            </c:strRef>
          </c:cat>
          <c:val>
            <c:numRef>
              <c:f>Лист1!$C$2:$C$6</c:f>
              <c:numCache>
                <c:formatCode>General</c:formatCode>
                <c:ptCount val="5"/>
                <c:pt idx="0">
                  <c:v>1.7500000000000007</c:v>
                </c:pt>
                <c:pt idx="1">
                  <c:v>7.22</c:v>
                </c:pt>
                <c:pt idx="2">
                  <c:v>4.09</c:v>
                </c:pt>
                <c:pt idx="3">
                  <c:v>5.58</c:v>
                </c:pt>
                <c:pt idx="4">
                  <c:v>3.75</c:v>
                </c:pt>
              </c:numCache>
            </c:numRef>
          </c:val>
        </c:ser>
        <c:dLbls>
          <c:showLegendKey val="0"/>
          <c:showVal val="0"/>
          <c:showCatName val="0"/>
          <c:showSerName val="0"/>
          <c:showPercent val="0"/>
          <c:showBubbleSize val="0"/>
        </c:dLbls>
        <c:gapWidth val="219"/>
        <c:overlap val="-27"/>
        <c:axId val="180587136"/>
        <c:axId val="181889280"/>
      </c:barChart>
      <c:catAx>
        <c:axId val="1805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81889280"/>
        <c:crosses val="autoZero"/>
        <c:auto val="1"/>
        <c:lblAlgn val="ctr"/>
        <c:lblOffset val="100"/>
        <c:noMultiLvlLbl val="0"/>
      </c:catAx>
      <c:valAx>
        <c:axId val="181889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05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o-RO" sz="1600" b="1"/>
              <a:t>Indicatori</a:t>
            </a:r>
            <a:r>
              <a:rPr lang="ro-RO" sz="1600" b="1" baseline="0"/>
              <a:t> financiari 2016</a:t>
            </a:r>
            <a:endParaRPr lang="ru-RU" sz="1600"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Deficit bugetar (mii lei)</c:v>
                </c:pt>
              </c:strCache>
            </c:strRef>
          </c:tx>
          <c:spPr>
            <a:solidFill>
              <a:schemeClr val="accent1"/>
            </a:solidFill>
            <a:ln>
              <a:noFill/>
            </a:ln>
            <a:effectLst/>
          </c:spPr>
          <c:invertIfNegative val="0"/>
          <c:dLbls>
            <c:dLbl>
              <c:idx val="0"/>
              <c:tx>
                <c:rich>
                  <a:bodyPr/>
                  <a:lstStyle/>
                  <a:p>
                    <a:r>
                      <a:rPr lang="en-US"/>
                      <a:t>- 506,4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-104,9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- 285,7</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- 282,3</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ro-RO"/>
                      <a:t>- </a:t>
                    </a:r>
                    <a:r>
                      <a:rPr lang="en-US"/>
                      <a:t>234,5</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LT ”M.Eminescu”</c:v>
                </c:pt>
                <c:pt idx="1">
                  <c:v>g.Verejeni</c:v>
                </c:pt>
                <c:pt idx="2">
                  <c:v>g.Lencăuli</c:v>
                </c:pt>
                <c:pt idx="3">
                  <c:v>g.Mereșeuca</c:v>
                </c:pt>
                <c:pt idx="4">
                  <c:v>LT Rujnita</c:v>
                </c:pt>
              </c:strCache>
            </c:strRef>
          </c:cat>
          <c:val>
            <c:numRef>
              <c:f>Лист1!$B$2:$B$6</c:f>
              <c:numCache>
                <c:formatCode>General</c:formatCode>
                <c:ptCount val="5"/>
                <c:pt idx="0">
                  <c:v>506.4</c:v>
                </c:pt>
                <c:pt idx="1">
                  <c:v>104.9</c:v>
                </c:pt>
                <c:pt idx="2">
                  <c:v>285.7</c:v>
                </c:pt>
                <c:pt idx="3">
                  <c:v>282.3</c:v>
                </c:pt>
                <c:pt idx="4">
                  <c:v>234.5</c:v>
                </c:pt>
              </c:numCache>
            </c:numRef>
          </c:val>
        </c:ser>
        <c:dLbls>
          <c:showLegendKey val="0"/>
          <c:showVal val="0"/>
          <c:showCatName val="0"/>
          <c:showSerName val="0"/>
          <c:showPercent val="0"/>
          <c:showBubbleSize val="0"/>
        </c:dLbls>
        <c:gapWidth val="219"/>
        <c:overlap val="-27"/>
        <c:axId val="184199808"/>
        <c:axId val="183984512"/>
      </c:barChart>
      <c:catAx>
        <c:axId val="1841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83984512"/>
        <c:crosses val="autoZero"/>
        <c:auto val="1"/>
        <c:lblAlgn val="ctr"/>
        <c:lblOffset val="100"/>
        <c:noMultiLvlLbl val="0"/>
      </c:catAx>
      <c:valAx>
        <c:axId val="183984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419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baseline="0"/>
              <a:t>Indicatori demografici 2016 - 2021</a:t>
            </a:r>
            <a:endParaRPr lang="ru-RU" b="1"/>
          </a:p>
        </c:rich>
      </c:tx>
      <c:layout>
        <c:manualLayout>
          <c:xMode val="edge"/>
          <c:yMode val="edge"/>
          <c:x val="0.28334481627296804"/>
          <c:y val="1.9841269841269941E-2"/>
        </c:manualLayout>
      </c:layout>
      <c:overlay val="0"/>
      <c:spPr>
        <a:noFill/>
        <a:ln>
          <a:noFill/>
        </a:ln>
        <a:effectLst/>
      </c:spPr>
    </c:title>
    <c:autoTitleDeleted val="0"/>
    <c:plotArea>
      <c:layout>
        <c:manualLayout>
          <c:layoutTarget val="inner"/>
          <c:xMode val="edge"/>
          <c:yMode val="edge"/>
          <c:x val="5.0854476523767872E-2"/>
          <c:y val="0.1352777777777778"/>
          <c:w val="0.91905293088363949"/>
          <c:h val="0.6699865641794801"/>
        </c:manualLayout>
      </c:layout>
      <c:barChart>
        <c:barDir val="col"/>
        <c:grouping val="clustered"/>
        <c:varyColors val="0"/>
        <c:ser>
          <c:idx val="0"/>
          <c:order val="0"/>
          <c:tx>
            <c:strRef>
              <c:f>Лист1!$B$1</c:f>
              <c:strCache>
                <c:ptCount val="1"/>
                <c:pt idx="0">
                  <c:v>2016-2017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Лист1!$B$2:$B$5</c:f>
              <c:numCache>
                <c:formatCode>General</c:formatCode>
                <c:ptCount val="4"/>
                <c:pt idx="0">
                  <c:v>19</c:v>
                </c:pt>
                <c:pt idx="1">
                  <c:v>63</c:v>
                </c:pt>
                <c:pt idx="2">
                  <c:v>42</c:v>
                </c:pt>
                <c:pt idx="3">
                  <c:v>68</c:v>
                </c:pt>
              </c:numCache>
            </c:numRef>
          </c:val>
        </c:ser>
        <c:ser>
          <c:idx val="1"/>
          <c:order val="1"/>
          <c:tx>
            <c:strRef>
              <c:f>Лист1!$C$1</c:f>
              <c:strCache>
                <c:ptCount val="1"/>
                <c:pt idx="0">
                  <c:v>2017-2018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Лист1!$C$2:$C$5</c:f>
              <c:numCache>
                <c:formatCode>General</c:formatCode>
                <c:ptCount val="4"/>
                <c:pt idx="0">
                  <c:v>24</c:v>
                </c:pt>
                <c:pt idx="1">
                  <c:v>62</c:v>
                </c:pt>
                <c:pt idx="2">
                  <c:v>50</c:v>
                </c:pt>
                <c:pt idx="3">
                  <c:v>64</c:v>
                </c:pt>
              </c:numCache>
            </c:numRef>
          </c:val>
        </c:ser>
        <c:ser>
          <c:idx val="2"/>
          <c:order val="2"/>
          <c:tx>
            <c:strRef>
              <c:f>Лист1!$D$1</c:f>
              <c:strCache>
                <c:ptCount val="1"/>
                <c:pt idx="0">
                  <c:v>2018-2019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Лист1!$D$2:$D$5</c:f>
              <c:numCache>
                <c:formatCode>General</c:formatCode>
                <c:ptCount val="4"/>
                <c:pt idx="0">
                  <c:v>25</c:v>
                </c:pt>
                <c:pt idx="1">
                  <c:v>64</c:v>
                </c:pt>
                <c:pt idx="2">
                  <c:v>45</c:v>
                </c:pt>
                <c:pt idx="3">
                  <c:v>70</c:v>
                </c:pt>
              </c:numCache>
            </c:numRef>
          </c:val>
        </c:ser>
        <c:ser>
          <c:idx val="3"/>
          <c:order val="3"/>
          <c:tx>
            <c:strRef>
              <c:f>Лист1!$E$1</c:f>
              <c:strCache>
                <c:ptCount val="1"/>
                <c:pt idx="0">
                  <c:v>2019-2020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Лист1!$E$2:$E$5</c:f>
              <c:numCache>
                <c:formatCode>General</c:formatCode>
                <c:ptCount val="4"/>
                <c:pt idx="0">
                  <c:v>21</c:v>
                </c:pt>
                <c:pt idx="1">
                  <c:v>63</c:v>
                </c:pt>
                <c:pt idx="2">
                  <c:v>45</c:v>
                </c:pt>
                <c:pt idx="3">
                  <c:v>82</c:v>
                </c:pt>
              </c:numCache>
            </c:numRef>
          </c:val>
        </c:ser>
        <c:ser>
          <c:idx val="4"/>
          <c:order val="4"/>
          <c:tx>
            <c:strRef>
              <c:f>Лист1!$F$1</c:f>
              <c:strCache>
                <c:ptCount val="1"/>
                <c:pt idx="0">
                  <c:v>2020-2021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Лист1!$F$2:$F$5</c:f>
              <c:numCache>
                <c:formatCode>General</c:formatCode>
                <c:ptCount val="4"/>
                <c:pt idx="0">
                  <c:v>22</c:v>
                </c:pt>
                <c:pt idx="1">
                  <c:v>65</c:v>
                </c:pt>
                <c:pt idx="2">
                  <c:v>40</c:v>
                </c:pt>
                <c:pt idx="3">
                  <c:v>80</c:v>
                </c:pt>
              </c:numCache>
            </c:numRef>
          </c:val>
        </c:ser>
        <c:dLbls>
          <c:showLegendKey val="0"/>
          <c:showVal val="0"/>
          <c:showCatName val="0"/>
          <c:showSerName val="0"/>
          <c:showPercent val="0"/>
          <c:showBubbleSize val="0"/>
        </c:dLbls>
        <c:gapWidth val="219"/>
        <c:overlap val="-27"/>
        <c:axId val="184477184"/>
        <c:axId val="184478720"/>
      </c:barChart>
      <c:catAx>
        <c:axId val="1844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84478720"/>
        <c:crosses val="autoZero"/>
        <c:auto val="1"/>
        <c:lblAlgn val="ctr"/>
        <c:lblOffset val="100"/>
        <c:noMultiLvlLbl val="0"/>
      </c:catAx>
      <c:valAx>
        <c:axId val="184478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447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baseline="0"/>
              <a:t>Indicatori de infrastructură și bază materială </a:t>
            </a:r>
            <a:endParaRPr lang="ru-RU" b="1"/>
          </a:p>
        </c:rich>
      </c:tx>
      <c:layout>
        <c:manualLayout>
          <c:xMode val="edge"/>
          <c:yMode val="edge"/>
          <c:x val="0.23142378230758534"/>
          <c:y val="2.6474713048928726E-2"/>
        </c:manualLayout>
      </c:layout>
      <c:overlay val="0"/>
      <c:spPr>
        <a:noFill/>
        <a:ln>
          <a:noFill/>
        </a:ln>
        <a:effectLst/>
      </c:spPr>
    </c:title>
    <c:autoTitleDeleted val="0"/>
    <c:plotArea>
      <c:layout>
        <c:manualLayout>
          <c:layoutTarget val="inner"/>
          <c:xMode val="edge"/>
          <c:yMode val="edge"/>
          <c:x val="5.0854476523767872E-2"/>
          <c:y val="0.1352777777777778"/>
          <c:w val="0.91905293088363949"/>
          <c:h val="0.66998656417948055"/>
        </c:manualLayout>
      </c:layout>
      <c:barChart>
        <c:barDir val="col"/>
        <c:grouping val="clustered"/>
        <c:varyColors val="0"/>
        <c:ser>
          <c:idx val="0"/>
          <c:order val="0"/>
          <c:tx>
            <c:strRef>
              <c:f>Лист1!$B$1</c:f>
              <c:strCache>
                <c:ptCount val="1"/>
                <c:pt idx="0">
                  <c:v>Săli de clase necesare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Лист1!$B$2:$B$5</c:f>
              <c:numCache>
                <c:formatCode>General</c:formatCode>
                <c:ptCount val="4"/>
                <c:pt idx="0">
                  <c:v>10</c:v>
                </c:pt>
                <c:pt idx="1">
                  <c:v>7</c:v>
                </c:pt>
                <c:pt idx="2">
                  <c:v>10</c:v>
                </c:pt>
                <c:pt idx="3">
                  <c:v>8</c:v>
                </c:pt>
              </c:numCache>
            </c:numRef>
          </c:val>
        </c:ser>
        <c:ser>
          <c:idx val="1"/>
          <c:order val="1"/>
          <c:tx>
            <c:strRef>
              <c:f>Лист1!$C$1</c:f>
              <c:strCache>
                <c:ptCount val="1"/>
                <c:pt idx="0">
                  <c:v>Sală de 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Лист1!$C$2:$C$5</c:f>
              <c:numCache>
                <c:formatCode>General</c:formatCode>
                <c:ptCount val="4"/>
                <c:pt idx="0">
                  <c:v>10</c:v>
                </c:pt>
                <c:pt idx="1">
                  <c:v>0</c:v>
                </c:pt>
                <c:pt idx="2">
                  <c:v>9</c:v>
                </c:pt>
                <c:pt idx="3">
                  <c:v>5</c:v>
                </c:pt>
              </c:numCache>
            </c:numRef>
          </c:val>
        </c:ser>
        <c:ser>
          <c:idx val="2"/>
          <c:order val="2"/>
          <c:tx>
            <c:strRef>
              <c:f>Лист1!$D$1</c:f>
              <c:strCache>
                <c:ptCount val="1"/>
                <c:pt idx="0">
                  <c:v>Cantină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Лист1!$D$2:$D$5</c:f>
              <c:numCache>
                <c:formatCode>General</c:formatCode>
                <c:ptCount val="4"/>
                <c:pt idx="0">
                  <c:v>9</c:v>
                </c:pt>
                <c:pt idx="1">
                  <c:v>7</c:v>
                </c:pt>
                <c:pt idx="2">
                  <c:v>8</c:v>
                </c:pt>
                <c:pt idx="3">
                  <c:v>8</c:v>
                </c:pt>
              </c:numCache>
            </c:numRef>
          </c:val>
        </c:ser>
        <c:ser>
          <c:idx val="3"/>
          <c:order val="3"/>
          <c:tx>
            <c:strRef>
              <c:f>Лист1!$E$1</c:f>
              <c:strCache>
                <c:ptCount val="1"/>
                <c:pt idx="0">
                  <c:v>Laboratoare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Лист1!$E$2:$E$5</c:f>
              <c:numCache>
                <c:formatCode>General</c:formatCode>
                <c:ptCount val="4"/>
                <c:pt idx="0">
                  <c:v>10</c:v>
                </c:pt>
                <c:pt idx="1">
                  <c:v>0</c:v>
                </c:pt>
                <c:pt idx="2">
                  <c:v>9</c:v>
                </c:pt>
                <c:pt idx="3">
                  <c:v>8</c:v>
                </c:pt>
              </c:numCache>
            </c:numRef>
          </c:val>
        </c:ser>
        <c:ser>
          <c:idx val="4"/>
          <c:order val="4"/>
          <c:tx>
            <c:strRef>
              <c:f>Лист1!$F$1</c:f>
              <c:strCache>
                <c:ptCount val="1"/>
                <c:pt idx="0">
                  <c:v>Atelier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Лист1!$F$2:$F$5</c:f>
              <c:numCache>
                <c:formatCode>General</c:formatCode>
                <c:ptCount val="4"/>
                <c:pt idx="0">
                  <c:v>10</c:v>
                </c:pt>
                <c:pt idx="1">
                  <c:v>0</c:v>
                </c:pt>
                <c:pt idx="2">
                  <c:v>7</c:v>
                </c:pt>
                <c:pt idx="3">
                  <c:v>0</c:v>
                </c:pt>
              </c:numCache>
            </c:numRef>
          </c:val>
        </c:ser>
        <c:ser>
          <c:idx val="5"/>
          <c:order val="5"/>
          <c:tx>
            <c:strRef>
              <c:f>Лист1!$G$1</c:f>
              <c:strCache>
                <c:ptCount val="1"/>
                <c:pt idx="0">
                  <c:v>Centru de resurse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Лист1!$G$2:$G$5</c:f>
              <c:numCache>
                <c:formatCode>General</c:formatCode>
                <c:ptCount val="4"/>
                <c:pt idx="0">
                  <c:v>10</c:v>
                </c:pt>
                <c:pt idx="1">
                  <c:v>0</c:v>
                </c:pt>
                <c:pt idx="2">
                  <c:v>0</c:v>
                </c:pt>
                <c:pt idx="3">
                  <c:v>8</c:v>
                </c:pt>
              </c:numCache>
            </c:numRef>
          </c:val>
        </c:ser>
        <c:ser>
          <c:idx val="6"/>
          <c:order val="6"/>
          <c:tx>
            <c:strRef>
              <c:f>Лист1!$H$1</c:f>
              <c:strCache>
                <c:ptCount val="1"/>
                <c:pt idx="0">
                  <c:v>Centru metodic</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Лист1!$H$2:$H$5</c:f>
              <c:numCache>
                <c:formatCode>General</c:formatCode>
                <c:ptCount val="4"/>
                <c:pt idx="0">
                  <c:v>10</c:v>
                </c:pt>
                <c:pt idx="1">
                  <c:v>0</c:v>
                </c:pt>
                <c:pt idx="2">
                  <c:v>0</c:v>
                </c:pt>
                <c:pt idx="3">
                  <c:v>8</c:v>
                </c:pt>
              </c:numCache>
            </c:numRef>
          </c:val>
        </c:ser>
        <c:ser>
          <c:idx val="7"/>
          <c:order val="7"/>
          <c:tx>
            <c:strRef>
              <c:f>Лист1!$I$1</c:f>
              <c:strCache>
                <c:ptCount val="1"/>
                <c:pt idx="0">
                  <c:v>Bloc sanitar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Лист1!$I$2:$I$5</c:f>
              <c:numCache>
                <c:formatCode>General</c:formatCode>
                <c:ptCount val="4"/>
                <c:pt idx="0">
                  <c:v>10</c:v>
                </c:pt>
                <c:pt idx="1">
                  <c:v>5</c:v>
                </c:pt>
                <c:pt idx="2">
                  <c:v>5</c:v>
                </c:pt>
                <c:pt idx="3">
                  <c:v>5</c:v>
                </c:pt>
              </c:numCache>
            </c:numRef>
          </c:val>
        </c:ser>
        <c:ser>
          <c:idx val="8"/>
          <c:order val="8"/>
          <c:tx>
            <c:strRef>
              <c:f>Лист1!$J$1</c:f>
              <c:strCache>
                <c:ptCount val="1"/>
                <c:pt idx="0">
                  <c:v>Cămin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Лист1!$J$2:$J$5</c:f>
              <c:numCache>
                <c:formatCode>General</c:formatCode>
                <c:ptCount val="4"/>
                <c:pt idx="0">
                  <c:v>8</c:v>
                </c:pt>
                <c:pt idx="1">
                  <c:v>0</c:v>
                </c:pt>
                <c:pt idx="2">
                  <c:v>0</c:v>
                </c:pt>
                <c:pt idx="3">
                  <c:v>0</c:v>
                </c:pt>
              </c:numCache>
            </c:numRef>
          </c:val>
        </c:ser>
        <c:ser>
          <c:idx val="9"/>
          <c:order val="9"/>
          <c:tx>
            <c:strRef>
              <c:f>Лист1!$K$1</c:f>
              <c:strCache>
                <c:ptCount val="1"/>
                <c:pt idx="0">
                  <c:v>Tren sportiv</c:v>
                </c:pt>
              </c:strCache>
            </c:strRef>
          </c:tx>
          <c:spPr>
            <a:solidFill>
              <a:schemeClr val="accent4">
                <a:lumMod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LT ”M.Eminescu”</c:v>
                </c:pt>
                <c:pt idx="1">
                  <c:v>g.Verejeni</c:v>
                </c:pt>
                <c:pt idx="2">
                  <c:v>g.Lencăuți</c:v>
                </c:pt>
                <c:pt idx="3">
                  <c:v>g.Mereșeuca</c:v>
                </c:pt>
              </c:strCache>
            </c:strRef>
          </c:cat>
          <c:val>
            <c:numRef>
              <c:f>Лист1!$K$2:$K$5</c:f>
              <c:numCache>
                <c:formatCode>General</c:formatCode>
                <c:ptCount val="4"/>
                <c:pt idx="0">
                  <c:v>0</c:v>
                </c:pt>
                <c:pt idx="1">
                  <c:v>8</c:v>
                </c:pt>
                <c:pt idx="2">
                  <c:v>6</c:v>
                </c:pt>
                <c:pt idx="3">
                  <c:v>9</c:v>
                </c:pt>
              </c:numCache>
            </c:numRef>
          </c:val>
        </c:ser>
        <c:dLbls>
          <c:showLegendKey val="0"/>
          <c:showVal val="0"/>
          <c:showCatName val="0"/>
          <c:showSerName val="0"/>
          <c:showPercent val="0"/>
          <c:showBubbleSize val="0"/>
        </c:dLbls>
        <c:gapWidth val="219"/>
        <c:overlap val="-27"/>
        <c:axId val="184637696"/>
        <c:axId val="184655872"/>
      </c:barChart>
      <c:catAx>
        <c:axId val="1846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84655872"/>
        <c:crosses val="autoZero"/>
        <c:auto val="1"/>
        <c:lblAlgn val="ctr"/>
        <c:lblOffset val="100"/>
        <c:noMultiLvlLbl val="0"/>
      </c:catAx>
      <c:valAx>
        <c:axId val="184655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4637696"/>
        <c:crosses val="autoZero"/>
        <c:crossBetween val="between"/>
      </c:valAx>
      <c:spPr>
        <a:noFill/>
        <a:ln>
          <a:noFill/>
        </a:ln>
        <a:effectLst/>
      </c:spPr>
    </c:plotArea>
    <c:legend>
      <c:legendPos val="t"/>
      <c:layout>
        <c:manualLayout>
          <c:xMode val="edge"/>
          <c:yMode val="edge"/>
          <c:x val="1.7439595751465649E-2"/>
          <c:y val="0.89491649364724857"/>
          <c:w val="0.98153179450699457"/>
          <c:h val="0.105083506352750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baseline="0"/>
              <a:t>Indicatori de eficiență și performanță </a:t>
            </a:r>
            <a:endParaRPr lang="ru-RU" b="1"/>
          </a:p>
        </c:rich>
      </c:tx>
      <c:layout>
        <c:manualLayout>
          <c:xMode val="edge"/>
          <c:yMode val="edge"/>
          <c:x val="0.23142378230758534"/>
          <c:y val="2.6474713048928702E-2"/>
        </c:manualLayout>
      </c:layout>
      <c:overlay val="0"/>
      <c:spPr>
        <a:noFill/>
        <a:ln>
          <a:noFill/>
        </a:ln>
        <a:effectLst/>
      </c:spPr>
    </c:title>
    <c:autoTitleDeleted val="0"/>
    <c:plotArea>
      <c:layout>
        <c:manualLayout>
          <c:layoutTarget val="inner"/>
          <c:xMode val="edge"/>
          <c:yMode val="edge"/>
          <c:x val="5.0854476523767872E-2"/>
          <c:y val="0.1352777777777778"/>
          <c:w val="0.91905293088363949"/>
          <c:h val="0.6699865641794801"/>
        </c:manualLayout>
      </c:layout>
      <c:barChart>
        <c:barDir val="col"/>
        <c:grouping val="clustered"/>
        <c:varyColors val="0"/>
        <c:ser>
          <c:idx val="0"/>
          <c:order val="0"/>
          <c:tx>
            <c:strRef>
              <c:f>Лист1!$B$1</c:f>
              <c:strCache>
                <c:ptCount val="1"/>
                <c:pt idx="0">
                  <c:v>Grade didactice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Лист1!$B$2:$B$5</c:f>
              <c:numCache>
                <c:formatCode>General</c:formatCode>
                <c:ptCount val="4"/>
                <c:pt idx="0">
                  <c:v>75</c:v>
                </c:pt>
                <c:pt idx="1">
                  <c:v>55</c:v>
                </c:pt>
                <c:pt idx="2">
                  <c:v>100</c:v>
                </c:pt>
                <c:pt idx="3">
                  <c:v>75</c:v>
                </c:pt>
              </c:numCache>
            </c:numRef>
          </c:val>
        </c:ser>
        <c:ser>
          <c:idx val="1"/>
          <c:order val="1"/>
          <c:tx>
            <c:strRef>
              <c:f>Лист1!$C$1</c:f>
              <c:strCache>
                <c:ptCount val="1"/>
                <c:pt idx="0">
                  <c:v>Rezultate la examene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Лист1!$C$2:$C$5</c:f>
              <c:numCache>
                <c:formatCode>General</c:formatCode>
                <c:ptCount val="4"/>
                <c:pt idx="0">
                  <c:v>61</c:v>
                </c:pt>
                <c:pt idx="1">
                  <c:v>73</c:v>
                </c:pt>
                <c:pt idx="2">
                  <c:v>70</c:v>
                </c:pt>
                <c:pt idx="3">
                  <c:v>81</c:v>
                </c:pt>
              </c:numCache>
            </c:numRef>
          </c:val>
        </c:ser>
        <c:ser>
          <c:idx val="2"/>
          <c:order val="2"/>
          <c:tx>
            <c:strRef>
              <c:f>Лист1!$D$1</c:f>
              <c:strCache>
                <c:ptCount val="1"/>
                <c:pt idx="0">
                  <c:v>Rezultate la olimpiade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Лист1!$D$2:$D$5</c:f>
              <c:numCache>
                <c:formatCode>General</c:formatCode>
                <c:ptCount val="4"/>
                <c:pt idx="0">
                  <c:v>0</c:v>
                </c:pt>
                <c:pt idx="1">
                  <c:v>90</c:v>
                </c:pt>
                <c:pt idx="2">
                  <c:v>90</c:v>
                </c:pt>
                <c:pt idx="3">
                  <c:v>70</c:v>
                </c:pt>
              </c:numCache>
            </c:numRef>
          </c:val>
        </c:ser>
        <c:ser>
          <c:idx val="3"/>
          <c:order val="3"/>
          <c:tx>
            <c:strRef>
              <c:f>Лист1!$E$1</c:f>
              <c:strCache>
                <c:ptCount val="1"/>
                <c:pt idx="0">
                  <c:v>Probe de evaluare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Лист1!$E$2:$E$5</c:f>
              <c:numCache>
                <c:formatCode>General</c:formatCode>
                <c:ptCount val="4"/>
                <c:pt idx="0">
                  <c:v>66</c:v>
                </c:pt>
                <c:pt idx="1">
                  <c:v>58</c:v>
                </c:pt>
                <c:pt idx="2">
                  <c:v>63</c:v>
                </c:pt>
                <c:pt idx="3">
                  <c:v>71</c:v>
                </c:pt>
              </c:numCache>
            </c:numRef>
          </c:val>
        </c:ser>
        <c:ser>
          <c:idx val="4"/>
          <c:order val="4"/>
          <c:tx>
            <c:strRef>
              <c:f>Лист1!$F$1</c:f>
              <c:strCache>
                <c:ptCount val="1"/>
                <c:pt idx="0">
                  <c:v>Concursul ”Pedagogul anului”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Лист1!$F$2:$F$5</c:f>
              <c:numCache>
                <c:formatCode>General</c:formatCode>
                <c:ptCount val="4"/>
                <c:pt idx="0">
                  <c:v>66</c:v>
                </c:pt>
                <c:pt idx="1">
                  <c:v>0</c:v>
                </c:pt>
                <c:pt idx="2">
                  <c:v>0</c:v>
                </c:pt>
                <c:pt idx="3">
                  <c:v>33</c:v>
                </c:pt>
              </c:numCache>
            </c:numRef>
          </c:val>
        </c:ser>
        <c:ser>
          <c:idx val="5"/>
          <c:order val="5"/>
          <c:tx>
            <c:strRef>
              <c:f>Лист1!$G$1</c:f>
              <c:strCache>
                <c:ptCount val="1"/>
                <c:pt idx="0">
                  <c:v>Evaluare frontală din partea DÎ</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 ”M.Eminescu”</c:v>
                </c:pt>
                <c:pt idx="1">
                  <c:v>g.Verejeni</c:v>
                </c:pt>
                <c:pt idx="2">
                  <c:v>g.Lencăuți</c:v>
                </c:pt>
                <c:pt idx="3">
                  <c:v>g.Mereșeuca</c:v>
                </c:pt>
              </c:strCache>
            </c:strRef>
          </c:cat>
          <c:val>
            <c:numRef>
              <c:f>Лист1!$G$2:$G$5</c:f>
              <c:numCache>
                <c:formatCode>General</c:formatCode>
                <c:ptCount val="4"/>
                <c:pt idx="0">
                  <c:v>50</c:v>
                </c:pt>
                <c:pt idx="1">
                  <c:v>0</c:v>
                </c:pt>
                <c:pt idx="2">
                  <c:v>50</c:v>
                </c:pt>
                <c:pt idx="3">
                  <c:v>80</c:v>
                </c:pt>
              </c:numCache>
            </c:numRef>
          </c:val>
        </c:ser>
        <c:dLbls>
          <c:showLegendKey val="0"/>
          <c:showVal val="0"/>
          <c:showCatName val="0"/>
          <c:showSerName val="0"/>
          <c:showPercent val="0"/>
          <c:showBubbleSize val="0"/>
        </c:dLbls>
        <c:gapWidth val="219"/>
        <c:overlap val="-27"/>
        <c:axId val="185338112"/>
        <c:axId val="185339904"/>
      </c:barChart>
      <c:catAx>
        <c:axId val="1853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85339904"/>
        <c:crosses val="autoZero"/>
        <c:auto val="1"/>
        <c:lblAlgn val="ctr"/>
        <c:lblOffset val="100"/>
        <c:noMultiLvlLbl val="0"/>
      </c:catAx>
      <c:valAx>
        <c:axId val="1853399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5338112"/>
        <c:crosses val="autoZero"/>
        <c:crossBetween val="between"/>
      </c:valAx>
      <c:spPr>
        <a:noFill/>
        <a:ln>
          <a:noFill/>
        </a:ln>
        <a:effectLst/>
      </c:spPr>
    </c:plotArea>
    <c:legend>
      <c:legendPos val="t"/>
      <c:legendEntry>
        <c:idx val="5"/>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9.1322229581115438E-3"/>
          <c:y val="0.89962438905663056"/>
          <c:w val="0.97962878471966708"/>
          <c:h val="9.83988900700920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1</Pages>
  <Words>29298</Words>
  <Characters>167002</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Клиент</dc:creator>
  <cp:keywords/>
  <dc:description/>
  <cp:lastModifiedBy>Клиент</cp:lastModifiedBy>
  <cp:revision>45</cp:revision>
  <cp:lastPrinted>2016-04-06T08:21:00Z</cp:lastPrinted>
  <dcterms:created xsi:type="dcterms:W3CDTF">2016-04-01T08:15:00Z</dcterms:created>
  <dcterms:modified xsi:type="dcterms:W3CDTF">2016-04-06T08:47:00Z</dcterms:modified>
</cp:coreProperties>
</file>